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7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43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44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45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陸軍澎湖防衛指揮部，</w:t>
            </w:r>
            <w:hyperlink r:id="rIdLink46" w:history="1">
              <w:r>
                <w:rPr>
                  <w:rStyle w:val="Hyperlink"/>
                </w:rPr>
                <w:t xml:space="preserve">榮譽狀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7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50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51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3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54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5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6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7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8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9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60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61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2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臺中市政府，</w:t>
            </w:r>
            <w:hyperlink r:id="rIdLink66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中華民國各界慶祝一〇九年青年節籌備委員會，</w:t>
            </w:r>
            <w:hyperlink r:id="rIdLink67" w:history="1">
              <w:r>
                <w:rPr>
                  <w:rStyle w:val="Hyperlink"/>
                </w:rPr>
                <w:t xml:space="preserve">執行委員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–109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8" w:history="1">
              <w:r>
                <w:rPr>
                  <w:rStyle w:val="Hyperlink"/>
                </w:rPr>
                <w:t xml:space="preserve">第 </w:t>
              </w:r>
              <w:r>
                <w:rPr>
                  <w:rStyle w:val="Hyperlink"/>
                </w:rPr>
                <w:t xml:space="preserve">3 </w:t>
              </w:r>
              <w:r>
                <w:rPr>
                  <w:rStyle w:val="Hyperlink"/>
                </w:rPr>
                <w:t xml:space="preserve">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22-penghu-honor.pdf" TargetMode="External"/><Relationship Id="rIdLink47" Type="http://schemas.openxmlformats.org/officeDocument/2006/relationships/hyperlink" Target="https://yyliou.github.io/yyliou/cv/cert/award-2019-altruistic.pdf" TargetMode="External"/><Relationship Id="rIdLink48" Type="http://schemas.openxmlformats.org/officeDocument/2006/relationships/hyperlink" Target="https://yyliou.github.io/stat" TargetMode="External"/><Relationship Id="rIdLink49" Type="http://schemas.openxmlformats.org/officeDocument/2006/relationships/hyperlink" Target="https://yyliou.github.io/da" TargetMode="External"/><Relationship Id="rIdLink50" Type="http://schemas.openxmlformats.org/officeDocument/2006/relationships/hyperlink" Target="https://yyliou.github.io/pa" TargetMode="External"/><Relationship Id="rIdLink51" Type="http://schemas.openxmlformats.org/officeDocument/2006/relationships/hyperlink" Target="https://www.grb.gov.tw/search/planDetail?id=19168952" TargetMode="External"/><Relationship Id="rIdLink52" Type="http://schemas.openxmlformats.org/officeDocument/2006/relationships/hyperlink" Target="https://www.grb.gov.tw/search/planDetail?id=17692765" TargetMode="External"/><Relationship Id="rIdLink53" Type="http://schemas.openxmlformats.org/officeDocument/2006/relationships/hyperlink" Target="https://www.grb.gov.tw/search/planDetail?id=17864383" TargetMode="External"/><Relationship Id="rIdLink54" Type="http://schemas.openxmlformats.org/officeDocument/2006/relationships/hyperlink" Target="https://www.grb.gov.tw/search/planDetail?id=18205896" TargetMode="External"/><Relationship Id="rIdLink55" Type="http://schemas.openxmlformats.org/officeDocument/2006/relationships/hyperlink" Target="https://www.grb.gov.tw/search/planDetail?id=16356859" TargetMode="External"/><Relationship Id="rIdLink56" Type="http://schemas.openxmlformats.org/officeDocument/2006/relationships/hyperlink" Target="https://www.grb.gov.tw/search/planDetail?id=16550712" TargetMode="External"/><Relationship Id="rIdLink57" Type="http://schemas.openxmlformats.org/officeDocument/2006/relationships/hyperlink" Target="https://www.grb.gov.tw/search/planDetail?id=16802633" TargetMode="External"/><Relationship Id="rIdLink58" Type="http://schemas.openxmlformats.org/officeDocument/2006/relationships/hyperlink" Target="https://www.grb.gov.tw/search/planDetail?id=16002886" TargetMode="External"/><Relationship Id="rIdLink59" Type="http://schemas.openxmlformats.org/officeDocument/2006/relationships/hyperlink" Target="https://www.grb.gov.tw/search/planDetail?id=15427747" TargetMode="External"/><Relationship Id="rIdLink60" Type="http://schemas.openxmlformats.org/officeDocument/2006/relationships/hyperlink" Target="https://www.grb.gov.tw/search/planDetail?id=15159348" TargetMode="External"/><Relationship Id="rIdLink61" Type="http://schemas.openxmlformats.org/officeDocument/2006/relationships/hyperlink" Target="https://www.grb.gov.tw/search/planDetail?id=15522634" TargetMode="External"/><Relationship Id="rIdLink62" Type="http://schemas.openxmlformats.org/officeDocument/2006/relationships/hyperlink" Target="https://www.grb.gov.tw/search/planDetail?id=14515711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Relationship Id="rIdLink66" Type="http://schemas.openxmlformats.org/officeDocument/2006/relationships/hyperlink" Target="https://yyliou.github.io/yyliou/cv/cert/service-2019-taichung-youth-advisory.pdf" TargetMode="External"/><Relationship Id="rIdLink67" Type="http://schemas.openxmlformats.org/officeDocument/2006/relationships/hyperlink" Target="https://yyliou.github.io/yyliou/cv/cert/service-2020-youth-day.pdf" TargetMode="External"/><Relationship Id="rIdLink68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2026-10-18T02:45:54Z</dcterms:created>
  <dcterms:modified xsi:type="dcterms:W3CDTF">2026-10-18T02:45:54Z</dcterms:modified>
</cp:coreProperties>
</file>