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104468. Advance online publication.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Award: 2025 Student Academic Paper Award,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