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5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6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7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Department of Agricultural Economics</w:t>
            </w:r>
          </w:p>
          <w:p>
            <w:pPr>
              <w:pStyle w:val="CVEntry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Agricultural Net-Zero Carbon Technology and Management Innovation Research Center</w:t>
            </w:r>
          </w:p>
          <w:p>
            <w:pPr>
              <w:pStyle w:val="CVEntry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English Taught Program in International Business</w:t>
            </w:r>
          </w:p>
          <w:p>
            <w:pPr>
              <w:pStyle w:val="CVEntry"/>
            </w:pPr>
            <w:r>
              <w:t xml:space="preserve">Adjunct Lecturer [</w:t>
            </w:r>
            <w:hyperlink r:id="rIdLink8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Ecological Engineering Center</w:t>
            </w:r>
          </w:p>
          <w:p>
            <w:pPr>
              <w:pStyle w:val="CVEntry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>1.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>Land Economics</w:t>
            </w:r>
            <w:r>
              <w:t>.</w:t>
            </w:r>
          </w:p>
          <w:p>
            <w:pPr>
              <w:pStyle w:val="CV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7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  <w:spacing w:before="20"/>
            </w:pPr>
            <w:r>
              <w:t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0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1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2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>Award: 2025 Student Academic Paper Award,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3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4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5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6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7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8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19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0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1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2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3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ubsection"/>
              <w:spacing w:before="4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</w:pPr>
            <w:r>
              <w:t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revision.</w:t>
            </w:r>
          </w:p>
          <w:p>
            <w:pPr>
              <w:pStyle w:val="CVItem"/>
            </w:pPr>
            <w:r>
              <w:t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revision.</w:t>
            </w:r>
          </w:p>
          <w:p>
            <w:pPr>
              <w:pStyle w:val="CVSub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0"/>
            </w:pPr>
            <w:r>
              <w:t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>8.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ubsection"/>
            </w:pPr>
            <w:r>
              <w:rPr>
                <w:i/>
                <w:iCs/>
              </w:rPr>
              <w:t>In Preparation</w:t>
            </w:r>
          </w:p>
          <w:p>
            <w:pPr>
              <w:pStyle w:val="CVItem"/>
            </w:pPr>
            <w:r>
              <w:t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25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2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Grants and Awards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r>
              <w:t xml:space="preserve">2025 Student Academic Paper Award,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r>
              <w:t xml:space="preserve">2025 CMC Outstanding Student Research Award,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r>
              <w:t xml:space="preserve">English-Medium Instruction (EMI) Teaching Grant,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Scholarship,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r>
              <w:t xml:space="preserve">Altruistic Award,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30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31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32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Chang)</w:t>
            </w:r>
            <w:r>
              <w:tab/>
            </w: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3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3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3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3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the National Land Planning Policy, Ministry of Agriculture, 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3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3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3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4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4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4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4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4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4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4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4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4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ms-transcript.pdf" TargetMode="External"/><Relationship Id="rIdLink5" Type="http://schemas.openxmlformats.org/officeDocument/2006/relationships/hyperlink" Target="https://yyliou.github.io/yyliou/cv/doc/ms-certificate.pdf" TargetMode="External"/><Relationship Id="rIdLink6" Type="http://schemas.openxmlformats.org/officeDocument/2006/relationships/hyperlink" Target="https://yyliou.github.io/yyliou/cv/doc/bs-transcript.pdf" TargetMode="External"/><Relationship Id="rIdLink7" Type="http://schemas.openxmlformats.org/officeDocument/2006/relationships/hyperlink" Target="https://yyliou.github.io/yyliou/cv/doc/bs-certificate.pdf" TargetMode="External"/><Relationship Id="rIdLink8" Type="http://schemas.openxmlformats.org/officeDocument/2006/relationships/hyperlink" Target="https://yyliou.github.io/yyliou/cv/doc/appointment-letters.pdf" TargetMode="External"/><Relationship Id="rIdLink9" Type="http://schemas.openxmlformats.org/officeDocument/2006/relationships/hyperlink" Target="https://doi.org/10.1086/743452" TargetMode="External"/><Relationship Id="rIdLink10" Type="http://schemas.openxmlformats.org/officeDocument/2006/relationships/hyperlink" Target="https://doi.org/10.1016/j.foodpol.2026.103148" TargetMode="External"/><Relationship Id="rIdLink11" Type="http://schemas.openxmlformats.org/officeDocument/2006/relationships/hyperlink" Target="https://doi.org/10.1016/j.annale.2026.100209" TargetMode="External"/><Relationship Id="rIdLink12" Type="http://schemas.openxmlformats.org/officeDocument/2006/relationships/hyperlink" Target="https://doi.org/10.1016/j.tra.2026.104860" TargetMode="External"/><Relationship Id="rIdLink13" Type="http://schemas.openxmlformats.org/officeDocument/2006/relationships/hyperlink" Target="https://www.ntu.edu.tw/spotlight/2026/2482_20260429.html" TargetMode="External"/><Relationship Id="rIdLink14" Type="http://schemas.openxmlformats.org/officeDocument/2006/relationships/hyperlink" Target="https://news.ltn.com.tw/news/life/breakingnews/5422721" TargetMode="External"/><Relationship Id="rIdLink15" Type="http://schemas.openxmlformats.org/officeDocument/2006/relationships/hyperlink" Target="https://www.ettoday.net/news/20260502/3158984.htm" TargetMode="External"/><Relationship Id="rIdLink16" Type="http://schemas.openxmlformats.org/officeDocument/2006/relationships/hyperlink" Target="https://www.chinatimes.com/newspapers/20260412000322-260121" TargetMode="External"/><Relationship Id="rIdLink17" Type="http://schemas.openxmlformats.org/officeDocument/2006/relationships/hyperlink" Target="https://onlinelibrary.wiley.com/doi/abs/10.1002/agr.70035" TargetMode="External"/><Relationship Id="rIdLink18" Type="http://schemas.openxmlformats.org/officeDocument/2006/relationships/hyperlink" Target="https://www.worldscientific.com/doi/10.1142/S0217590825500328" TargetMode="External"/><Relationship Id="rIdLink19" Type="http://schemas.openxmlformats.org/officeDocument/2006/relationships/hyperlink" Target="https://doi.org/10.1016/j.trd.2025.104903" TargetMode="External"/><Relationship Id="rIdLink20" Type="http://schemas.openxmlformats.org/officeDocument/2006/relationships/hyperlink" Target="https://doi.org/10.1016/j.forpol.2024.103411" TargetMode="External"/><Relationship Id="rIdLink21" Type="http://schemas.openxmlformats.org/officeDocument/2006/relationships/hyperlink" Target="https://doi.org/10.1016/j.jtrangeo.2021.102954" TargetMode="External"/><Relationship Id="rIdLink22" Type="http://schemas.openxmlformats.org/officeDocument/2006/relationships/hyperlink" Target="https://doi.org/10.6342/NTU202101981" TargetMode="External"/><Relationship Id="rIdLink23" Type="http://schemas.openxmlformats.org/officeDocument/2006/relationships/hyperlink" Target="https://doi.org/10.6342/NTU202102085" TargetMode="External"/><Relationship Id="rIdLink24" Type="http://schemas.openxmlformats.org/officeDocument/2006/relationships/hyperlink" Target="https://ssrn.com/abstract=4984614" TargetMode="External"/><Relationship Id="rIdLink25" Type="http://schemas.openxmlformats.org/officeDocument/2006/relationships/hyperlink" Target="https://onlinelibrary.wiley.com/journal/15206297" TargetMode="External"/><Relationship Id="rIdLink26" Type="http://schemas.openxmlformats.org/officeDocument/2006/relationships/hyperlink" Target="https://onlinelibrary.wiley.com/journal/17459133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onlinelibrary.wiley.com/journal/10991468" TargetMode="External"/><Relationship Id="rIdLink29" Type="http://schemas.openxmlformats.org/officeDocument/2006/relationships/hyperlink" Target="https://www.tandfonline.com/journals/gcpi20" TargetMode="External"/><Relationship Id="rIdLink30" Type="http://schemas.openxmlformats.org/officeDocument/2006/relationships/hyperlink" Target="https://yyliou.github.io/stat" TargetMode="External"/><Relationship Id="rIdLink31" Type="http://schemas.openxmlformats.org/officeDocument/2006/relationships/hyperlink" Target="https://yyliou.github.io/da" TargetMode="External"/><Relationship Id="rIdLink32" Type="http://schemas.openxmlformats.org/officeDocument/2006/relationships/hyperlink" Target="https://yyliou.github.io/pa" TargetMode="External"/><Relationship Id="rIdLink33" Type="http://schemas.openxmlformats.org/officeDocument/2006/relationships/hyperlink" Target="https://www.grb.gov.tw/search/planDetail?id=19168952" TargetMode="External"/><Relationship Id="rIdLink34" Type="http://schemas.openxmlformats.org/officeDocument/2006/relationships/hyperlink" Target="https://www.grb.gov.tw/search/planDetail?id=17692765" TargetMode="External"/><Relationship Id="rIdLink35" Type="http://schemas.openxmlformats.org/officeDocument/2006/relationships/hyperlink" Target="https://www.grb.gov.tw/search/planDetail?id=17864383" TargetMode="External"/><Relationship Id="rIdLink36" Type="http://schemas.openxmlformats.org/officeDocument/2006/relationships/hyperlink" Target="https://www.grb.gov.tw/search/planDetail?id=18205896" TargetMode="External"/><Relationship Id="rIdLink37" Type="http://schemas.openxmlformats.org/officeDocument/2006/relationships/hyperlink" Target="https://www.grb.gov.tw/search/planDetail?id=16356859" TargetMode="External"/><Relationship Id="rIdLink38" Type="http://schemas.openxmlformats.org/officeDocument/2006/relationships/hyperlink" Target="https://www.grb.gov.tw/search/planDetail?id=16550712" TargetMode="External"/><Relationship Id="rIdLink39" Type="http://schemas.openxmlformats.org/officeDocument/2006/relationships/hyperlink" Target="https://www.grb.gov.tw/search/planDetail?id=16802633" TargetMode="External"/><Relationship Id="rIdLink40" Type="http://schemas.openxmlformats.org/officeDocument/2006/relationships/hyperlink" Target="https://www.grb.gov.tw/search/planDetail?id=16002886" TargetMode="External"/><Relationship Id="rIdLink41" Type="http://schemas.openxmlformats.org/officeDocument/2006/relationships/hyperlink" Target="https://www.grb.gov.tw/search/planDetail?id=15427747" TargetMode="External"/><Relationship Id="rIdLink42" Type="http://schemas.openxmlformats.org/officeDocument/2006/relationships/hyperlink" Target="https://www.grb.gov.tw/search/planDetail?id=15159348" TargetMode="External"/><Relationship Id="rIdLink43" Type="http://schemas.openxmlformats.org/officeDocument/2006/relationships/hyperlink" Target="https://www.grb.gov.tw/search/planDetail?id=15522634" TargetMode="External"/><Relationship Id="rIdLink44" Type="http://schemas.openxmlformats.org/officeDocument/2006/relationships/hyperlink" Target="https://www.grb.gov.tw/search/planDetail?id=14515711" TargetMode="External"/><Relationship Id="rIdLink45" Type="http://schemas.openxmlformats.org/officeDocument/2006/relationships/hyperlink" Target="https://www.grb.gov.tw/search/planDetail?id=14766648" TargetMode="External"/><Relationship Id="rIdLink46" Type="http://schemas.openxmlformats.org/officeDocument/2006/relationships/hyperlink" Target="https://www.grb.gov.tw/search/planDetail?id=13876061" TargetMode="External"/><Relationship Id="rIdLink47" Type="http://schemas.openxmlformats.org/officeDocument/2006/relationships/hyperlink" Target="https://www.grb.gov.tw/search/planDetail?id=13536427" TargetMode="External"/><Relationship Id="rIdLink48" Type="http://schemas.openxmlformats.org/officeDocument/2006/relationships/hyperlink" Target="https://www.grb.gov.tw/search/planDetail?id=13130874" TargetMode="External"/><Relationship Id="rIdLinkTranPol" Type="http://schemas.openxmlformats.org/officeDocument/2006/relationships/hyperlink" Target="https://doi.org/10.1016/j.tranpol.2026.104468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2026-09-28T15:03:53Z</dcterms:created>
  <dcterms:modified xsi:type="dcterms:W3CDTF">2026-09-28T15:03:53Z</dcterms:modified>
</cp:coreProperties>
</file>