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817D36">
        <w:rPr>
          <w:rFonts w:ascii="Times New Roman" w:hAnsi="Times New Roman" w:cs="Times New Roman"/>
          <w:b/>
          <w:sz w:val="32"/>
        </w:rPr>
        <w:t>4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841B5" w:rsidRPr="00E841B5" w:rsidTr="00E841B5">
        <w:trPr>
          <w:jc w:val="right"/>
        </w:trPr>
        <w:tc>
          <w:tcPr>
            <w:tcW w:w="1413" w:type="dxa"/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C8740A" w:rsidRPr="00E841B5" w:rsidTr="00E841B5">
        <w:trPr>
          <w:jc w:val="right"/>
        </w:trPr>
        <w:tc>
          <w:tcPr>
            <w:tcW w:w="1413" w:type="dxa"/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</w:t>
      </w:r>
      <w:r w:rsidR="00F51F3C">
        <w:rPr>
          <w:rFonts w:ascii="Times New Roman" w:hAnsi="Times New Roman" w:cs="Times New Roman"/>
          <w:b/>
        </w:rPr>
        <w:t>10</w:t>
      </w:r>
      <w:r w:rsidRPr="00E841B5">
        <w:rPr>
          <w:rFonts w:ascii="Times New Roman" w:hAnsi="Times New Roman" w:cs="Times New Roman"/>
          <w:b/>
        </w:rPr>
        <w:t xml:space="preserve"> points, </w:t>
      </w:r>
      <w:r w:rsidR="00F51F3C">
        <w:rPr>
          <w:rFonts w:ascii="Times New Roman" w:hAnsi="Times New Roman" w:cs="Times New Roman"/>
          <w:b/>
        </w:rPr>
        <w:t>5</w:t>
      </w:r>
      <w:r w:rsidRPr="00E841B5">
        <w:rPr>
          <w:rFonts w:ascii="Times New Roman" w:hAnsi="Times New Roman" w:cs="Times New Roman"/>
          <w:b/>
        </w:rPr>
        <w:t xml:space="preserve">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:rsidR="00E841B5" w:rsidRPr="00E841B5" w:rsidRDefault="00E71F9B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:rsidTr="00E841B5">
        <w:trPr>
          <w:trHeight w:val="567"/>
        </w:trPr>
        <w:tc>
          <w:tcPr>
            <w:tcW w:w="483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:rsidR="00E841B5" w:rsidRPr="00E841B5" w:rsidRDefault="00E71F9B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6360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5B18F5" w:rsidRDefault="00F51F3C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F51F3C">
        <w:rPr>
          <w:rFonts w:ascii="Times New Roman" w:hAnsi="Times New Roman" w:cs="Times New Roman"/>
          <w:b/>
        </w:rPr>
        <w:t>Programming Exercise (30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649"/>
        <w:gridCol w:w="7371"/>
        <w:gridCol w:w="1276"/>
      </w:tblGrid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371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51F3C" w:rsidRPr="00F51F3C">
              <w:rPr>
                <w:rFonts w:ascii="Times New Roman" w:hAnsi="Times New Roman" w:cs="Times New Roman"/>
              </w:rPr>
              <w:t>(</w:t>
            </w:r>
            <w:r w:rsidR="00B76936" w:rsidRPr="00B76936">
              <w:rPr>
                <w:rFonts w:ascii="Times New Roman" w:hAnsi="Times New Roman" w:cs="Times New Roman"/>
              </w:rPr>
              <w:t>Mandatory</w:t>
            </w:r>
            <w:r w:rsidR="00B76936">
              <w:rPr>
                <w:rFonts w:ascii="Times New Roman" w:hAnsi="Times New Roman" w:cs="Times New Roman"/>
              </w:rPr>
              <w:t xml:space="preserve"> for #1</w:t>
            </w:r>
            <w:r w:rsidR="00F51F3C" w:rsidRPr="00F51F3C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:rsidTr="00D11EDD">
        <w:trPr>
          <w:trHeight w:val="567"/>
        </w:trPr>
        <w:tc>
          <w:tcPr>
            <w:tcW w:w="649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371" w:type="dxa"/>
            <w:vAlign w:val="center"/>
          </w:tcPr>
          <w:p w:rsidR="005B18F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B76936">
              <w:rPr>
                <w:rFonts w:ascii="Times New Roman" w:eastAsia="Times New Roman" w:hAnsi="Times New Roman" w:cs="Times New Roman"/>
                <w:bCs/>
                <w:color w:val="000000"/>
              </w:rPr>
              <w:t>What percentage of legendary Pokémon have an Attack value greater than 150?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1"/>
              </w:rPr>
              <w:br/>
            </w:r>
            <w:r w:rsidRPr="00B76936">
              <w:rPr>
                <w:rFonts w:ascii="Times New Roman" w:hAnsi="Times New Roman" w:cs="Times New Roman"/>
              </w:rPr>
              <w:t>What percentage of non-legendary Pokémon have an Attack value greater than 150?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Provide a brief description of your findings.</w:t>
            </w: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B76936" w:rsidRDefault="00B76936" w:rsidP="00A97993">
            <w:pPr>
              <w:pStyle w:val="a8"/>
              <w:ind w:leftChars="0"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6464AB">
              <w:rPr>
                <w:rFonts w:ascii="Times New Roman" w:eastAsia="Times New Roman" w:hAnsi="Times New Roman" w:cs="Times New Roman"/>
                <w:bCs/>
                <w:color w:val="000000"/>
              </w:rPr>
              <w:t>Identify the Pokémon that appears as an outlier in the lower right corner.</w:t>
            </w:r>
          </w:p>
          <w:p w:rsidR="00B76936" w:rsidRPr="00E841B5" w:rsidRDefault="00B76936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D11EDD">
        <w:trPr>
          <w:trHeight w:val="567"/>
        </w:trPr>
        <w:tc>
          <w:tcPr>
            <w:tcW w:w="649" w:type="dxa"/>
            <w:vAlign w:val="center"/>
          </w:tcPr>
          <w:p w:rsidR="00F51F3C" w:rsidRPr="00E841B5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371" w:type="dxa"/>
            <w:vAlign w:val="center"/>
          </w:tcPr>
          <w:p w:rsidR="00F51F3C" w:rsidRPr="00E841B5" w:rsidRDefault="00F51F3C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11EDD" w:rsidTr="00D11EDD">
        <w:trPr>
          <w:trHeight w:val="567"/>
        </w:trPr>
        <w:tc>
          <w:tcPr>
            <w:tcW w:w="649" w:type="dxa"/>
            <w:vAlign w:val="center"/>
          </w:tcPr>
          <w:p w:rsidR="00D11EDD" w:rsidRDefault="00D11EDD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371" w:type="dxa"/>
            <w:vAlign w:val="center"/>
          </w:tcPr>
          <w:p w:rsidR="00D11EDD" w:rsidRPr="00E841B5" w:rsidRDefault="00D11EDD" w:rsidP="005B18F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D11EDD" w:rsidRPr="00E841B5" w:rsidRDefault="00D11EDD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1EDD" w:rsidRPr="00D11EDD" w:rsidRDefault="00D11EDD" w:rsidP="00D11EDD">
      <w:pPr>
        <w:pStyle w:val="a8"/>
        <w:numPr>
          <w:ilvl w:val="0"/>
          <w:numId w:val="1"/>
        </w:numPr>
        <w:ind w:leftChars="0"/>
        <w:rPr>
          <w:rFonts w:ascii="Times New Roman" w:hAnsi="Times New Roman" w:cs="Times New Roman"/>
          <w:b/>
        </w:rPr>
      </w:pPr>
      <w:r w:rsidRPr="00D11EDD">
        <w:rPr>
          <w:rFonts w:ascii="Times New Roman" w:hAnsi="Times New Roman" w:cs="Times New Roman"/>
          <w:b/>
        </w:rPr>
        <w:t>Data Analysis and Visualization for Climate Change (60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 w:rsidR="00F51F3C">
              <w:rPr>
                <w:rFonts w:ascii="Times New Roman" w:hAnsi="Times New Roman" w:cs="Times New Roman"/>
              </w:rPr>
              <w:t xml:space="preserve"> (Optional for questions 1, 2, and 5)</w:t>
            </w: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C8740A" w:rsidTr="00A97993">
        <w:trPr>
          <w:trHeight w:val="567"/>
        </w:trPr>
        <w:tc>
          <w:tcPr>
            <w:tcW w:w="483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3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How many steps does it take for the probability of being in the final state (</w:t>
            </w:r>
            <w:proofErr w:type="spellStart"/>
            <w:r w:rsidRPr="00F51F3C">
              <w:rPr>
                <w:rFonts w:ascii="Times New Roman" w:hAnsi="Times New Roman" w:cs="Times New Roman"/>
              </w:rPr>
              <w:t>i</w:t>
            </w:r>
            <w:proofErr w:type="spellEnd"/>
            <w:r w:rsidRPr="00F51F3C">
              <w:rPr>
                <w:rFonts w:ascii="Times New Roman" w:hAnsi="Times New Roman" w:cs="Times New Roman"/>
              </w:rPr>
              <w:t>=9) to be at least 1%?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537" w:type="dxa"/>
            <w:vAlign w:val="center"/>
          </w:tcPr>
          <w:p w:rsidR="00F51F3C" w:rsidRPr="00F51F3C" w:rsidRDefault="00F51F3C" w:rsidP="00F51F3C">
            <w:pPr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 xml:space="preserve">Try initialing </w:t>
            </w:r>
            <w:r w:rsidRPr="00F51F3C">
              <w:rPr>
                <w:rFonts w:ascii="Consolas" w:hAnsi="Consolas" w:cs="Times New Roman"/>
                <w:shd w:val="clear" w:color="auto" w:fill="F2F2F2" w:themeFill="background1" w:themeFillShade="F2"/>
              </w:rPr>
              <w:t>x0</w:t>
            </w:r>
            <w:r w:rsidRPr="00F51F3C">
              <w:rPr>
                <w:rFonts w:ascii="Times New Roman" w:hAnsi="Times New Roman" w:cs="Times New Roman"/>
              </w:rPr>
              <w:t xml:space="preserve"> with random numbers and keep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sum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oMath>
            <w:r w:rsidRPr="00F51F3C">
              <w:rPr>
                <w:rFonts w:ascii="Times New Roman" w:hAnsi="Times New Roman" w:cs="Times New Roman"/>
              </w:rPr>
              <w:t>, will the probability distribution be different? Give an explanation.</w:t>
            </w: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537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F51F3C" w:rsidTr="00A97993">
        <w:trPr>
          <w:trHeight w:val="567"/>
        </w:trPr>
        <w:tc>
          <w:tcPr>
            <w:tcW w:w="483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537" w:type="dxa"/>
            <w:vAlign w:val="center"/>
          </w:tcPr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Which state has the highest probability in step 8?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F51F3C">
              <w:rPr>
                <w:rFonts w:ascii="Times New Roman" w:hAnsi="Times New Roman" w:cs="Times New Roman"/>
              </w:rPr>
              <w:t>What do you observe from the two figures? Does the result meet your expectation?</w:t>
            </w:r>
          </w:p>
          <w:p w:rsidR="00F51F3C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paste Lab04_D7.png 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ere</w:t>
            </w:r>
          </w:p>
        </w:tc>
        <w:tc>
          <w:tcPr>
            <w:tcW w:w="1276" w:type="dxa"/>
            <w:vAlign w:val="center"/>
          </w:tcPr>
          <w:p w:rsidR="00F51F3C" w:rsidRPr="00E841B5" w:rsidRDefault="00F51F3C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8740A" w:rsidRPr="00C8740A" w:rsidRDefault="00C8740A" w:rsidP="00C8740A">
      <w:pPr>
        <w:spacing w:beforeLines="50" w:before="180"/>
        <w:rPr>
          <w:rFonts w:ascii="Times New Roman" w:hAnsi="Times New Roman" w:cs="Times New Roman"/>
          <w:b/>
        </w:rPr>
      </w:pPr>
    </w:p>
    <w:sectPr w:rsidR="00C8740A" w:rsidRPr="00C8740A" w:rsidSect="00E06BE7">
      <w:headerReference w:type="default" r:id="rId8"/>
      <w:footerReference w:type="default" r:id="rId9"/>
      <w:footerReference w:type="first" r:id="rId1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5EA0" w:rsidRDefault="00A55EA0" w:rsidP="00E841B5">
      <w:r>
        <w:separator/>
      </w:r>
    </w:p>
  </w:endnote>
  <w:endnote w:type="continuationSeparator" w:id="0">
    <w:p w:rsidR="00A55EA0" w:rsidRDefault="00A55EA0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11352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2785788"/>
      <w:docPartObj>
        <w:docPartGallery w:val="Page Numbers (Bottom of Page)"/>
        <w:docPartUnique/>
      </w:docPartObj>
    </w:sdtPr>
    <w:sdtContent>
      <w:p w:rsidR="00E06BE7" w:rsidRDefault="00E06BE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E06BE7" w:rsidRDefault="00E06B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5EA0" w:rsidRDefault="00A55EA0" w:rsidP="00E841B5">
      <w:r>
        <w:separator/>
      </w:r>
    </w:p>
  </w:footnote>
  <w:footnote w:type="continuationSeparator" w:id="0">
    <w:p w:rsidR="00A55EA0" w:rsidRDefault="00A55EA0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6BE7" w:rsidRDefault="00E06BE7" w:rsidP="00E06BE7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:rsidR="00E841B5" w:rsidRPr="00E06BE7" w:rsidRDefault="00E841B5" w:rsidP="00E06B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D232F1C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7F39F0"/>
    <w:multiLevelType w:val="hybridMultilevel"/>
    <w:tmpl w:val="3EFA6288"/>
    <w:lvl w:ilvl="0" w:tplc="CFA236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1501048"/>
    <w:multiLevelType w:val="multilevel"/>
    <w:tmpl w:val="1E5AE826"/>
    <w:lvl w:ilvl="0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854638">
    <w:abstractNumId w:val="0"/>
  </w:num>
  <w:num w:numId="2" w16cid:durableId="1677805194">
    <w:abstractNumId w:val="4"/>
  </w:num>
  <w:num w:numId="3" w16cid:durableId="1635480214">
    <w:abstractNumId w:val="2"/>
  </w:num>
  <w:num w:numId="4" w16cid:durableId="868106274">
    <w:abstractNumId w:val="1"/>
  </w:num>
  <w:num w:numId="5" w16cid:durableId="13434357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487128"/>
    <w:rsid w:val="005B18F5"/>
    <w:rsid w:val="006C18BD"/>
    <w:rsid w:val="00817D36"/>
    <w:rsid w:val="008268D7"/>
    <w:rsid w:val="00A55EA0"/>
    <w:rsid w:val="00B47B4A"/>
    <w:rsid w:val="00B76936"/>
    <w:rsid w:val="00BE0FD3"/>
    <w:rsid w:val="00BE5A19"/>
    <w:rsid w:val="00C8740A"/>
    <w:rsid w:val="00D11EDD"/>
    <w:rsid w:val="00E06BE7"/>
    <w:rsid w:val="00E71F9B"/>
    <w:rsid w:val="00E841B5"/>
    <w:rsid w:val="00F5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F1A69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79DC6-6212-4EDE-93E8-E4C69F05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宇倫 謝</cp:lastModifiedBy>
  <cp:revision>8</cp:revision>
  <dcterms:created xsi:type="dcterms:W3CDTF">2020-08-03T17:27:00Z</dcterms:created>
  <dcterms:modified xsi:type="dcterms:W3CDTF">2023-10-09T16:40:00Z</dcterms:modified>
</cp:coreProperties>
</file>