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49" w:rsidRPr="00157404" w:rsidRDefault="00157404" w:rsidP="00157404">
      <w:pPr>
        <w:spacing w:line="360" w:lineRule="auto"/>
        <w:rPr>
          <w:b/>
          <w:sz w:val="32"/>
          <w:szCs w:val="32"/>
        </w:rPr>
      </w:pPr>
      <w:r w:rsidRPr="00157404">
        <w:rPr>
          <w:b/>
          <w:sz w:val="32"/>
          <w:szCs w:val="32"/>
        </w:rPr>
        <w:t>C</w:t>
      </w:r>
      <w:r w:rsidRPr="00157404">
        <w:rPr>
          <w:rFonts w:hint="eastAsia"/>
          <w:b/>
          <w:sz w:val="32"/>
          <w:szCs w:val="32"/>
        </w:rPr>
        <w:t>omposite</w:t>
      </w:r>
      <w:r w:rsidRPr="00157404">
        <w:rPr>
          <w:b/>
          <w:sz w:val="32"/>
          <w:szCs w:val="32"/>
        </w:rPr>
        <w:t>内变量声明和定义语句列表</w:t>
      </w:r>
    </w:p>
    <w:p w:rsidR="00157404" w:rsidRDefault="00157404" w:rsidP="00157404">
      <w:pPr>
        <w:spacing w:line="360" w:lineRule="auto"/>
        <w:ind w:firstLine="480"/>
      </w:pPr>
      <w:r>
        <w:rPr>
          <w:rFonts w:hint="eastAsia"/>
        </w:rPr>
        <w:t>声明和定义语句列表即</w:t>
      </w:r>
      <w:r>
        <w:rPr>
          <w:rFonts w:hint="eastAsia"/>
        </w:rPr>
        <w:t>declaration</w:t>
      </w:r>
      <w:r>
        <w:rPr>
          <w:rFonts w:hint="eastAsia"/>
        </w:rPr>
        <w:t>部分为变量和类型声明部分，包括</w:t>
      </w:r>
      <w:r>
        <w:rPr>
          <w:rFonts w:hint="eastAsia"/>
        </w:rPr>
        <w:t>c</w:t>
      </w:r>
      <w:r>
        <w:rPr>
          <w:rFonts w:hint="eastAsia"/>
        </w:rPr>
        <w:t>语言类型变量和</w:t>
      </w:r>
      <w:r>
        <w:rPr>
          <w:rFonts w:hint="eastAsia"/>
        </w:rPr>
        <w:t>stream</w:t>
      </w:r>
      <w:r>
        <w:rPr>
          <w:rFonts w:hint="eastAsia"/>
        </w:rPr>
        <w:t>流类型变量。在</w:t>
      </w:r>
      <w:r>
        <w:rPr>
          <w:rFonts w:hint="eastAsia"/>
        </w:rPr>
        <w:t>composite</w:t>
      </w:r>
      <w:r>
        <w:rPr>
          <w:rFonts w:hint="eastAsia"/>
        </w:rPr>
        <w:t>内部变量的使用满足</w:t>
      </w:r>
      <w:r>
        <w:rPr>
          <w:rFonts w:hint="eastAsia"/>
        </w:rPr>
        <w:t>c</w:t>
      </w:r>
      <w:r>
        <w:rPr>
          <w:rFonts w:hint="eastAsia"/>
        </w:rPr>
        <w:t>语言变量使用的一般规则，即先定义后使用。</w:t>
      </w:r>
    </w:p>
    <w:p w:rsidR="00157404" w:rsidRDefault="00157404" w:rsidP="00157404">
      <w:pPr>
        <w:spacing w:line="360" w:lineRule="auto"/>
        <w:ind w:firstLine="480"/>
      </w:pPr>
      <w:r>
        <w:rPr>
          <w:rFonts w:hint="eastAsia"/>
        </w:rPr>
        <w:t>如：</w:t>
      </w:r>
      <w:r>
        <w:rPr>
          <w:rFonts w:hint="eastAsia"/>
        </w:rPr>
        <w:t>int a,b,c;</w:t>
      </w:r>
    </w:p>
    <w:p w:rsidR="00157404" w:rsidRDefault="00157404" w:rsidP="00157404">
      <w:pPr>
        <w:spacing w:line="360" w:lineRule="auto"/>
        <w:ind w:firstLine="480"/>
      </w:pPr>
      <w:r>
        <w:rPr>
          <w:rFonts w:hint="eastAsia"/>
        </w:rPr>
        <w:tab/>
      </w:r>
      <w:r>
        <w:t>F</w:t>
      </w:r>
      <w:r>
        <w:rPr>
          <w:rFonts w:hint="eastAsia"/>
        </w:rPr>
        <w:t>loat e=1.21;</w:t>
      </w:r>
    </w:p>
    <w:p w:rsidR="00157404" w:rsidRDefault="00157404" w:rsidP="00157404">
      <w:pPr>
        <w:spacing w:line="360" w:lineRule="auto"/>
        <w:ind w:firstLine="480"/>
      </w:pPr>
      <w:r>
        <w:rPr>
          <w:rFonts w:hint="eastAsia"/>
        </w:rPr>
        <w:tab/>
      </w:r>
      <w:r>
        <w:t>S</w:t>
      </w:r>
      <w:r>
        <w:rPr>
          <w:rFonts w:hint="eastAsia"/>
        </w:rPr>
        <w:t>tream&lt;int a,int b&gt;G;</w:t>
      </w:r>
    </w:p>
    <w:p w:rsidR="00157404" w:rsidRDefault="00157404" w:rsidP="00157404">
      <w:pPr>
        <w:spacing w:line="360" w:lineRule="auto"/>
        <w:ind w:firstLine="480"/>
      </w:pPr>
    </w:p>
    <w:p w:rsidR="00157404" w:rsidRPr="003A0D43" w:rsidRDefault="00157404" w:rsidP="00157404">
      <w:pPr>
        <w:spacing w:line="360" w:lineRule="auto"/>
        <w:rPr>
          <w:b/>
          <w:sz w:val="24"/>
          <w:szCs w:val="24"/>
        </w:rPr>
      </w:pPr>
      <w:r w:rsidRPr="003A0D43">
        <w:rPr>
          <w:rFonts w:hint="eastAsia"/>
          <w:b/>
          <w:sz w:val="24"/>
          <w:szCs w:val="24"/>
        </w:rPr>
        <w:t>声明和定义语句列表内声明变量作用域</w:t>
      </w:r>
    </w:p>
    <w:p w:rsidR="00157404" w:rsidRDefault="00157404" w:rsidP="00157404">
      <w:pPr>
        <w:spacing w:line="360" w:lineRule="auto"/>
        <w:ind w:firstLineChars="202" w:firstLine="424"/>
      </w:pPr>
      <w:r>
        <w:rPr>
          <w:rFonts w:hint="eastAsia"/>
        </w:rPr>
        <w:t>为整个</w:t>
      </w:r>
      <w:r>
        <w:rPr>
          <w:rFonts w:hint="eastAsia"/>
        </w:rPr>
        <w:t>composite</w:t>
      </w:r>
      <w:r>
        <w:rPr>
          <w:rFonts w:hint="eastAsia"/>
        </w:rPr>
        <w:t>，它允许被</w:t>
      </w:r>
      <w:r>
        <w:rPr>
          <w:rFonts w:hint="eastAsia"/>
        </w:rPr>
        <w:t>composite</w:t>
      </w:r>
      <w:r>
        <w:rPr>
          <w:rFonts w:hint="eastAsia"/>
        </w:rPr>
        <w:t>中定义的内置的</w:t>
      </w:r>
      <w:r>
        <w:rPr>
          <w:rFonts w:hint="eastAsia"/>
        </w:rPr>
        <w:t>operator</w:t>
      </w:r>
      <w:r>
        <w:rPr>
          <w:rFonts w:hint="eastAsia"/>
        </w:rPr>
        <w:t>只读使用。</w:t>
      </w:r>
    </w:p>
    <w:p w:rsidR="00157404" w:rsidRDefault="00157404" w:rsidP="00157404">
      <w:pPr>
        <w:spacing w:line="360" w:lineRule="auto"/>
        <w:ind w:firstLineChars="202" w:firstLine="424"/>
      </w:pPr>
      <w:bookmarkStart w:id="0" w:name="_GoBack"/>
      <w:bookmarkEnd w:id="0"/>
    </w:p>
    <w:p w:rsidR="00157404" w:rsidRPr="003A0D43" w:rsidRDefault="00157404" w:rsidP="00157404">
      <w:pPr>
        <w:spacing w:line="360" w:lineRule="auto"/>
        <w:rPr>
          <w:b/>
          <w:sz w:val="24"/>
          <w:szCs w:val="24"/>
        </w:rPr>
      </w:pPr>
      <w:r w:rsidRPr="003A0D43">
        <w:rPr>
          <w:rFonts w:hint="eastAsia"/>
          <w:b/>
          <w:sz w:val="24"/>
          <w:szCs w:val="24"/>
        </w:rPr>
        <w:t>声明和定义语句列表编译时行为限制</w:t>
      </w:r>
    </w:p>
    <w:p w:rsidR="00157404" w:rsidRPr="00157404" w:rsidRDefault="00157404" w:rsidP="00157404">
      <w:pPr>
        <w:spacing w:line="360" w:lineRule="auto"/>
        <w:ind w:firstLineChars="202" w:firstLine="424"/>
        <w:rPr>
          <w:b/>
        </w:rPr>
      </w:pPr>
      <w:r>
        <w:rPr>
          <w:rFonts w:hint="eastAsia"/>
        </w:rPr>
        <w:t>在当前声明的语句块中下的声明非数据流类型的变量必须是编译时可计算的常量值，否者编译出错；此外，</w:t>
      </w:r>
      <w:r>
        <w:rPr>
          <w:rFonts w:hint="eastAsia"/>
          <w:b/>
          <w:u w:val="single"/>
        </w:rPr>
        <w:t>composite</w:t>
      </w:r>
      <w:r>
        <w:rPr>
          <w:rFonts w:hint="eastAsia"/>
          <w:b/>
          <w:u w:val="single"/>
        </w:rPr>
        <w:t>内部定义的内置的</w:t>
      </w:r>
      <w:r>
        <w:rPr>
          <w:rFonts w:hint="eastAsia"/>
          <w:b/>
          <w:u w:val="single"/>
        </w:rPr>
        <w:t>operator</w:t>
      </w:r>
      <w:r>
        <w:rPr>
          <w:rFonts w:hint="eastAsia"/>
          <w:b/>
          <w:u w:val="single"/>
        </w:rPr>
        <w:t>在使用该处定义的非数据流类型的变量时只能进行读操作</w:t>
      </w:r>
      <w:r>
        <w:rPr>
          <w:rFonts w:hint="eastAsia"/>
        </w:rPr>
        <w:t>。</w:t>
      </w:r>
    </w:p>
    <w:p w:rsidR="00157404" w:rsidRPr="00157404" w:rsidRDefault="00157404" w:rsidP="00157404">
      <w:pPr>
        <w:spacing w:line="360" w:lineRule="auto"/>
      </w:pPr>
    </w:p>
    <w:sectPr w:rsidR="00157404" w:rsidRPr="00157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515" w:rsidRDefault="00055515" w:rsidP="00157404">
      <w:r>
        <w:separator/>
      </w:r>
    </w:p>
  </w:endnote>
  <w:endnote w:type="continuationSeparator" w:id="0">
    <w:p w:rsidR="00055515" w:rsidRDefault="00055515" w:rsidP="0015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515" w:rsidRDefault="00055515" w:rsidP="00157404">
      <w:r>
        <w:separator/>
      </w:r>
    </w:p>
  </w:footnote>
  <w:footnote w:type="continuationSeparator" w:id="0">
    <w:p w:rsidR="00055515" w:rsidRDefault="00055515" w:rsidP="00157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02"/>
    <w:rsid w:val="00055515"/>
    <w:rsid w:val="00157404"/>
    <w:rsid w:val="00182202"/>
    <w:rsid w:val="003A0D43"/>
    <w:rsid w:val="008D5ED4"/>
    <w:rsid w:val="00E3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B784C-2895-43F5-B1CF-540A6D97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4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404"/>
    <w:rPr>
      <w:sz w:val="18"/>
      <w:szCs w:val="18"/>
    </w:rPr>
  </w:style>
  <w:style w:type="paragraph" w:styleId="a4">
    <w:name w:val="footer"/>
    <w:basedOn w:val="a"/>
    <w:link w:val="Char0"/>
    <w:uiPriority w:val="99"/>
    <w:unhideWhenUsed/>
    <w:rsid w:val="00157404"/>
    <w:pPr>
      <w:tabs>
        <w:tab w:val="center" w:pos="4153"/>
        <w:tab w:val="right" w:pos="8306"/>
      </w:tabs>
      <w:snapToGrid w:val="0"/>
      <w:jc w:val="left"/>
    </w:pPr>
    <w:rPr>
      <w:sz w:val="18"/>
      <w:szCs w:val="18"/>
    </w:rPr>
  </w:style>
  <w:style w:type="character" w:customStyle="1" w:styleId="Char0">
    <w:name w:val="页脚 Char"/>
    <w:basedOn w:val="a0"/>
    <w:link w:val="a4"/>
    <w:uiPriority w:val="99"/>
    <w:rsid w:val="00157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302</Characters>
  <Application>Microsoft Office Word</Application>
  <DocSecurity>0</DocSecurity>
  <Lines>2</Lines>
  <Paragraphs>1</Paragraphs>
  <ScaleCrop>false</ScaleCrop>
  <Company>Sky123.Org</Company>
  <LinksUpToDate>false</LinksUpToDate>
  <CharactersWithSpaces>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2015-11-25T09:53:00Z</dcterms:created>
  <dcterms:modified xsi:type="dcterms:W3CDTF">2015-11-25T10:38:00Z</dcterms:modified>
</cp:coreProperties>
</file>