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Hackathon Blockchain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del Reto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Creación de una Red Blockchain Privada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Uso de Python: Para simplificar el desarrollo y la demostración, implementamos una red blockchain privada utilizando Python en lugar de plataformas más complejas como Hyperledger Fabric o Ethereum.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Clase Blockchain: Implementamos una clase Blockchain en Python que gestiona la cadena de bloques, permitiendo añadir bloques y transacciones de manera segura y transparente.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Desarrollo de una Aplicación de Donaciones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Flask: Utilizamos Flask, un microframework de Python, para crear una API REST que maneja las operaciones de la blockchain y la interacción con la aplicación de donaciones.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Endpoints: Se crearon varios endpoints para gestionar la cadena de bloques, añadir transacciones, establecer límites de donaciones y registrar nuevas ONGs.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Implementación de Características de Transparencia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Transacciones en Blockchain: Todas las donaciones se registran como transacciones en la blockchain. Cada transacción incluye información del donante, beneficiario y la cantidad donada, asegurando que los fondos sean rastreables y verificables.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Hash y Previous Hash: Cada bloque contiene un hash y un hash del bloque anterior, lo que garantiza la integridad y la inmutabilidad de la cadena.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Provisión de una Solución de Informes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Endpoints para Informes: Se implementaron endpoints que permiten consultar el total de donaciones realizadas y el límite de donaciones establecido. También se creó una funcionalidad para excluir transacciones internas (como las realizadas por la plataforma) en los informes.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Interfaz de Usuario: Utilizando Bootstrap y jQuery, se desarrolló una interfaz de usuario que muestra la cadena de bloques y las transacciones de manera clara y comprensible. Los usuarios pueden ver las transacciones detalladas de cada bloque y el estado actual de las donaciones en comparación con el límite establecido.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Detalles tecnicos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Crear una nueva transacción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/transaction/new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Permite que un usuario realice una nueva donación.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Un JSON con los campos donor (el donante), beneficiary (el beneficiario de la donación) y amount (la cantidad donada).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201 Created: La transacción fue añadida exitosamente.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400 Bad Request: Si faltan valores en la solicitud o si la donación excede el límite establecido.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Obtener la cadena completa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/chain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Devuelve toda la cadena de bloques.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Parámetros Esperados:</w:t>
      </w:r>
      <w:r w:rsidDel="00000000" w:rsidR="00000000" w:rsidRPr="00000000">
        <w:rPr>
          <w:rtl w:val="0"/>
        </w:rPr>
        <w:t xml:space="preserve"> Ninguno.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200 OK: Devuelve un JSON que contiene toda la cadena de bloques y su longitud.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Endpoint:</w:t>
      </w:r>
      <w:r w:rsidDel="00000000" w:rsidR="00000000" w:rsidRPr="00000000">
        <w:rPr>
          <w:b w:val="1"/>
          <w:rtl w:val="0"/>
        </w:rPr>
        <w:t xml:space="preserve"> Obtener información de donaciones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/donation_info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Proporciona información sobre la cantidad total de donaciones realizadas, excluyendo las donaciones internas de la plataforma, y el límite de donaciones establecido.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Ninguno.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 OK: Devuelve un JSON con la cantidad total donada y el límite de donaciones.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Agregar una nueva ONG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/ongs/new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Permite registrar una nueva ONG (organización benéfica).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Un JSON con el campo name (nombre de la ONG).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201 Created: La ONG fue agregada exitosamente.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400 Bad Request: Si falta el nombre de la ONG en la solicitud.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Establecer el límite de donaciones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/limit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Establece un límite para el total de donaciones permitidas.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Un JSON con el campo limit (límite de donaciones).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201 Created: El límite de donaciones fue establecido exitosamente.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400 Bad Request: Si falta el valor del límite en la solicitud.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Establecer el límite de donaciones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/limit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Establece un límite para el total de donaciones permitidas.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Un JSON con el campo limit (límite de donaciones).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 Created: El límite de donaciones fue establecido exitosamente.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400 Bad Request: Si falta el valor del límite en la solicitud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Minar un nuevo bloque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/mine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Minar un nuevo bloque en la cadena. Esto implica: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Resolver el problema de prueba de trabajo (proof of work).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Crear una nueva transacción de recompensa por la minería.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Crear y añadir el nuevo bloque a la cadena.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Ninguno.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200 OK: Devuelve un JSON con la información del nuevo bloque minado.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b w:val="1"/>
          <w:rtl w:val="0"/>
        </w:rPr>
        <w:t xml:space="preserve">Distribuir las donaciones entre las ONGs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/distribute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Distribuir una cantidad especificada de donaciones entre todas las ONGs registradas. Esto implica: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Verificar que la cantidad no exceda el total de donaciones.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Dividir el monto entre todas las ONGs registradas.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Crear una transacción para cada ONG con su parte correspondiente.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Minar un nuevo bloque que incluya estas transacciones.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Parámetros Esperados</w:t>
      </w:r>
      <w:r w:rsidDel="00000000" w:rsidR="00000000" w:rsidRPr="00000000">
        <w:rPr>
          <w:rtl w:val="0"/>
        </w:rPr>
        <w:t xml:space="preserve">: Un JSON con el campo amount (la cantidad a distribuir).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200 OK: Devuelve un JSON con la información de la distribución y las transacciones incluidas en el nuevo bloque.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400 Bad Request: Si faltan valores en la solicitud, si la cantidad excede el total de donaciones, o si no hay ONGs registradas.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Uso de la Aplicación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Establece el límite de donaciones mediante formulario  de establecer limite que contenga el valor del límite.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nuevas ONGs mediante formulario registrar ong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una donación mediante formulario de donaciones que contenga el donante, el beneficiario y la cantidad.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Mina un nuevo bloque mediante botón validar donación Esto confirmará todas las transacciones pendientes en la cadena de bloques.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Distribuye una cantidad especificada de donaciones entre todas las ONGs registradas mediante el botón distribuir donaciones después se valida la donación.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