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프로젝트 계획서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589"/>
        <w:gridCol w:w="2364"/>
        <w:tblGridChange w:id="0">
          <w:tblGrid>
            <w:gridCol w:w="3114"/>
            <w:gridCol w:w="3589"/>
            <w:gridCol w:w="2364"/>
          </w:tblGrid>
        </w:tblGridChange>
      </w:tblGrid>
      <w:tr>
        <w:trPr>
          <w:cantSplit w:val="0"/>
          <w:trHeight w:val="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프로젝트명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전기차 데이터를 활용한 분석 데이터 제공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프로젝트 시행 목적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전기차를 구입하려는 사용자가 필요로 하는 정보를 제공하기 위해 전기차 데이터를 수집하고 이를 데이터베이스로 구축한다.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수집된 데이터를 시각화하여 제공할 수 있게 하고, 데이터를 분석하여 향후 전기차의 전망에 대해 알아보고자 한다.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프로젝트 팀 운영 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기간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9/25~9/27</w:t>
            </w:r>
          </w:p>
        </w:tc>
      </w:tr>
      <w:tr>
        <w:trPr>
          <w:cantSplit w:val="0"/>
          <w:trHeight w:val="305.402343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 및 데이터베이스 설계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9/28~10/4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시각화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10/5~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수행 방법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한국전력 자료를 살펴보고, 추가적으로 파이썬을 활용해 웹사이트에서 데이터를 크롤링하여 수집한다.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간의 연결 관계를 통해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 및 데이터베이스를 설계한다. 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소비자가 이해하기 쉽도록 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다양한 형태의 그래프로 시각화한다.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데이터를 분석하여 향후 전기차의 전망에 대해 관측한다.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프로젝트 시행 후 얻을 수 있는 이익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전기차 데이터베이스를 통해 새로 생성된 데이터의 적재가 용이해지고, 사용자가 필요로 하는 정보를 손쉽게 확인하여 의사결정에 도움을 줄 수 있다.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프로젝트 기간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9/25~10/12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역할 분담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수집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데이터베이스 설계 및 구축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시각화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 분석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EE44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471C0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471C01"/>
  </w:style>
  <w:style w:type="paragraph" w:styleId="a6">
    <w:name w:val="footer"/>
    <w:basedOn w:val="a"/>
    <w:link w:val="Char0"/>
    <w:uiPriority w:val="99"/>
    <w:unhideWhenUsed w:val="1"/>
    <w:rsid w:val="00471C0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471C01"/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O2ven6II7NPTi3G82rEboOgjyw==">CgMxLjA4AHIhMUJtZ2NaV0VLa3FENFc4QjBwcXVNNFNVTnNmeVM1WDl4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2020-12-21T05:14:00Z</dcterms:created>
  <dc:creator>김태훈[ 학부재학 / 전자·기계융합공학과 ]</dc:creator>
</cp:coreProperties>
</file>