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53310" w14:textId="77777777" w:rsidR="009D3106" w:rsidRDefault="001E6A57">
      <w:pPr>
        <w:spacing w:after="239" w:line="259" w:lineRule="auto"/>
        <w:ind w:left="0" w:firstLine="0"/>
      </w:pPr>
      <w:r>
        <w:rPr>
          <w:color w:val="0000FF"/>
          <w:sz w:val="40"/>
        </w:rPr>
        <w:t>Building a Secure Multi-Tier Architecture</w:t>
      </w:r>
      <w:r>
        <w:rPr>
          <w:b/>
          <w:color w:val="365F91"/>
          <w:sz w:val="40"/>
          <w:vertAlign w:val="subscript"/>
        </w:rPr>
        <w:t xml:space="preserve"> </w:t>
      </w:r>
    </w:p>
    <w:p w14:paraId="05FB2F24" w14:textId="0CA6E8AB" w:rsidR="009D3106" w:rsidRDefault="009D3106">
      <w:pPr>
        <w:spacing w:after="148" w:line="259" w:lineRule="auto"/>
        <w:ind w:left="0" w:firstLine="0"/>
      </w:pPr>
    </w:p>
    <w:p w14:paraId="104C2543" w14:textId="6F092221" w:rsidR="009D3106" w:rsidRDefault="00BA5535">
      <w:pPr>
        <w:spacing w:line="250" w:lineRule="auto"/>
        <w:ind w:left="-5"/>
      </w:pPr>
      <w:r>
        <w:rPr>
          <w:sz w:val="26"/>
        </w:rPr>
        <w:t xml:space="preserve">This project will build a secure multi-tier application, which will involve the following services: </w:t>
      </w:r>
    </w:p>
    <w:p w14:paraId="543E431F" w14:textId="77777777" w:rsidR="009D3106" w:rsidRDefault="001E6A57">
      <w:pPr>
        <w:spacing w:after="0" w:line="259" w:lineRule="auto"/>
        <w:ind w:left="0" w:firstLine="0"/>
      </w:pPr>
      <w:r>
        <w:rPr>
          <w:sz w:val="26"/>
        </w:rPr>
        <w:t xml:space="preserve"> </w:t>
      </w:r>
    </w:p>
    <w:p w14:paraId="73A1D68C" w14:textId="77777777" w:rsidR="009D3106" w:rsidRDefault="001E6A57">
      <w:pPr>
        <w:numPr>
          <w:ilvl w:val="0"/>
          <w:numId w:val="1"/>
        </w:numPr>
        <w:spacing w:after="13" w:line="249" w:lineRule="auto"/>
        <w:ind w:hanging="360"/>
      </w:pPr>
      <w:r>
        <w:rPr>
          <w:sz w:val="24"/>
        </w:rPr>
        <w:t>Amazon CloudFront</w:t>
      </w:r>
      <w:r>
        <w:rPr>
          <w:rFonts w:ascii="Calibri" w:eastAsia="Calibri" w:hAnsi="Calibri" w:cs="Calibri"/>
          <w:sz w:val="24"/>
        </w:rPr>
        <w:t xml:space="preserve"> </w:t>
      </w:r>
    </w:p>
    <w:p w14:paraId="22B0B458" w14:textId="77777777" w:rsidR="009D3106" w:rsidRDefault="001E6A57">
      <w:pPr>
        <w:numPr>
          <w:ilvl w:val="0"/>
          <w:numId w:val="1"/>
        </w:numPr>
        <w:spacing w:after="13" w:line="249" w:lineRule="auto"/>
        <w:ind w:hanging="360"/>
      </w:pPr>
      <w:r>
        <w:rPr>
          <w:sz w:val="24"/>
        </w:rPr>
        <w:t>Application Load Balancer</w:t>
      </w:r>
      <w:r>
        <w:rPr>
          <w:rFonts w:ascii="Calibri" w:eastAsia="Calibri" w:hAnsi="Calibri" w:cs="Calibri"/>
          <w:sz w:val="24"/>
        </w:rPr>
        <w:t xml:space="preserve"> </w:t>
      </w:r>
    </w:p>
    <w:p w14:paraId="700354A1" w14:textId="77777777" w:rsidR="009D3106" w:rsidRDefault="001E6A57">
      <w:pPr>
        <w:numPr>
          <w:ilvl w:val="0"/>
          <w:numId w:val="1"/>
        </w:numPr>
        <w:spacing w:after="13" w:line="249" w:lineRule="auto"/>
        <w:ind w:hanging="360"/>
      </w:pPr>
      <w:r>
        <w:rPr>
          <w:sz w:val="24"/>
        </w:rPr>
        <w:t>AWS Certificate Manager</w:t>
      </w:r>
      <w:r>
        <w:rPr>
          <w:rFonts w:ascii="Calibri" w:eastAsia="Calibri" w:hAnsi="Calibri" w:cs="Calibri"/>
          <w:sz w:val="24"/>
        </w:rPr>
        <w:t xml:space="preserve"> </w:t>
      </w:r>
    </w:p>
    <w:p w14:paraId="4AD29B53" w14:textId="77777777" w:rsidR="009D3106" w:rsidRDefault="001E6A57">
      <w:pPr>
        <w:numPr>
          <w:ilvl w:val="0"/>
          <w:numId w:val="1"/>
        </w:numPr>
        <w:spacing w:after="13" w:line="249" w:lineRule="auto"/>
        <w:ind w:hanging="360"/>
      </w:pPr>
      <w:r>
        <w:rPr>
          <w:sz w:val="24"/>
        </w:rPr>
        <w:t>Amazon SNS</w:t>
      </w:r>
      <w:r>
        <w:rPr>
          <w:rFonts w:ascii="Calibri" w:eastAsia="Calibri" w:hAnsi="Calibri" w:cs="Calibri"/>
          <w:sz w:val="24"/>
        </w:rPr>
        <w:t xml:space="preserve"> </w:t>
      </w:r>
    </w:p>
    <w:p w14:paraId="0C9D9C4B" w14:textId="77777777" w:rsidR="009D3106" w:rsidRDefault="001E6A57">
      <w:pPr>
        <w:numPr>
          <w:ilvl w:val="0"/>
          <w:numId w:val="1"/>
        </w:numPr>
        <w:spacing w:after="13" w:line="249" w:lineRule="auto"/>
        <w:ind w:hanging="360"/>
      </w:pPr>
      <w:r>
        <w:rPr>
          <w:sz w:val="24"/>
        </w:rPr>
        <w:t>Amazon EC2</w:t>
      </w:r>
      <w:r>
        <w:rPr>
          <w:rFonts w:ascii="Calibri" w:eastAsia="Calibri" w:hAnsi="Calibri" w:cs="Calibri"/>
          <w:sz w:val="24"/>
        </w:rPr>
        <w:t xml:space="preserve"> </w:t>
      </w:r>
    </w:p>
    <w:p w14:paraId="15819442" w14:textId="77777777" w:rsidR="009D3106" w:rsidRDefault="001E6A57">
      <w:pPr>
        <w:numPr>
          <w:ilvl w:val="0"/>
          <w:numId w:val="1"/>
        </w:numPr>
        <w:spacing w:after="13" w:line="249" w:lineRule="auto"/>
        <w:ind w:hanging="360"/>
      </w:pPr>
      <w:r>
        <w:rPr>
          <w:sz w:val="24"/>
        </w:rPr>
        <w:t>Amazon KMS</w:t>
      </w:r>
      <w:r>
        <w:rPr>
          <w:rFonts w:ascii="Calibri" w:eastAsia="Calibri" w:hAnsi="Calibri" w:cs="Calibri"/>
          <w:sz w:val="24"/>
        </w:rPr>
        <w:t xml:space="preserve"> </w:t>
      </w:r>
    </w:p>
    <w:p w14:paraId="2721657F" w14:textId="77777777" w:rsidR="009D3106" w:rsidRDefault="001E6A57">
      <w:pPr>
        <w:numPr>
          <w:ilvl w:val="0"/>
          <w:numId w:val="1"/>
        </w:numPr>
        <w:spacing w:after="13" w:line="249" w:lineRule="auto"/>
        <w:ind w:hanging="360"/>
      </w:pPr>
      <w:r>
        <w:rPr>
          <w:sz w:val="24"/>
        </w:rPr>
        <w:t>Amazon S3</w:t>
      </w:r>
      <w:r>
        <w:rPr>
          <w:rFonts w:ascii="Calibri" w:eastAsia="Calibri" w:hAnsi="Calibri" w:cs="Calibri"/>
          <w:sz w:val="24"/>
        </w:rPr>
        <w:t xml:space="preserve"> </w:t>
      </w:r>
    </w:p>
    <w:p w14:paraId="473F717C" w14:textId="77777777" w:rsidR="009D3106" w:rsidRDefault="001E6A57">
      <w:pPr>
        <w:numPr>
          <w:ilvl w:val="0"/>
          <w:numId w:val="1"/>
        </w:numPr>
        <w:spacing w:after="13" w:line="249" w:lineRule="auto"/>
        <w:ind w:hanging="360"/>
      </w:pPr>
      <w:r>
        <w:rPr>
          <w:sz w:val="24"/>
        </w:rPr>
        <w:t>Amazon Inspector</w:t>
      </w:r>
      <w:r>
        <w:rPr>
          <w:rFonts w:ascii="Calibri" w:eastAsia="Calibri" w:hAnsi="Calibri" w:cs="Calibri"/>
          <w:sz w:val="24"/>
        </w:rPr>
        <w:t xml:space="preserve"> </w:t>
      </w:r>
    </w:p>
    <w:p w14:paraId="67F16C4C" w14:textId="77777777" w:rsidR="009D3106" w:rsidRDefault="001E6A57">
      <w:pPr>
        <w:numPr>
          <w:ilvl w:val="0"/>
          <w:numId w:val="1"/>
        </w:numPr>
        <w:spacing w:after="13" w:line="249" w:lineRule="auto"/>
        <w:ind w:hanging="360"/>
      </w:pPr>
      <w:r>
        <w:rPr>
          <w:sz w:val="24"/>
        </w:rPr>
        <w:t>AWS Config</w:t>
      </w:r>
      <w:r>
        <w:rPr>
          <w:rFonts w:ascii="Calibri" w:eastAsia="Calibri" w:hAnsi="Calibri" w:cs="Calibri"/>
          <w:sz w:val="24"/>
        </w:rPr>
        <w:t xml:space="preserve"> </w:t>
      </w:r>
    </w:p>
    <w:p w14:paraId="33D4A00A" w14:textId="77777777" w:rsidR="009D3106" w:rsidRDefault="001E6A57">
      <w:pPr>
        <w:numPr>
          <w:ilvl w:val="0"/>
          <w:numId w:val="1"/>
        </w:numPr>
        <w:spacing w:after="13" w:line="249" w:lineRule="auto"/>
        <w:ind w:hanging="360"/>
      </w:pPr>
      <w:r>
        <w:rPr>
          <w:sz w:val="24"/>
        </w:rPr>
        <w:t>AWS WAF</w:t>
      </w:r>
      <w:r>
        <w:rPr>
          <w:rFonts w:ascii="Calibri" w:eastAsia="Calibri" w:hAnsi="Calibri" w:cs="Calibri"/>
          <w:sz w:val="24"/>
        </w:rPr>
        <w:t xml:space="preserve"> </w:t>
      </w:r>
    </w:p>
    <w:p w14:paraId="7F0C5FD8" w14:textId="77777777" w:rsidR="009D3106" w:rsidRDefault="001E6A57">
      <w:pPr>
        <w:spacing w:after="0" w:line="259" w:lineRule="auto"/>
        <w:ind w:left="0" w:firstLine="0"/>
      </w:pPr>
      <w:r>
        <w:rPr>
          <w:sz w:val="24"/>
        </w:rPr>
        <w:t xml:space="preserve"> </w:t>
      </w:r>
    </w:p>
    <w:p w14:paraId="18C5D4DC" w14:textId="77777777" w:rsidR="009D3106" w:rsidRDefault="001E6A57">
      <w:pPr>
        <w:spacing w:after="13" w:line="249" w:lineRule="auto"/>
      </w:pPr>
      <w:r>
        <w:rPr>
          <w:sz w:val="24"/>
        </w:rPr>
        <w:t xml:space="preserve">The diagram below depicts the overall architecture and the AWS services used: </w:t>
      </w:r>
    </w:p>
    <w:p w14:paraId="7883CB45" w14:textId="77777777" w:rsidR="009D3106" w:rsidRDefault="001E6A57">
      <w:pPr>
        <w:spacing w:after="0" w:line="259" w:lineRule="auto"/>
        <w:ind w:left="0" w:firstLine="0"/>
      </w:pPr>
      <w:r>
        <w:rPr>
          <w:sz w:val="24"/>
        </w:rPr>
        <w:t xml:space="preserve"> </w:t>
      </w:r>
    </w:p>
    <w:p w14:paraId="7319FD9D" w14:textId="25816873" w:rsidR="009D3106" w:rsidRDefault="009A4BFA">
      <w:pPr>
        <w:spacing w:after="0" w:line="259" w:lineRule="auto"/>
        <w:ind w:left="-1" w:right="1389" w:firstLine="0"/>
        <w:jc w:val="right"/>
      </w:pPr>
      <w:r>
        <w:rPr>
          <w:rFonts w:ascii="Calibri" w:eastAsia="Calibri" w:hAnsi="Calibri" w:cs="Calibri"/>
          <w:noProof/>
          <w:sz w:val="24"/>
        </w:rPr>
        <w:drawing>
          <wp:inline distT="0" distB="0" distL="0" distR="0" wp14:anchorId="7090C856" wp14:editId="2AE259E8">
            <wp:extent cx="6649085" cy="3773170"/>
            <wp:effectExtent l="0" t="0" r="0" b="0"/>
            <wp:docPr id="913738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3876" name="Picture 913738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9085" cy="3773170"/>
                    </a:xfrm>
                    <a:prstGeom prst="rect">
                      <a:avLst/>
                    </a:prstGeom>
                  </pic:spPr>
                </pic:pic>
              </a:graphicData>
            </a:graphic>
          </wp:inline>
        </w:drawing>
      </w:r>
      <w:r w:rsidR="00DB78E9">
        <w:rPr>
          <w:rFonts w:ascii="Calibri" w:eastAsia="Calibri" w:hAnsi="Calibri" w:cs="Calibri"/>
          <w:sz w:val="24"/>
        </w:rPr>
        <w:t xml:space="preserve"> </w:t>
      </w:r>
    </w:p>
    <w:p w14:paraId="47237170" w14:textId="77777777" w:rsidR="009D3106" w:rsidRDefault="001E6A57">
      <w:pPr>
        <w:spacing w:after="0" w:line="259" w:lineRule="auto"/>
        <w:ind w:left="0" w:firstLine="0"/>
      </w:pPr>
      <w:r>
        <w:rPr>
          <w:sz w:val="24"/>
        </w:rPr>
        <w:t xml:space="preserve"> </w:t>
      </w:r>
    </w:p>
    <w:p w14:paraId="35C3A3D7" w14:textId="77777777" w:rsidR="009D3106" w:rsidRPr="00486010" w:rsidRDefault="001E6A57">
      <w:pPr>
        <w:spacing w:after="0" w:line="259" w:lineRule="auto"/>
        <w:ind w:left="0" w:firstLine="0"/>
        <w:rPr>
          <w:rFonts w:asciiTheme="minorHAnsi" w:hAnsiTheme="minorHAnsi" w:cstheme="minorHAnsi"/>
          <w:sz w:val="24"/>
        </w:rPr>
      </w:pPr>
      <w:r w:rsidRPr="00486010">
        <w:rPr>
          <w:rFonts w:asciiTheme="minorHAnsi" w:hAnsiTheme="minorHAnsi" w:cstheme="minorHAnsi"/>
          <w:color w:val="0000FF"/>
          <w:sz w:val="24"/>
        </w:rPr>
        <w:t xml:space="preserve">Requirements (Prerequisites) </w:t>
      </w:r>
    </w:p>
    <w:p w14:paraId="2D7133E4" w14:textId="77777777" w:rsidR="009D3106" w:rsidRPr="00486010" w:rsidRDefault="001E6A57">
      <w:pPr>
        <w:spacing w:after="0" w:line="259" w:lineRule="auto"/>
        <w:ind w:left="0" w:firstLine="0"/>
        <w:rPr>
          <w:rFonts w:asciiTheme="minorHAnsi" w:hAnsiTheme="minorHAnsi" w:cstheme="minorHAnsi"/>
          <w:sz w:val="24"/>
        </w:rPr>
      </w:pPr>
      <w:r w:rsidRPr="00486010">
        <w:rPr>
          <w:rFonts w:asciiTheme="minorHAnsi" w:hAnsiTheme="minorHAnsi" w:cstheme="minorHAnsi"/>
          <w:sz w:val="24"/>
        </w:rPr>
        <w:t xml:space="preserve"> </w:t>
      </w:r>
    </w:p>
    <w:p w14:paraId="6AE081ED" w14:textId="77777777" w:rsidR="009D3106" w:rsidRPr="00486010" w:rsidRDefault="001E6A57">
      <w:pPr>
        <w:tabs>
          <w:tab w:val="center" w:pos="1141"/>
          <w:tab w:val="center" w:pos="2664"/>
        </w:tabs>
        <w:spacing w:after="355" w:line="259" w:lineRule="auto"/>
        <w:ind w:left="0" w:firstLine="0"/>
        <w:rPr>
          <w:rFonts w:asciiTheme="minorHAnsi" w:hAnsiTheme="minorHAnsi" w:cstheme="minorHAnsi"/>
          <w:sz w:val="24"/>
        </w:rPr>
      </w:pPr>
      <w:r w:rsidRPr="00486010">
        <w:rPr>
          <w:rFonts w:asciiTheme="minorHAnsi" w:eastAsia="Calibri" w:hAnsiTheme="minorHAnsi" w:cstheme="minorHAnsi"/>
          <w:sz w:val="24"/>
        </w:rPr>
        <w:tab/>
      </w:r>
      <w:r w:rsidRPr="00486010">
        <w:rPr>
          <w:rFonts w:asciiTheme="minorHAnsi" w:eastAsia="Times New Roman" w:hAnsiTheme="minorHAnsi" w:cstheme="minorHAnsi"/>
          <w:sz w:val="24"/>
        </w:rPr>
        <w:t>●</w:t>
      </w:r>
      <w:r w:rsidRPr="00486010">
        <w:rPr>
          <w:rFonts w:asciiTheme="minorHAnsi" w:hAnsiTheme="minorHAnsi" w:cstheme="minorHAnsi"/>
          <w:sz w:val="24"/>
        </w:rPr>
        <w:t xml:space="preserve"> </w:t>
      </w:r>
      <w:r w:rsidRPr="00486010">
        <w:rPr>
          <w:rFonts w:asciiTheme="minorHAnsi" w:hAnsiTheme="minorHAnsi" w:cstheme="minorHAnsi"/>
          <w:sz w:val="24"/>
        </w:rPr>
        <w:tab/>
      </w:r>
      <w:r w:rsidRPr="00486010">
        <w:rPr>
          <w:rFonts w:asciiTheme="minorHAnsi" w:hAnsiTheme="minorHAnsi" w:cstheme="minorHAnsi"/>
          <w:b/>
          <w:iCs/>
          <w:sz w:val="24"/>
        </w:rPr>
        <w:t>AWS Free Tier Account</w:t>
      </w:r>
      <w:r w:rsidRPr="00486010">
        <w:rPr>
          <w:rFonts w:asciiTheme="minorHAnsi" w:hAnsiTheme="minorHAnsi" w:cstheme="minorHAnsi"/>
          <w:b/>
          <w:i/>
          <w:sz w:val="24"/>
        </w:rPr>
        <w:t xml:space="preserve"> </w:t>
      </w:r>
    </w:p>
    <w:p w14:paraId="41E5419B" w14:textId="77777777" w:rsidR="009D3106" w:rsidRDefault="001E6A57">
      <w:pPr>
        <w:spacing w:after="0" w:line="259" w:lineRule="auto"/>
        <w:ind w:left="0" w:firstLine="0"/>
      </w:pPr>
      <w:r>
        <w:rPr>
          <w:color w:val="0000FF"/>
          <w:sz w:val="32"/>
        </w:rPr>
        <w:t xml:space="preserve"> </w:t>
      </w:r>
    </w:p>
    <w:p w14:paraId="1312AF5A" w14:textId="77777777" w:rsidR="009D3106" w:rsidRDefault="001E6A57">
      <w:pPr>
        <w:spacing w:after="150" w:line="251" w:lineRule="auto"/>
        <w:ind w:left="-5"/>
      </w:pPr>
      <w:r>
        <w:rPr>
          <w:color w:val="0000FF"/>
          <w:sz w:val="32"/>
        </w:rPr>
        <w:t>Resources</w:t>
      </w:r>
      <w:r>
        <w:rPr>
          <w:b/>
          <w:sz w:val="36"/>
        </w:rPr>
        <w:t xml:space="preserve"> </w:t>
      </w:r>
    </w:p>
    <w:p w14:paraId="4EDDD394" w14:textId="63C352C0" w:rsidR="009D3106" w:rsidRPr="00486010" w:rsidRDefault="00F314C9">
      <w:pPr>
        <w:spacing w:after="358"/>
        <w:rPr>
          <w:b/>
          <w:bCs/>
        </w:rPr>
      </w:pPr>
      <w:r w:rsidRPr="00486010">
        <w:rPr>
          <w:b/>
          <w:bCs/>
        </w:rPr>
        <w:lastRenderedPageBreak/>
        <w:t>See folder “building-a-secure-architecture</w:t>
      </w:r>
      <w:r w:rsidR="00003AFA" w:rsidRPr="00486010">
        <w:rPr>
          <w:b/>
          <w:bCs/>
        </w:rPr>
        <w:t xml:space="preserve">-code” on </w:t>
      </w:r>
      <w:r w:rsidR="00D6754A" w:rsidRPr="00486010">
        <w:rPr>
          <w:b/>
          <w:bCs/>
        </w:rPr>
        <w:t>GitHub repo</w:t>
      </w:r>
    </w:p>
    <w:p w14:paraId="2F0AC456" w14:textId="77777777" w:rsidR="009D3106" w:rsidRDefault="001E6A57">
      <w:pPr>
        <w:spacing w:after="164" w:line="251" w:lineRule="auto"/>
        <w:ind w:left="-5"/>
      </w:pPr>
      <w:r>
        <w:rPr>
          <w:color w:val="0000FF"/>
          <w:sz w:val="32"/>
        </w:rPr>
        <w:t>Exercise Overview</w:t>
      </w:r>
      <w:r>
        <w:rPr>
          <w:b/>
          <w:sz w:val="36"/>
        </w:rPr>
        <w:t xml:space="preserve"> </w:t>
      </w:r>
    </w:p>
    <w:p w14:paraId="4B1ADC7A" w14:textId="77777777" w:rsidR="009D3106" w:rsidRDefault="001E6A57">
      <w:pPr>
        <w:spacing w:line="250" w:lineRule="auto"/>
        <w:ind w:left="-5"/>
      </w:pPr>
      <w:r>
        <w:rPr>
          <w:b/>
          <w:sz w:val="26"/>
        </w:rPr>
        <w:t>Exercise 1</w:t>
      </w:r>
      <w:r>
        <w:rPr>
          <w:sz w:val="26"/>
        </w:rPr>
        <w:t xml:space="preserve"> – Create the Security Groups and Encryption Key  </w:t>
      </w:r>
    </w:p>
    <w:p w14:paraId="608907DD" w14:textId="77777777" w:rsidR="009D3106" w:rsidRDefault="001E6A57">
      <w:pPr>
        <w:spacing w:line="250" w:lineRule="auto"/>
        <w:ind w:left="-5"/>
      </w:pPr>
      <w:r>
        <w:rPr>
          <w:b/>
          <w:sz w:val="26"/>
        </w:rPr>
        <w:t>Exercise 2</w:t>
      </w:r>
      <w:r>
        <w:rPr>
          <w:sz w:val="26"/>
        </w:rPr>
        <w:t xml:space="preserve"> – Create the TLS Certificate and SNS Topic </w:t>
      </w:r>
    </w:p>
    <w:p w14:paraId="03FF976F" w14:textId="77777777" w:rsidR="009D3106" w:rsidRDefault="001E6A57">
      <w:pPr>
        <w:spacing w:line="250" w:lineRule="auto"/>
        <w:ind w:left="-5"/>
      </w:pPr>
      <w:r>
        <w:rPr>
          <w:b/>
          <w:sz w:val="26"/>
        </w:rPr>
        <w:t>Exercise 3</w:t>
      </w:r>
      <w:r>
        <w:rPr>
          <w:sz w:val="26"/>
        </w:rPr>
        <w:t xml:space="preserve"> –</w:t>
      </w:r>
      <w:r>
        <w:rPr>
          <w:rFonts w:ascii="Calibri" w:eastAsia="Calibri" w:hAnsi="Calibri" w:cs="Calibri"/>
          <w:sz w:val="34"/>
          <w:vertAlign w:val="subscript"/>
        </w:rPr>
        <w:t xml:space="preserve"> </w:t>
      </w:r>
      <w:r>
        <w:rPr>
          <w:sz w:val="26"/>
        </w:rPr>
        <w:t xml:space="preserve">Create the Subnets, NAT Gateway &amp; the Route table </w:t>
      </w:r>
    </w:p>
    <w:p w14:paraId="7F61313F" w14:textId="77777777" w:rsidR="009D3106" w:rsidRDefault="001E6A57">
      <w:pPr>
        <w:spacing w:line="250" w:lineRule="auto"/>
        <w:ind w:left="-5"/>
      </w:pPr>
      <w:r>
        <w:rPr>
          <w:b/>
          <w:sz w:val="26"/>
        </w:rPr>
        <w:t>Exercise 4</w:t>
      </w:r>
      <w:r>
        <w:rPr>
          <w:sz w:val="26"/>
        </w:rPr>
        <w:t xml:space="preserve"> – Create the IAM Role, S3 Bucket, and Launch Template </w:t>
      </w:r>
    </w:p>
    <w:p w14:paraId="4EAB395E" w14:textId="77777777" w:rsidR="009D3106" w:rsidRDefault="001E6A57">
      <w:pPr>
        <w:spacing w:line="250" w:lineRule="auto"/>
        <w:ind w:left="-5"/>
      </w:pPr>
      <w:r>
        <w:rPr>
          <w:b/>
          <w:sz w:val="26"/>
        </w:rPr>
        <w:t>Exercise 5</w:t>
      </w:r>
      <w:r>
        <w:rPr>
          <w:sz w:val="26"/>
        </w:rPr>
        <w:t xml:space="preserve"> –</w:t>
      </w:r>
      <w:r>
        <w:rPr>
          <w:rFonts w:ascii="Calibri" w:eastAsia="Calibri" w:hAnsi="Calibri" w:cs="Calibri"/>
          <w:sz w:val="34"/>
          <w:vertAlign w:val="subscript"/>
        </w:rPr>
        <w:t xml:space="preserve"> </w:t>
      </w:r>
      <w:r>
        <w:rPr>
          <w:sz w:val="26"/>
        </w:rPr>
        <w:t xml:space="preserve">Create the Auto Scaling Group and the Application Load Balancer </w:t>
      </w:r>
    </w:p>
    <w:p w14:paraId="19C4B22D" w14:textId="77777777" w:rsidR="009D3106" w:rsidRDefault="001E6A57">
      <w:pPr>
        <w:spacing w:line="250" w:lineRule="auto"/>
        <w:ind w:left="-5"/>
      </w:pPr>
      <w:r>
        <w:rPr>
          <w:b/>
          <w:sz w:val="26"/>
        </w:rPr>
        <w:t>Exercise 6</w:t>
      </w:r>
      <w:r>
        <w:rPr>
          <w:sz w:val="26"/>
        </w:rPr>
        <w:t xml:space="preserve"> – Create the CloudFront Distribution </w:t>
      </w:r>
    </w:p>
    <w:p w14:paraId="29F438D3" w14:textId="77777777" w:rsidR="009D3106" w:rsidRDefault="001E6A57">
      <w:pPr>
        <w:spacing w:line="250" w:lineRule="auto"/>
        <w:ind w:left="-5"/>
      </w:pPr>
      <w:r>
        <w:rPr>
          <w:b/>
          <w:sz w:val="26"/>
        </w:rPr>
        <w:t>Exercise 7</w:t>
      </w:r>
      <w:r>
        <w:rPr>
          <w:sz w:val="26"/>
        </w:rPr>
        <w:t xml:space="preserve"> – Add the Route 53 records and Custom Headers </w:t>
      </w:r>
    </w:p>
    <w:p w14:paraId="1934AD47" w14:textId="77777777" w:rsidR="009D3106" w:rsidRDefault="001E6A57">
      <w:pPr>
        <w:spacing w:line="250" w:lineRule="auto"/>
        <w:ind w:left="-5"/>
      </w:pPr>
      <w:r>
        <w:rPr>
          <w:b/>
          <w:sz w:val="26"/>
        </w:rPr>
        <w:t>Exercise 8</w:t>
      </w:r>
      <w:r>
        <w:rPr>
          <w:sz w:val="26"/>
        </w:rPr>
        <w:t xml:space="preserve"> –</w:t>
      </w:r>
      <w:r>
        <w:rPr>
          <w:rFonts w:ascii="Calibri" w:eastAsia="Calibri" w:hAnsi="Calibri" w:cs="Calibri"/>
          <w:sz w:val="34"/>
          <w:vertAlign w:val="subscript"/>
        </w:rPr>
        <w:t xml:space="preserve"> </w:t>
      </w:r>
      <w:r>
        <w:rPr>
          <w:sz w:val="26"/>
        </w:rPr>
        <w:t xml:space="preserve">Enable logging for the ALB and CloudFront </w:t>
      </w:r>
    </w:p>
    <w:p w14:paraId="14E8403B" w14:textId="77777777" w:rsidR="009D3106" w:rsidRDefault="001E6A57">
      <w:pPr>
        <w:spacing w:after="327" w:line="250" w:lineRule="auto"/>
        <w:ind w:left="-5" w:right="4703"/>
      </w:pPr>
      <w:r>
        <w:rPr>
          <w:b/>
          <w:sz w:val="26"/>
        </w:rPr>
        <w:t>Exercise 9</w:t>
      </w:r>
      <w:r>
        <w:rPr>
          <w:sz w:val="26"/>
        </w:rPr>
        <w:t xml:space="preserve"> – Enable AWS Config and AWS WAF  </w:t>
      </w:r>
    </w:p>
    <w:p w14:paraId="2CF4DD31" w14:textId="77777777" w:rsidR="009D3106" w:rsidRDefault="001E6A57">
      <w:pPr>
        <w:spacing w:after="265" w:line="251" w:lineRule="auto"/>
        <w:ind w:left="-5"/>
      </w:pPr>
      <w:r>
        <w:rPr>
          <w:color w:val="0000FF"/>
          <w:sz w:val="32"/>
        </w:rPr>
        <w:t xml:space="preserve">Exercise 1 – Create the Security Groups and Encryption Key </w:t>
      </w:r>
    </w:p>
    <w:p w14:paraId="48D67EC3" w14:textId="77777777" w:rsidR="009D3106" w:rsidRDefault="001E6A57">
      <w:pPr>
        <w:pStyle w:val="Heading1"/>
        <w:ind w:left="-5"/>
      </w:pPr>
      <w:r>
        <w:t xml:space="preserve">Task 1 – Create the EC2 Security Groups  </w:t>
      </w:r>
    </w:p>
    <w:p w14:paraId="67C9D023" w14:textId="77777777" w:rsidR="009D3106" w:rsidRDefault="001E6A57">
      <w:pPr>
        <w:spacing w:after="0" w:line="259" w:lineRule="auto"/>
        <w:ind w:left="0" w:firstLine="0"/>
      </w:pPr>
      <w:r>
        <w:rPr>
          <w:sz w:val="32"/>
        </w:rPr>
        <w:t xml:space="preserve"> </w:t>
      </w:r>
    </w:p>
    <w:p w14:paraId="4442ABA0" w14:textId="77777777" w:rsidR="009D3106" w:rsidRDefault="001E6A57">
      <w:pPr>
        <w:spacing w:after="147" w:line="250" w:lineRule="auto"/>
        <w:ind w:left="-5"/>
      </w:pPr>
      <w:proofErr w:type="gramStart"/>
      <w:r>
        <w:rPr>
          <w:sz w:val="26"/>
        </w:rPr>
        <w:t>First</w:t>
      </w:r>
      <w:proofErr w:type="gramEnd"/>
      <w:r>
        <w:rPr>
          <w:sz w:val="26"/>
        </w:rPr>
        <w:t xml:space="preserve"> we will create the Security Groups for the EC2 instances which will form the compute layer.</w:t>
      </w:r>
      <w:r>
        <w:rPr>
          <w:b/>
          <w:sz w:val="36"/>
        </w:rPr>
        <w:t xml:space="preserve"> </w:t>
      </w:r>
    </w:p>
    <w:p w14:paraId="4CBEFBF4" w14:textId="77777777" w:rsidR="009D3106" w:rsidRPr="00486010" w:rsidRDefault="001E6A57">
      <w:pPr>
        <w:numPr>
          <w:ilvl w:val="0"/>
          <w:numId w:val="2"/>
        </w:numPr>
        <w:ind w:hanging="360"/>
        <w:rPr>
          <w:sz w:val="24"/>
        </w:rPr>
      </w:pPr>
      <w:r w:rsidRPr="00486010">
        <w:rPr>
          <w:sz w:val="24"/>
        </w:rPr>
        <w:t xml:space="preserve">Head over to the EC2 management console and click on Security Groups on the left-hand side of the page. </w:t>
      </w:r>
    </w:p>
    <w:p w14:paraId="55D4AFE2" w14:textId="77777777" w:rsidR="009D3106" w:rsidRDefault="001E6A57">
      <w:pPr>
        <w:numPr>
          <w:ilvl w:val="0"/>
          <w:numId w:val="2"/>
        </w:numPr>
        <w:ind w:hanging="360"/>
        <w:rPr>
          <w:sz w:val="24"/>
        </w:rPr>
      </w:pPr>
      <w:r w:rsidRPr="00486010">
        <w:rPr>
          <w:sz w:val="24"/>
        </w:rPr>
        <w:t>Click ‘Create Security Group’, name it ‘</w:t>
      </w:r>
      <w:proofErr w:type="spellStart"/>
      <w:r w:rsidRPr="00486010">
        <w:rPr>
          <w:sz w:val="24"/>
        </w:rPr>
        <w:t>ALBFrontEnd</w:t>
      </w:r>
      <w:proofErr w:type="spellEnd"/>
      <w:r w:rsidRPr="00486010">
        <w:rPr>
          <w:sz w:val="24"/>
        </w:rPr>
        <w:t xml:space="preserve">’, add a description, and leave the default VPC selected. </w:t>
      </w:r>
    </w:p>
    <w:p w14:paraId="515C80F8" w14:textId="77777777" w:rsidR="00486010" w:rsidRPr="00486010" w:rsidRDefault="00486010" w:rsidP="00486010">
      <w:pPr>
        <w:rPr>
          <w:sz w:val="24"/>
        </w:rPr>
      </w:pPr>
    </w:p>
    <w:p w14:paraId="5B6C4EB0" w14:textId="77777777" w:rsidR="009D3106" w:rsidRDefault="001E6A57">
      <w:pPr>
        <w:spacing w:after="0" w:line="259" w:lineRule="auto"/>
        <w:ind w:left="0" w:right="1514" w:firstLine="0"/>
        <w:jc w:val="center"/>
      </w:pPr>
      <w:r>
        <w:rPr>
          <w:noProof/>
        </w:rPr>
        <w:drawing>
          <wp:inline distT="0" distB="0" distL="0" distR="0" wp14:anchorId="484B8DE2" wp14:editId="00D506A8">
            <wp:extent cx="4761781" cy="2164367"/>
            <wp:effectExtent l="0" t="0" r="1270" b="762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8"/>
                    <a:stretch>
                      <a:fillRect/>
                    </a:stretch>
                  </pic:blipFill>
                  <pic:spPr>
                    <a:xfrm>
                      <a:off x="0" y="0"/>
                      <a:ext cx="4782005" cy="2173559"/>
                    </a:xfrm>
                    <a:prstGeom prst="rect">
                      <a:avLst/>
                    </a:prstGeom>
                  </pic:spPr>
                </pic:pic>
              </a:graphicData>
            </a:graphic>
          </wp:inline>
        </w:drawing>
      </w:r>
      <w:r>
        <w:t xml:space="preserve"> </w:t>
      </w:r>
    </w:p>
    <w:p w14:paraId="65138AC1" w14:textId="77777777" w:rsidR="009D3106" w:rsidRDefault="001E6A57">
      <w:pPr>
        <w:spacing w:after="3" w:line="259" w:lineRule="auto"/>
        <w:ind w:left="1496" w:firstLine="0"/>
      </w:pPr>
      <w:r>
        <w:t xml:space="preserve"> </w:t>
      </w:r>
    </w:p>
    <w:p w14:paraId="39BEFFA1" w14:textId="77777777" w:rsidR="009D3106" w:rsidRPr="00486010" w:rsidRDefault="001E6A57">
      <w:pPr>
        <w:numPr>
          <w:ilvl w:val="0"/>
          <w:numId w:val="2"/>
        </w:numPr>
        <w:ind w:hanging="360"/>
        <w:rPr>
          <w:sz w:val="24"/>
        </w:rPr>
      </w:pPr>
      <w:r w:rsidRPr="00486010">
        <w:rPr>
          <w:sz w:val="24"/>
        </w:rPr>
        <w:t xml:space="preserve">Add an inbound rule allowing the HTTPS protocol from anywhere and click ‘Create Security Group’. </w:t>
      </w:r>
    </w:p>
    <w:p w14:paraId="6F61A471" w14:textId="77777777" w:rsidR="009D3106" w:rsidRPr="00486010" w:rsidRDefault="001E6A57">
      <w:pPr>
        <w:numPr>
          <w:ilvl w:val="0"/>
          <w:numId w:val="2"/>
        </w:numPr>
        <w:ind w:hanging="360"/>
        <w:rPr>
          <w:sz w:val="24"/>
        </w:rPr>
      </w:pPr>
      <w:r w:rsidRPr="00486010">
        <w:rPr>
          <w:sz w:val="24"/>
        </w:rPr>
        <w:t>Create a second security group named ‘EC2Backend’ and add a rule allowing HTTP from the ‘</w:t>
      </w:r>
      <w:proofErr w:type="spellStart"/>
      <w:r w:rsidRPr="00486010">
        <w:rPr>
          <w:sz w:val="24"/>
        </w:rPr>
        <w:t>ALBFrontEnd</w:t>
      </w:r>
      <w:proofErr w:type="spellEnd"/>
      <w:r w:rsidRPr="00486010">
        <w:rPr>
          <w:sz w:val="24"/>
        </w:rPr>
        <w:t xml:space="preserve">’ security group.  This ensures that only traffic from the load balancer can access the EC2 instances. Click ‘Create’. </w:t>
      </w:r>
    </w:p>
    <w:p w14:paraId="0FEE84E8" w14:textId="77777777" w:rsidR="009D3106" w:rsidRDefault="001E6A57">
      <w:pPr>
        <w:spacing w:after="0" w:line="259" w:lineRule="auto"/>
        <w:ind w:left="773" w:firstLine="0"/>
        <w:jc w:val="center"/>
      </w:pPr>
      <w:r>
        <w:t xml:space="preserve"> </w:t>
      </w:r>
    </w:p>
    <w:p w14:paraId="4C6D6384" w14:textId="77777777" w:rsidR="009D3106" w:rsidRDefault="001E6A57">
      <w:pPr>
        <w:spacing w:after="177" w:line="259" w:lineRule="auto"/>
        <w:ind w:left="0" w:right="1577" w:firstLine="0"/>
        <w:jc w:val="right"/>
      </w:pPr>
      <w:r>
        <w:rPr>
          <w:noProof/>
        </w:rPr>
        <w:lastRenderedPageBreak/>
        <w:drawing>
          <wp:inline distT="0" distB="0" distL="0" distR="0" wp14:anchorId="28FA5100" wp14:editId="1390FE22">
            <wp:extent cx="5564038" cy="2182240"/>
            <wp:effectExtent l="0" t="0" r="0" b="8890"/>
            <wp:docPr id="376" name="Picture 376"/>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9"/>
                    <a:stretch>
                      <a:fillRect/>
                    </a:stretch>
                  </pic:blipFill>
                  <pic:spPr>
                    <a:xfrm>
                      <a:off x="0" y="0"/>
                      <a:ext cx="5577704" cy="2187600"/>
                    </a:xfrm>
                    <a:prstGeom prst="rect">
                      <a:avLst/>
                    </a:prstGeom>
                  </pic:spPr>
                </pic:pic>
              </a:graphicData>
            </a:graphic>
          </wp:inline>
        </w:drawing>
      </w:r>
      <w:r>
        <w:t xml:space="preserve"> </w:t>
      </w:r>
    </w:p>
    <w:p w14:paraId="1B8F9160" w14:textId="77777777" w:rsidR="009D3106" w:rsidRDefault="001E6A57">
      <w:pPr>
        <w:spacing w:after="14" w:line="259" w:lineRule="auto"/>
        <w:ind w:left="1496" w:firstLine="0"/>
      </w:pPr>
      <w:r>
        <w:t xml:space="preserve"> </w:t>
      </w:r>
    </w:p>
    <w:p w14:paraId="6DC8E238" w14:textId="77777777" w:rsidR="009D3106" w:rsidRPr="00486010" w:rsidRDefault="001E6A57">
      <w:pPr>
        <w:numPr>
          <w:ilvl w:val="0"/>
          <w:numId w:val="2"/>
        </w:numPr>
        <w:ind w:hanging="360"/>
        <w:rPr>
          <w:sz w:val="24"/>
        </w:rPr>
      </w:pPr>
      <w:r w:rsidRPr="00486010">
        <w:rPr>
          <w:sz w:val="24"/>
        </w:rPr>
        <w:t>Go back into the ‘</w:t>
      </w:r>
      <w:proofErr w:type="spellStart"/>
      <w:r w:rsidRPr="00486010">
        <w:rPr>
          <w:sz w:val="24"/>
        </w:rPr>
        <w:t>ALBFrontEnd</w:t>
      </w:r>
      <w:proofErr w:type="spellEnd"/>
      <w:r w:rsidRPr="00486010">
        <w:rPr>
          <w:sz w:val="24"/>
        </w:rPr>
        <w:t xml:space="preserve">’ security group and delete the existing outbound rule and create a new rule that allows HTTP to the ‘EC2Backend’ Security Group. </w:t>
      </w:r>
    </w:p>
    <w:p w14:paraId="4E9B7016" w14:textId="77777777" w:rsidR="009D3106" w:rsidRPr="00486010" w:rsidRDefault="001E6A57">
      <w:pPr>
        <w:numPr>
          <w:ilvl w:val="0"/>
          <w:numId w:val="2"/>
        </w:numPr>
        <w:ind w:hanging="360"/>
        <w:rPr>
          <w:sz w:val="24"/>
        </w:rPr>
      </w:pPr>
      <w:r w:rsidRPr="00486010">
        <w:rPr>
          <w:sz w:val="24"/>
        </w:rPr>
        <w:t xml:space="preserve">Click ‘Save Rules’. </w:t>
      </w:r>
    </w:p>
    <w:p w14:paraId="3C27CBA4" w14:textId="77777777" w:rsidR="009D3106" w:rsidRDefault="001E6A57">
      <w:pPr>
        <w:spacing w:after="353" w:line="259" w:lineRule="auto"/>
        <w:ind w:left="1496" w:firstLine="0"/>
      </w:pPr>
      <w:r>
        <w:t xml:space="preserve"> </w:t>
      </w:r>
    </w:p>
    <w:p w14:paraId="5DBC2FA3" w14:textId="77777777" w:rsidR="009D3106" w:rsidRDefault="001E6A57">
      <w:pPr>
        <w:pStyle w:val="Heading1"/>
        <w:ind w:left="-5"/>
      </w:pPr>
      <w:r>
        <w:t xml:space="preserve">Task 2 – Create the Encryption Key using KMS  </w:t>
      </w:r>
    </w:p>
    <w:p w14:paraId="177C70FC" w14:textId="77777777" w:rsidR="009D3106" w:rsidRDefault="001E6A57">
      <w:pPr>
        <w:spacing w:after="7" w:line="259" w:lineRule="auto"/>
        <w:ind w:left="0" w:firstLine="0"/>
      </w:pPr>
      <w:r>
        <w:rPr>
          <w:sz w:val="32"/>
        </w:rPr>
        <w:t xml:space="preserve"> </w:t>
      </w:r>
    </w:p>
    <w:p w14:paraId="1C073530" w14:textId="77777777" w:rsidR="009D3106" w:rsidRDefault="001E6A57">
      <w:pPr>
        <w:spacing w:after="198" w:line="250" w:lineRule="auto"/>
        <w:ind w:left="-5"/>
      </w:pPr>
      <w:r>
        <w:rPr>
          <w:sz w:val="26"/>
        </w:rPr>
        <w:t>Next, we will create the encryption key using KMS.</w:t>
      </w:r>
      <w:r>
        <w:rPr>
          <w:b/>
          <w:sz w:val="36"/>
        </w:rPr>
        <w:t xml:space="preserve"> </w:t>
      </w:r>
    </w:p>
    <w:p w14:paraId="5B902A68" w14:textId="77777777" w:rsidR="009D3106" w:rsidRPr="00486010" w:rsidRDefault="001E6A57">
      <w:pPr>
        <w:numPr>
          <w:ilvl w:val="0"/>
          <w:numId w:val="3"/>
        </w:numPr>
        <w:ind w:hanging="360"/>
        <w:rPr>
          <w:sz w:val="24"/>
        </w:rPr>
      </w:pPr>
      <w:r w:rsidRPr="00486010">
        <w:rPr>
          <w:sz w:val="24"/>
        </w:rPr>
        <w:t xml:space="preserve">We are going to go the Key Management Service in the console and click ‘Create a key’. </w:t>
      </w:r>
    </w:p>
    <w:p w14:paraId="44B7CBEC" w14:textId="77777777" w:rsidR="009D3106" w:rsidRPr="00486010" w:rsidRDefault="001E6A57">
      <w:pPr>
        <w:numPr>
          <w:ilvl w:val="0"/>
          <w:numId w:val="3"/>
        </w:numPr>
        <w:spacing w:after="25"/>
        <w:ind w:hanging="360"/>
        <w:rPr>
          <w:sz w:val="24"/>
        </w:rPr>
      </w:pPr>
      <w:r w:rsidRPr="00486010">
        <w:rPr>
          <w:sz w:val="24"/>
        </w:rPr>
        <w:t xml:space="preserve">Keep the key as Symmetric and click next.  </w:t>
      </w:r>
    </w:p>
    <w:p w14:paraId="5A16E50A" w14:textId="77777777" w:rsidR="009D3106" w:rsidRPr="00486010" w:rsidRDefault="001E6A57">
      <w:pPr>
        <w:numPr>
          <w:ilvl w:val="0"/>
          <w:numId w:val="3"/>
        </w:numPr>
        <w:ind w:hanging="360"/>
        <w:rPr>
          <w:sz w:val="24"/>
        </w:rPr>
      </w:pPr>
      <w:r w:rsidRPr="00486010">
        <w:rPr>
          <w:sz w:val="24"/>
        </w:rPr>
        <w:t>Call the key ‘</w:t>
      </w:r>
      <w:proofErr w:type="spellStart"/>
      <w:r w:rsidRPr="00486010">
        <w:rPr>
          <w:sz w:val="24"/>
        </w:rPr>
        <w:t>MyDataKey</w:t>
      </w:r>
      <w:proofErr w:type="spellEnd"/>
      <w:r w:rsidRPr="00486010">
        <w:rPr>
          <w:sz w:val="24"/>
        </w:rPr>
        <w:t xml:space="preserve">’ and click on next. </w:t>
      </w:r>
    </w:p>
    <w:p w14:paraId="3B5D9556" w14:textId="77777777" w:rsidR="009D3106" w:rsidRPr="00486010" w:rsidRDefault="001E6A57">
      <w:pPr>
        <w:numPr>
          <w:ilvl w:val="0"/>
          <w:numId w:val="3"/>
        </w:numPr>
        <w:ind w:hanging="360"/>
        <w:rPr>
          <w:sz w:val="24"/>
        </w:rPr>
      </w:pPr>
      <w:r w:rsidRPr="00486010">
        <w:rPr>
          <w:sz w:val="24"/>
        </w:rPr>
        <w:t xml:space="preserve">Tick your current user in the ‘Key Administrators’ box: </w:t>
      </w:r>
    </w:p>
    <w:p w14:paraId="1036E2E1" w14:textId="77777777" w:rsidR="009D3106" w:rsidRDefault="001E6A57">
      <w:pPr>
        <w:spacing w:after="0" w:line="259" w:lineRule="auto"/>
        <w:ind w:left="173" w:right="1027" w:firstLine="0"/>
        <w:jc w:val="right"/>
      </w:pPr>
      <w:r>
        <w:t xml:space="preserve"> </w:t>
      </w:r>
    </w:p>
    <w:p w14:paraId="24AA9507" w14:textId="77777777" w:rsidR="009D3106" w:rsidRDefault="001E6A57">
      <w:pPr>
        <w:spacing w:after="24" w:line="259" w:lineRule="auto"/>
        <w:ind w:left="0" w:right="1021" w:firstLine="0"/>
        <w:jc w:val="right"/>
      </w:pPr>
      <w:r>
        <w:rPr>
          <w:noProof/>
        </w:rPr>
        <w:drawing>
          <wp:inline distT="0" distB="0" distL="0" distR="0" wp14:anchorId="3BA1AE9D" wp14:editId="44B4850B">
            <wp:extent cx="5731510" cy="1658620"/>
            <wp:effectExtent l="0" t="0" r="0" b="0"/>
            <wp:docPr id="378" name="Picture 378"/>
            <wp:cNvGraphicFramePr/>
            <a:graphic xmlns:a="http://schemas.openxmlformats.org/drawingml/2006/main">
              <a:graphicData uri="http://schemas.openxmlformats.org/drawingml/2006/picture">
                <pic:pic xmlns:pic="http://schemas.openxmlformats.org/drawingml/2006/picture">
                  <pic:nvPicPr>
                    <pic:cNvPr id="378" name="Picture 378"/>
                    <pic:cNvPicPr/>
                  </pic:nvPicPr>
                  <pic:blipFill>
                    <a:blip r:embed="rId10"/>
                    <a:stretch>
                      <a:fillRect/>
                    </a:stretch>
                  </pic:blipFill>
                  <pic:spPr>
                    <a:xfrm>
                      <a:off x="0" y="0"/>
                      <a:ext cx="5731510" cy="1658620"/>
                    </a:xfrm>
                    <a:prstGeom prst="rect">
                      <a:avLst/>
                    </a:prstGeom>
                  </pic:spPr>
                </pic:pic>
              </a:graphicData>
            </a:graphic>
          </wp:inline>
        </w:drawing>
      </w:r>
      <w:r>
        <w:rPr>
          <w:sz w:val="24"/>
        </w:rPr>
        <w:t xml:space="preserve"> </w:t>
      </w:r>
    </w:p>
    <w:p w14:paraId="3F23E55D" w14:textId="77777777" w:rsidR="009D3106" w:rsidRDefault="001E6A57">
      <w:pPr>
        <w:numPr>
          <w:ilvl w:val="0"/>
          <w:numId w:val="3"/>
        </w:numPr>
        <w:spacing w:after="13" w:line="249" w:lineRule="auto"/>
        <w:ind w:hanging="360"/>
      </w:pPr>
      <w:r>
        <w:rPr>
          <w:sz w:val="24"/>
        </w:rPr>
        <w:t>Click next, and under ‘Define Key usage permissions’ select the same user and select ‘</w:t>
      </w:r>
      <w:proofErr w:type="spellStart"/>
      <w:r>
        <w:rPr>
          <w:sz w:val="24"/>
        </w:rPr>
        <w:t>AWSServiceRoleForAutoScaling</w:t>
      </w:r>
      <w:proofErr w:type="spellEnd"/>
      <w:r>
        <w:rPr>
          <w:sz w:val="24"/>
        </w:rPr>
        <w:t xml:space="preserve">’. Click next. </w:t>
      </w:r>
    </w:p>
    <w:p w14:paraId="5F2306FC" w14:textId="77777777" w:rsidR="009D3106" w:rsidRDefault="001E6A57">
      <w:pPr>
        <w:numPr>
          <w:ilvl w:val="0"/>
          <w:numId w:val="3"/>
        </w:numPr>
        <w:spacing w:after="13" w:line="249" w:lineRule="auto"/>
        <w:ind w:hanging="360"/>
      </w:pPr>
      <w:r>
        <w:rPr>
          <w:sz w:val="24"/>
        </w:rPr>
        <w:t xml:space="preserve">Click ‘Finish’ to create the key.  </w:t>
      </w:r>
    </w:p>
    <w:p w14:paraId="5DCFE875" w14:textId="77777777" w:rsidR="009D3106" w:rsidRDefault="001E6A57">
      <w:pPr>
        <w:spacing w:after="332" w:line="259" w:lineRule="auto"/>
        <w:ind w:left="0" w:firstLine="0"/>
      </w:pPr>
      <w:r>
        <w:rPr>
          <w:sz w:val="24"/>
        </w:rPr>
        <w:t xml:space="preserve"> </w:t>
      </w:r>
    </w:p>
    <w:p w14:paraId="0C15B476" w14:textId="77777777" w:rsidR="009D3106" w:rsidRDefault="001E6A57">
      <w:pPr>
        <w:spacing w:after="253" w:line="259" w:lineRule="auto"/>
        <w:ind w:left="0" w:firstLine="0"/>
      </w:pPr>
      <w:r>
        <w:rPr>
          <w:color w:val="0000FF"/>
          <w:sz w:val="32"/>
        </w:rPr>
        <w:t xml:space="preserve"> </w:t>
      </w:r>
    </w:p>
    <w:p w14:paraId="37B8D22F" w14:textId="77777777" w:rsidR="009D3106" w:rsidRDefault="001E6A57">
      <w:pPr>
        <w:spacing w:after="249" w:line="259" w:lineRule="auto"/>
        <w:ind w:left="0" w:firstLine="0"/>
      </w:pPr>
      <w:r>
        <w:rPr>
          <w:color w:val="0000FF"/>
          <w:sz w:val="32"/>
        </w:rPr>
        <w:t xml:space="preserve"> </w:t>
      </w:r>
    </w:p>
    <w:p w14:paraId="2F85D608" w14:textId="77777777" w:rsidR="00486010" w:rsidRDefault="00486010">
      <w:pPr>
        <w:spacing w:after="265" w:line="251" w:lineRule="auto"/>
        <w:ind w:left="-5"/>
        <w:rPr>
          <w:color w:val="0000FF"/>
          <w:sz w:val="32"/>
        </w:rPr>
      </w:pPr>
    </w:p>
    <w:p w14:paraId="48641B35" w14:textId="56FFD471" w:rsidR="009D3106" w:rsidRDefault="001E6A57">
      <w:pPr>
        <w:spacing w:after="265" w:line="251" w:lineRule="auto"/>
        <w:ind w:left="-5"/>
      </w:pPr>
      <w:r>
        <w:rPr>
          <w:color w:val="0000FF"/>
          <w:sz w:val="32"/>
        </w:rPr>
        <w:lastRenderedPageBreak/>
        <w:t xml:space="preserve">Exercise 2 – Create the TLS Certificate SNS Topic  </w:t>
      </w:r>
    </w:p>
    <w:p w14:paraId="43749AB1" w14:textId="77777777" w:rsidR="009D3106" w:rsidRDefault="001E6A57">
      <w:pPr>
        <w:pStyle w:val="Heading1"/>
        <w:ind w:left="-5"/>
      </w:pPr>
      <w:r>
        <w:t xml:space="preserve">Task 1 – Create the Certificate using Amazon Certificate Manager  </w:t>
      </w:r>
    </w:p>
    <w:p w14:paraId="6B5F5B5B" w14:textId="77777777" w:rsidR="009D3106" w:rsidRDefault="001E6A57">
      <w:pPr>
        <w:spacing w:after="7" w:line="259" w:lineRule="auto"/>
        <w:ind w:left="0" w:firstLine="0"/>
      </w:pPr>
      <w:r>
        <w:rPr>
          <w:sz w:val="32"/>
        </w:rPr>
        <w:t xml:space="preserve"> </w:t>
      </w:r>
    </w:p>
    <w:p w14:paraId="444090D8" w14:textId="77777777" w:rsidR="009D3106" w:rsidRDefault="001E6A57">
      <w:pPr>
        <w:spacing w:line="250" w:lineRule="auto"/>
        <w:ind w:left="-5"/>
      </w:pPr>
      <w:r>
        <w:rPr>
          <w:sz w:val="26"/>
        </w:rPr>
        <w:t>Next, we will create the Certificate for the Load Balancer using ACM.</w:t>
      </w:r>
      <w:r>
        <w:rPr>
          <w:b/>
          <w:sz w:val="36"/>
        </w:rPr>
        <w:t xml:space="preserve"> </w:t>
      </w:r>
    </w:p>
    <w:p w14:paraId="7C017FC3" w14:textId="77777777" w:rsidR="009D3106" w:rsidRPr="00486010" w:rsidRDefault="001E6A57">
      <w:pPr>
        <w:numPr>
          <w:ilvl w:val="0"/>
          <w:numId w:val="4"/>
        </w:numPr>
        <w:ind w:hanging="360"/>
        <w:rPr>
          <w:sz w:val="24"/>
        </w:rPr>
      </w:pPr>
      <w:r w:rsidRPr="00486010">
        <w:rPr>
          <w:sz w:val="24"/>
        </w:rPr>
        <w:t xml:space="preserve">Go to the ACM console and click ‘Request a Certificate’. You should have created a domain name earlier in the course, so we will be reusing it now.  </w:t>
      </w:r>
    </w:p>
    <w:p w14:paraId="608F5F1D" w14:textId="77777777" w:rsidR="009D3106" w:rsidRPr="00486010" w:rsidRDefault="001E6A57">
      <w:pPr>
        <w:numPr>
          <w:ilvl w:val="0"/>
          <w:numId w:val="4"/>
        </w:numPr>
        <w:ind w:hanging="360"/>
        <w:rPr>
          <w:sz w:val="24"/>
        </w:rPr>
      </w:pPr>
      <w:r w:rsidRPr="00486010">
        <w:rPr>
          <w:sz w:val="24"/>
        </w:rPr>
        <w:t xml:space="preserve">Request a public certificate and enter the fully qualified domain name for your registered public domain (for example ‘dctcloudlabs.com’). </w:t>
      </w:r>
    </w:p>
    <w:p w14:paraId="7740BE5D" w14:textId="77777777" w:rsidR="009D3106" w:rsidRPr="00486010" w:rsidRDefault="001E6A57">
      <w:pPr>
        <w:numPr>
          <w:ilvl w:val="0"/>
          <w:numId w:val="4"/>
        </w:numPr>
        <w:ind w:hanging="360"/>
        <w:rPr>
          <w:sz w:val="24"/>
        </w:rPr>
      </w:pPr>
      <w:r w:rsidRPr="00486010">
        <w:rPr>
          <w:sz w:val="24"/>
        </w:rPr>
        <w:t xml:space="preserve">Add ‘alb.&lt;your domain name&gt;’ as a second domain name. </w:t>
      </w:r>
    </w:p>
    <w:p w14:paraId="09D3E608" w14:textId="77777777" w:rsidR="009D3106" w:rsidRPr="00486010" w:rsidRDefault="001E6A57">
      <w:pPr>
        <w:numPr>
          <w:ilvl w:val="0"/>
          <w:numId w:val="4"/>
        </w:numPr>
        <w:ind w:hanging="360"/>
        <w:rPr>
          <w:sz w:val="24"/>
        </w:rPr>
      </w:pPr>
      <w:r w:rsidRPr="00486010">
        <w:rPr>
          <w:sz w:val="24"/>
        </w:rPr>
        <w:t xml:space="preserve">Select ‘DNS Validation’ and click request.  </w:t>
      </w:r>
    </w:p>
    <w:p w14:paraId="212C7848" w14:textId="77777777" w:rsidR="009D3106" w:rsidRPr="00486010" w:rsidRDefault="001E6A57">
      <w:pPr>
        <w:numPr>
          <w:ilvl w:val="0"/>
          <w:numId w:val="4"/>
        </w:numPr>
        <w:ind w:hanging="360"/>
        <w:rPr>
          <w:sz w:val="24"/>
        </w:rPr>
      </w:pPr>
      <w:r w:rsidRPr="00486010">
        <w:rPr>
          <w:sz w:val="24"/>
        </w:rPr>
        <w:t xml:space="preserve">After a brief delay while ACM populates your domain validation information, click on the Certificate and click ‘Create records in Route 53’ to allow the CNAME records to be created for each domain. </w:t>
      </w:r>
    </w:p>
    <w:p w14:paraId="420F1E8C" w14:textId="77777777" w:rsidR="009D3106" w:rsidRDefault="001E6A57">
      <w:pPr>
        <w:spacing w:after="354" w:line="259" w:lineRule="auto"/>
        <w:ind w:left="1496" w:firstLine="0"/>
      </w:pPr>
      <w:r>
        <w:t xml:space="preserve"> </w:t>
      </w:r>
    </w:p>
    <w:p w14:paraId="5913CA22" w14:textId="77777777" w:rsidR="009D3106" w:rsidRDefault="001E6A57">
      <w:pPr>
        <w:pStyle w:val="Heading1"/>
        <w:ind w:left="-5"/>
      </w:pPr>
      <w:r>
        <w:t xml:space="preserve">Task 2 – Create the SNS Topic  </w:t>
      </w:r>
    </w:p>
    <w:p w14:paraId="673E5C0E" w14:textId="77777777" w:rsidR="009D3106" w:rsidRDefault="001E6A57">
      <w:pPr>
        <w:spacing w:after="6" w:line="259" w:lineRule="auto"/>
        <w:ind w:left="0" w:firstLine="0"/>
      </w:pPr>
      <w:r>
        <w:rPr>
          <w:sz w:val="32"/>
        </w:rPr>
        <w:t xml:space="preserve"> </w:t>
      </w:r>
    </w:p>
    <w:p w14:paraId="5E5E7FE4" w14:textId="77777777" w:rsidR="009D3106" w:rsidRDefault="001E6A57">
      <w:pPr>
        <w:spacing w:after="190" w:line="250" w:lineRule="auto"/>
        <w:ind w:left="-5"/>
      </w:pPr>
      <w:r>
        <w:rPr>
          <w:sz w:val="26"/>
        </w:rPr>
        <w:t>Next, we will create the SNS Topic for later.</w:t>
      </w:r>
      <w:r>
        <w:rPr>
          <w:b/>
          <w:sz w:val="36"/>
        </w:rPr>
        <w:t xml:space="preserve"> </w:t>
      </w:r>
    </w:p>
    <w:p w14:paraId="6A5D42DD" w14:textId="77777777" w:rsidR="009D3106" w:rsidRPr="00486010" w:rsidRDefault="001E6A57">
      <w:pPr>
        <w:numPr>
          <w:ilvl w:val="0"/>
          <w:numId w:val="5"/>
        </w:numPr>
        <w:spacing w:after="25"/>
        <w:ind w:hanging="360"/>
        <w:rPr>
          <w:sz w:val="24"/>
        </w:rPr>
      </w:pPr>
      <w:r w:rsidRPr="00486010">
        <w:rPr>
          <w:sz w:val="24"/>
        </w:rPr>
        <w:t xml:space="preserve">Go to the SNS console and click ‘Create Topic’. Select a standard topic. </w:t>
      </w:r>
    </w:p>
    <w:p w14:paraId="16DB0DDA" w14:textId="77777777" w:rsidR="009D3106" w:rsidRPr="00486010" w:rsidRDefault="001E6A57">
      <w:pPr>
        <w:numPr>
          <w:ilvl w:val="0"/>
          <w:numId w:val="5"/>
        </w:numPr>
        <w:ind w:hanging="360"/>
        <w:rPr>
          <w:sz w:val="24"/>
        </w:rPr>
      </w:pPr>
      <w:r w:rsidRPr="00486010">
        <w:rPr>
          <w:sz w:val="24"/>
        </w:rPr>
        <w:t>Call it ‘</w:t>
      </w:r>
      <w:proofErr w:type="spellStart"/>
      <w:r w:rsidRPr="00486010">
        <w:rPr>
          <w:sz w:val="24"/>
        </w:rPr>
        <w:t>MyNotification</w:t>
      </w:r>
      <w:proofErr w:type="spellEnd"/>
      <w:r w:rsidRPr="00486010">
        <w:rPr>
          <w:sz w:val="24"/>
        </w:rPr>
        <w:t xml:space="preserve">’ and click ‘Create Topic’. </w:t>
      </w:r>
    </w:p>
    <w:p w14:paraId="6CAF1772" w14:textId="77777777" w:rsidR="009D3106" w:rsidRDefault="001E6A57">
      <w:pPr>
        <w:numPr>
          <w:ilvl w:val="0"/>
          <w:numId w:val="5"/>
        </w:numPr>
        <w:ind w:hanging="360"/>
        <w:rPr>
          <w:sz w:val="24"/>
        </w:rPr>
      </w:pPr>
      <w:r w:rsidRPr="00486010">
        <w:rPr>
          <w:sz w:val="24"/>
        </w:rPr>
        <w:t xml:space="preserve">Click ‘create subscription’ select ‘email’ as the protocol and enter your email address. </w:t>
      </w:r>
    </w:p>
    <w:p w14:paraId="46718112" w14:textId="77777777" w:rsidR="00430DAB" w:rsidRPr="00486010" w:rsidRDefault="00430DAB" w:rsidP="00430DAB">
      <w:pPr>
        <w:rPr>
          <w:sz w:val="24"/>
        </w:rPr>
      </w:pPr>
    </w:p>
    <w:p w14:paraId="1423538C" w14:textId="77777777" w:rsidR="009D3106" w:rsidRDefault="001E6A57">
      <w:pPr>
        <w:spacing w:after="0" w:line="259" w:lineRule="auto"/>
        <w:ind w:left="0" w:right="1407" w:firstLine="0"/>
        <w:jc w:val="right"/>
        <w:rPr>
          <w:sz w:val="24"/>
        </w:rPr>
      </w:pPr>
      <w:r>
        <w:rPr>
          <w:noProof/>
        </w:rPr>
        <w:drawing>
          <wp:inline distT="0" distB="0" distL="0" distR="0" wp14:anchorId="5C60BFD3" wp14:editId="06ABF0C6">
            <wp:extent cx="4763770" cy="1859915"/>
            <wp:effectExtent l="0" t="0" r="0" b="0"/>
            <wp:docPr id="503" name="Picture 503"/>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1"/>
                    <a:stretch>
                      <a:fillRect/>
                    </a:stretch>
                  </pic:blipFill>
                  <pic:spPr>
                    <a:xfrm>
                      <a:off x="0" y="0"/>
                      <a:ext cx="4763770" cy="1859915"/>
                    </a:xfrm>
                    <a:prstGeom prst="rect">
                      <a:avLst/>
                    </a:prstGeom>
                  </pic:spPr>
                </pic:pic>
              </a:graphicData>
            </a:graphic>
          </wp:inline>
        </w:drawing>
      </w:r>
      <w:r>
        <w:rPr>
          <w:sz w:val="24"/>
        </w:rPr>
        <w:t xml:space="preserve"> </w:t>
      </w:r>
    </w:p>
    <w:p w14:paraId="54AD36F0" w14:textId="77777777" w:rsidR="00430DAB" w:rsidRDefault="00430DAB">
      <w:pPr>
        <w:spacing w:after="0" w:line="259" w:lineRule="auto"/>
        <w:ind w:left="0" w:right="1407" w:firstLine="0"/>
        <w:jc w:val="right"/>
      </w:pPr>
    </w:p>
    <w:p w14:paraId="2A48E153" w14:textId="77777777" w:rsidR="009D3106" w:rsidRPr="00486010" w:rsidRDefault="001E6A57">
      <w:pPr>
        <w:numPr>
          <w:ilvl w:val="0"/>
          <w:numId w:val="5"/>
        </w:numPr>
        <w:ind w:hanging="360"/>
        <w:rPr>
          <w:sz w:val="24"/>
        </w:rPr>
      </w:pPr>
      <w:r w:rsidRPr="00486010">
        <w:rPr>
          <w:sz w:val="24"/>
        </w:rPr>
        <w:t xml:space="preserve">Click ‘Create subscription and go to your inbox and confirm the subscription.  </w:t>
      </w:r>
    </w:p>
    <w:p w14:paraId="48F90139" w14:textId="77777777" w:rsidR="009D3106" w:rsidRDefault="001E6A57">
      <w:pPr>
        <w:spacing w:after="81" w:line="235" w:lineRule="auto"/>
        <w:ind w:left="0" w:right="10405" w:firstLine="0"/>
      </w:pPr>
      <w:r>
        <w:t xml:space="preserve"> </w:t>
      </w:r>
      <w:r>
        <w:rPr>
          <w:sz w:val="24"/>
        </w:rPr>
        <w:t xml:space="preserve"> </w:t>
      </w:r>
    </w:p>
    <w:p w14:paraId="13B0B9E8" w14:textId="77777777" w:rsidR="009D3106" w:rsidRDefault="001E6A57">
      <w:pPr>
        <w:spacing w:after="11" w:line="251" w:lineRule="auto"/>
        <w:ind w:left="-5"/>
      </w:pPr>
      <w:r>
        <w:rPr>
          <w:color w:val="0000FF"/>
          <w:sz w:val="32"/>
        </w:rPr>
        <w:t xml:space="preserve">Exercise 3 – Create the Subnets, NAT Gateway &amp; the Route table </w:t>
      </w:r>
    </w:p>
    <w:p w14:paraId="7DD8B6B8" w14:textId="77777777" w:rsidR="009D3106" w:rsidRDefault="001E6A57">
      <w:pPr>
        <w:spacing w:after="73" w:line="259" w:lineRule="auto"/>
        <w:ind w:left="0" w:firstLine="0"/>
      </w:pPr>
      <w:r>
        <w:t xml:space="preserve"> </w:t>
      </w:r>
    </w:p>
    <w:p w14:paraId="7DE6AEF2" w14:textId="77777777" w:rsidR="009D3106" w:rsidRDefault="001E6A57">
      <w:pPr>
        <w:pStyle w:val="Heading1"/>
        <w:ind w:left="-5"/>
      </w:pPr>
      <w:r>
        <w:t xml:space="preserve">Task 1 – Create the Subnets, NAT Gateway &amp; the Route table </w:t>
      </w:r>
    </w:p>
    <w:p w14:paraId="15D26EBB" w14:textId="77777777" w:rsidR="009D3106" w:rsidRDefault="001E6A57">
      <w:pPr>
        <w:spacing w:after="0" w:line="259" w:lineRule="auto"/>
        <w:ind w:left="0" w:firstLine="0"/>
      </w:pPr>
      <w:r>
        <w:rPr>
          <w:sz w:val="32"/>
        </w:rPr>
        <w:t xml:space="preserve"> </w:t>
      </w:r>
    </w:p>
    <w:p w14:paraId="44EEB64E" w14:textId="77777777" w:rsidR="009D3106" w:rsidRDefault="001E6A57">
      <w:pPr>
        <w:spacing w:line="250" w:lineRule="auto"/>
        <w:ind w:left="-5"/>
      </w:pPr>
      <w:r>
        <w:rPr>
          <w:sz w:val="26"/>
        </w:rPr>
        <w:t>Use the commands in the aws-cli-commands.md file to create the subnets, route table, and NAT gateway.</w:t>
      </w:r>
      <w:r>
        <w:rPr>
          <w:sz w:val="24"/>
        </w:rPr>
        <w:t xml:space="preserve"> </w:t>
      </w:r>
    </w:p>
    <w:p w14:paraId="14D494EC" w14:textId="77777777" w:rsidR="009D3106" w:rsidRDefault="001E6A57">
      <w:pPr>
        <w:spacing w:after="0" w:line="259" w:lineRule="auto"/>
        <w:ind w:left="0" w:firstLine="0"/>
      </w:pPr>
      <w:r>
        <w:rPr>
          <w:sz w:val="24"/>
        </w:rPr>
        <w:t xml:space="preserve"> </w:t>
      </w:r>
    </w:p>
    <w:p w14:paraId="3A61D942" w14:textId="77777777" w:rsidR="009D3106" w:rsidRDefault="001E6A57">
      <w:pPr>
        <w:spacing w:after="0" w:line="259" w:lineRule="auto"/>
        <w:ind w:left="-1" w:right="1377" w:firstLine="0"/>
        <w:jc w:val="right"/>
      </w:pPr>
      <w:r>
        <w:rPr>
          <w:noProof/>
        </w:rPr>
        <w:lastRenderedPageBreak/>
        <w:drawing>
          <wp:inline distT="0" distB="0" distL="0" distR="0" wp14:anchorId="0D409DB8" wp14:editId="6464F3EC">
            <wp:extent cx="6461185" cy="2121140"/>
            <wp:effectExtent l="0" t="0" r="0" b="0"/>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2"/>
                    <a:stretch>
                      <a:fillRect/>
                    </a:stretch>
                  </pic:blipFill>
                  <pic:spPr>
                    <a:xfrm>
                      <a:off x="0" y="0"/>
                      <a:ext cx="6473575" cy="2125207"/>
                    </a:xfrm>
                    <a:prstGeom prst="rect">
                      <a:avLst/>
                    </a:prstGeom>
                  </pic:spPr>
                </pic:pic>
              </a:graphicData>
            </a:graphic>
          </wp:inline>
        </w:drawing>
      </w:r>
      <w:r>
        <w:rPr>
          <w:sz w:val="24"/>
        </w:rPr>
        <w:t xml:space="preserve"> </w:t>
      </w:r>
    </w:p>
    <w:p w14:paraId="56D8834E" w14:textId="77777777" w:rsidR="009D3106" w:rsidRDefault="001E6A57">
      <w:pPr>
        <w:spacing w:after="0" w:line="259" w:lineRule="auto"/>
        <w:ind w:left="0" w:firstLine="0"/>
      </w:pPr>
      <w:r>
        <w:rPr>
          <w:sz w:val="24"/>
        </w:rPr>
        <w:t xml:space="preserve"> </w:t>
      </w:r>
    </w:p>
    <w:p w14:paraId="4B32285E" w14:textId="77777777" w:rsidR="009D3106" w:rsidRDefault="001E6A57">
      <w:pPr>
        <w:spacing w:after="0" w:line="259" w:lineRule="auto"/>
        <w:ind w:left="0" w:firstLine="0"/>
      </w:pPr>
      <w:r>
        <w:rPr>
          <w:sz w:val="24"/>
        </w:rPr>
        <w:t xml:space="preserve"> </w:t>
      </w:r>
    </w:p>
    <w:p w14:paraId="5E43809A" w14:textId="77777777" w:rsidR="009D3106" w:rsidRDefault="001E6A57">
      <w:pPr>
        <w:spacing w:after="265" w:line="251" w:lineRule="auto"/>
        <w:ind w:left="-5"/>
      </w:pPr>
      <w:r>
        <w:rPr>
          <w:color w:val="0000FF"/>
          <w:sz w:val="32"/>
        </w:rPr>
        <w:t>Exercise 4 – Create the IAM Role, S3 Bucket, and the Launch Template</w:t>
      </w:r>
      <w:r>
        <w:rPr>
          <w:sz w:val="24"/>
        </w:rPr>
        <w:t xml:space="preserve"> </w:t>
      </w:r>
    </w:p>
    <w:p w14:paraId="5EA987B5" w14:textId="77777777" w:rsidR="009D3106" w:rsidRDefault="001E6A57">
      <w:pPr>
        <w:pStyle w:val="Heading1"/>
        <w:ind w:left="-5"/>
      </w:pPr>
      <w:r>
        <w:t xml:space="preserve">Task 1 – Create the IAM Role </w:t>
      </w:r>
    </w:p>
    <w:p w14:paraId="28C81CF2" w14:textId="77777777" w:rsidR="009D3106" w:rsidRDefault="001E6A57">
      <w:pPr>
        <w:spacing w:after="8" w:line="259" w:lineRule="auto"/>
        <w:ind w:left="0" w:firstLine="0"/>
      </w:pPr>
      <w:r>
        <w:rPr>
          <w:sz w:val="32"/>
        </w:rPr>
        <w:t xml:space="preserve"> </w:t>
      </w:r>
    </w:p>
    <w:p w14:paraId="200B42DD" w14:textId="77777777" w:rsidR="009D3106" w:rsidRDefault="001E6A57">
      <w:pPr>
        <w:spacing w:after="198" w:line="250" w:lineRule="auto"/>
        <w:ind w:left="-5"/>
      </w:pPr>
      <w:r>
        <w:rPr>
          <w:sz w:val="26"/>
        </w:rPr>
        <w:t>Next, we will create the IAM role for the EC2 instances to access static contents from S3.</w:t>
      </w:r>
      <w:r>
        <w:rPr>
          <w:b/>
          <w:sz w:val="36"/>
        </w:rPr>
        <w:t xml:space="preserve"> </w:t>
      </w:r>
    </w:p>
    <w:p w14:paraId="6B10CEAE" w14:textId="77777777" w:rsidR="009D3106" w:rsidRPr="00486010" w:rsidRDefault="001E6A57">
      <w:pPr>
        <w:numPr>
          <w:ilvl w:val="0"/>
          <w:numId w:val="6"/>
        </w:numPr>
        <w:ind w:hanging="360"/>
        <w:rPr>
          <w:sz w:val="24"/>
        </w:rPr>
      </w:pPr>
      <w:r w:rsidRPr="00486010">
        <w:rPr>
          <w:sz w:val="24"/>
        </w:rPr>
        <w:t xml:space="preserve">Go to the IAM console and click on ‘Roles’ and ‘Create Role’. </w:t>
      </w:r>
    </w:p>
    <w:p w14:paraId="7ED5E477" w14:textId="77777777" w:rsidR="009D3106" w:rsidRPr="00486010" w:rsidRDefault="001E6A57">
      <w:pPr>
        <w:numPr>
          <w:ilvl w:val="0"/>
          <w:numId w:val="6"/>
        </w:numPr>
        <w:ind w:hanging="360"/>
        <w:rPr>
          <w:sz w:val="24"/>
        </w:rPr>
      </w:pPr>
      <w:r w:rsidRPr="00486010">
        <w:rPr>
          <w:sz w:val="24"/>
        </w:rPr>
        <w:t xml:space="preserve">Under use case, select ‘EC2’ and click next. </w:t>
      </w:r>
    </w:p>
    <w:p w14:paraId="6EAAA1CA" w14:textId="77777777" w:rsidR="009D3106" w:rsidRPr="00486010" w:rsidRDefault="001E6A57">
      <w:pPr>
        <w:numPr>
          <w:ilvl w:val="0"/>
          <w:numId w:val="6"/>
        </w:numPr>
        <w:ind w:hanging="360"/>
        <w:rPr>
          <w:sz w:val="24"/>
        </w:rPr>
      </w:pPr>
      <w:r w:rsidRPr="00486010">
        <w:rPr>
          <w:sz w:val="24"/>
        </w:rPr>
        <w:t xml:space="preserve">Search for ‘AmazonS3ReadOnlyAccess’ and select tis managed policy. </w:t>
      </w:r>
    </w:p>
    <w:p w14:paraId="230DA644" w14:textId="77777777" w:rsidR="009D3106" w:rsidRPr="00486010" w:rsidRDefault="001E6A57">
      <w:pPr>
        <w:numPr>
          <w:ilvl w:val="0"/>
          <w:numId w:val="6"/>
        </w:numPr>
        <w:ind w:hanging="360"/>
        <w:rPr>
          <w:sz w:val="24"/>
        </w:rPr>
      </w:pPr>
      <w:r w:rsidRPr="00486010">
        <w:rPr>
          <w:sz w:val="24"/>
        </w:rPr>
        <w:t>Do the same with</w:t>
      </w:r>
      <w:hyperlink r:id="rId13" w:anchor="/policies/arn:aws:iam::aws:policy/AmazonSSMManagedInstanceCore">
        <w:r w:rsidR="009D3106" w:rsidRPr="00486010">
          <w:rPr>
            <w:sz w:val="24"/>
          </w:rPr>
          <w:t xml:space="preserve"> ‘</w:t>
        </w:r>
        <w:proofErr w:type="spellStart"/>
        <w:r w:rsidR="009D3106" w:rsidRPr="00486010">
          <w:rPr>
            <w:sz w:val="24"/>
          </w:rPr>
          <w:t>AmazonSSMManagedInstanceCore</w:t>
        </w:r>
        <w:proofErr w:type="spellEnd"/>
      </w:hyperlink>
      <w:hyperlink r:id="rId14" w:anchor="/policies/arn:aws:iam::aws:policy/AmazonSSMManagedInstanceCore">
        <w:r w:rsidR="009D3106" w:rsidRPr="00486010">
          <w:rPr>
            <w:sz w:val="24"/>
          </w:rPr>
          <w:t>’</w:t>
        </w:r>
      </w:hyperlink>
      <w:r w:rsidRPr="00486010">
        <w:rPr>
          <w:sz w:val="24"/>
        </w:rPr>
        <w:t xml:space="preserve">,then click next. </w:t>
      </w:r>
    </w:p>
    <w:p w14:paraId="5DB0371F" w14:textId="77777777" w:rsidR="009D3106" w:rsidRPr="00486010" w:rsidRDefault="001E6A57">
      <w:pPr>
        <w:numPr>
          <w:ilvl w:val="0"/>
          <w:numId w:val="6"/>
        </w:numPr>
        <w:ind w:hanging="360"/>
        <w:rPr>
          <w:sz w:val="24"/>
        </w:rPr>
      </w:pPr>
      <w:r w:rsidRPr="00486010">
        <w:rPr>
          <w:sz w:val="24"/>
        </w:rPr>
        <w:t xml:space="preserve">Call your role ‘ec2-ssm-s3’ and click ‘Create Role’.  </w:t>
      </w:r>
    </w:p>
    <w:p w14:paraId="4C3F97D9" w14:textId="77777777" w:rsidR="009D3106" w:rsidRDefault="001E6A57">
      <w:pPr>
        <w:spacing w:after="353" w:line="259" w:lineRule="auto"/>
        <w:ind w:left="0" w:firstLine="0"/>
      </w:pPr>
      <w:r>
        <w:t xml:space="preserve"> </w:t>
      </w:r>
    </w:p>
    <w:p w14:paraId="3EB135C6" w14:textId="77777777" w:rsidR="009D3106" w:rsidRDefault="001E6A57">
      <w:pPr>
        <w:pStyle w:val="Heading1"/>
        <w:ind w:left="-5"/>
      </w:pPr>
      <w:r>
        <w:t xml:space="preserve">Task 2 – Create the S3 Bucket and the Launch Template </w:t>
      </w:r>
    </w:p>
    <w:p w14:paraId="2F68D3E2" w14:textId="77777777" w:rsidR="009D3106" w:rsidRDefault="001E6A57">
      <w:pPr>
        <w:spacing w:after="0" w:line="259" w:lineRule="auto"/>
        <w:ind w:left="0" w:firstLine="0"/>
      </w:pPr>
      <w:r>
        <w:rPr>
          <w:sz w:val="32"/>
        </w:rPr>
        <w:t xml:space="preserve"> </w:t>
      </w:r>
    </w:p>
    <w:p w14:paraId="63954E9B" w14:textId="77777777" w:rsidR="009D3106" w:rsidRDefault="001E6A57">
      <w:pPr>
        <w:spacing w:after="288" w:line="250" w:lineRule="auto"/>
        <w:ind w:left="-5"/>
      </w:pPr>
      <w:r>
        <w:rPr>
          <w:sz w:val="26"/>
        </w:rPr>
        <w:t xml:space="preserve">Next, we will create the S3 Bucket to store our static assets. </w:t>
      </w:r>
    </w:p>
    <w:p w14:paraId="71F5716A" w14:textId="77777777" w:rsidR="009D3106" w:rsidRDefault="001E6A57">
      <w:pPr>
        <w:numPr>
          <w:ilvl w:val="0"/>
          <w:numId w:val="7"/>
        </w:numPr>
        <w:spacing w:after="13" w:line="249" w:lineRule="auto"/>
        <w:ind w:hanging="360"/>
      </w:pPr>
      <w:r>
        <w:rPr>
          <w:sz w:val="24"/>
        </w:rPr>
        <w:t xml:space="preserve">Go to the S3 console and click ‘Create Bucket’.  </w:t>
      </w:r>
    </w:p>
    <w:p w14:paraId="700CD8EE" w14:textId="77777777" w:rsidR="009D3106" w:rsidRDefault="001E6A57">
      <w:pPr>
        <w:numPr>
          <w:ilvl w:val="0"/>
          <w:numId w:val="7"/>
        </w:numPr>
        <w:spacing w:after="13" w:line="249" w:lineRule="auto"/>
        <w:ind w:hanging="360"/>
      </w:pPr>
      <w:r>
        <w:rPr>
          <w:sz w:val="24"/>
        </w:rPr>
        <w:t xml:space="preserve">Call your bucket an iteration of ‘dct-labs-123456’ – edit the numbers as all bucket names must be globally unique. </w:t>
      </w:r>
    </w:p>
    <w:p w14:paraId="37EB122E" w14:textId="77777777" w:rsidR="009D3106" w:rsidRDefault="001E6A57">
      <w:pPr>
        <w:numPr>
          <w:ilvl w:val="0"/>
          <w:numId w:val="7"/>
        </w:numPr>
        <w:spacing w:after="13" w:line="249" w:lineRule="auto"/>
        <w:ind w:hanging="360"/>
      </w:pPr>
      <w:r>
        <w:rPr>
          <w:sz w:val="24"/>
        </w:rPr>
        <w:t xml:space="preserve">Click ‘Create Bucket’.  </w:t>
      </w:r>
    </w:p>
    <w:p w14:paraId="502541F5" w14:textId="77777777" w:rsidR="009D3106" w:rsidRDefault="001E6A57">
      <w:pPr>
        <w:numPr>
          <w:ilvl w:val="0"/>
          <w:numId w:val="7"/>
        </w:numPr>
        <w:spacing w:after="13" w:line="249" w:lineRule="auto"/>
        <w:ind w:hanging="360"/>
      </w:pPr>
      <w:r>
        <w:rPr>
          <w:sz w:val="24"/>
        </w:rPr>
        <w:t xml:space="preserve">Upload the ‘index.txt’ file from the resources download.  </w:t>
      </w:r>
    </w:p>
    <w:p w14:paraId="40602647" w14:textId="77777777" w:rsidR="009D3106" w:rsidRDefault="001E6A57">
      <w:pPr>
        <w:numPr>
          <w:ilvl w:val="0"/>
          <w:numId w:val="7"/>
        </w:numPr>
        <w:spacing w:after="13" w:line="249" w:lineRule="auto"/>
        <w:ind w:hanging="360"/>
      </w:pPr>
      <w:r>
        <w:rPr>
          <w:sz w:val="24"/>
        </w:rPr>
        <w:t>Head over to the EC2 console and go to ‘Launch Templates’ and click ‘Create Launch Template’. Call it ‘</w:t>
      </w:r>
      <w:proofErr w:type="spellStart"/>
      <w:r>
        <w:rPr>
          <w:sz w:val="24"/>
        </w:rPr>
        <w:t>MyLT</w:t>
      </w:r>
      <w:proofErr w:type="spellEnd"/>
      <w:r>
        <w:rPr>
          <w:sz w:val="24"/>
        </w:rPr>
        <w:t xml:space="preserve">’. </w:t>
      </w:r>
    </w:p>
    <w:p w14:paraId="43A93634" w14:textId="77777777" w:rsidR="009D3106" w:rsidRDefault="001E6A57">
      <w:pPr>
        <w:numPr>
          <w:ilvl w:val="0"/>
          <w:numId w:val="7"/>
        </w:numPr>
        <w:spacing w:after="13" w:line="249" w:lineRule="auto"/>
        <w:ind w:hanging="360"/>
      </w:pPr>
      <w:r>
        <w:rPr>
          <w:sz w:val="24"/>
        </w:rPr>
        <w:t>Use the Amazon Linux 2023 AMI as the AMI image and choose the t</w:t>
      </w:r>
      <w:proofErr w:type="gramStart"/>
      <w:r>
        <w:rPr>
          <w:sz w:val="24"/>
        </w:rPr>
        <w:t>2.micro</w:t>
      </w:r>
      <w:proofErr w:type="gramEnd"/>
      <w:r>
        <w:rPr>
          <w:sz w:val="24"/>
        </w:rPr>
        <w:t xml:space="preserve"> instance type.  </w:t>
      </w:r>
    </w:p>
    <w:p w14:paraId="4D913C83" w14:textId="77777777" w:rsidR="009D3106" w:rsidRDefault="001E6A57">
      <w:pPr>
        <w:numPr>
          <w:ilvl w:val="0"/>
          <w:numId w:val="7"/>
        </w:numPr>
        <w:spacing w:after="13" w:line="249" w:lineRule="auto"/>
        <w:ind w:hanging="360"/>
      </w:pPr>
      <w:r>
        <w:rPr>
          <w:sz w:val="24"/>
        </w:rPr>
        <w:t xml:space="preserve">Choose the ‘EC2Backend’ security group we created earlier. </w:t>
      </w:r>
    </w:p>
    <w:p w14:paraId="57CB3C57" w14:textId="77777777" w:rsidR="009D3106" w:rsidRDefault="001E6A57">
      <w:pPr>
        <w:numPr>
          <w:ilvl w:val="0"/>
          <w:numId w:val="7"/>
        </w:numPr>
        <w:spacing w:after="13" w:line="249" w:lineRule="auto"/>
        <w:ind w:hanging="360"/>
      </w:pPr>
      <w:r>
        <w:rPr>
          <w:sz w:val="24"/>
        </w:rPr>
        <w:t xml:space="preserve">Under ‘EBS volumes’, encrypt your volume and select the KMS Key we created earlier.  </w:t>
      </w:r>
    </w:p>
    <w:p w14:paraId="2AD6ABC6" w14:textId="77777777" w:rsidR="009D3106" w:rsidRDefault="001E6A57">
      <w:pPr>
        <w:spacing w:after="0" w:line="259" w:lineRule="auto"/>
        <w:ind w:left="1496" w:firstLine="0"/>
      </w:pPr>
      <w:r>
        <w:rPr>
          <w:sz w:val="24"/>
        </w:rPr>
        <w:t xml:space="preserve"> </w:t>
      </w:r>
    </w:p>
    <w:p w14:paraId="0888A06D" w14:textId="77777777" w:rsidR="009D3106" w:rsidRDefault="001E6A57">
      <w:pPr>
        <w:spacing w:after="0" w:line="259" w:lineRule="auto"/>
        <w:ind w:left="0" w:right="1269" w:firstLine="0"/>
        <w:jc w:val="center"/>
        <w:rPr>
          <w:sz w:val="24"/>
        </w:rPr>
      </w:pPr>
      <w:r>
        <w:rPr>
          <w:noProof/>
        </w:rPr>
        <w:lastRenderedPageBreak/>
        <w:drawing>
          <wp:inline distT="0" distB="0" distL="0" distR="0" wp14:anchorId="3485EEA6" wp14:editId="6C7DAAE4">
            <wp:extent cx="4934310" cy="2893396"/>
            <wp:effectExtent l="0" t="0" r="0" b="2540"/>
            <wp:docPr id="679" name="Picture 679"/>
            <wp:cNvGraphicFramePr/>
            <a:graphic xmlns:a="http://schemas.openxmlformats.org/drawingml/2006/main">
              <a:graphicData uri="http://schemas.openxmlformats.org/drawingml/2006/picture">
                <pic:pic xmlns:pic="http://schemas.openxmlformats.org/drawingml/2006/picture">
                  <pic:nvPicPr>
                    <pic:cNvPr id="679" name="Picture 679"/>
                    <pic:cNvPicPr/>
                  </pic:nvPicPr>
                  <pic:blipFill>
                    <a:blip r:embed="rId15"/>
                    <a:stretch>
                      <a:fillRect/>
                    </a:stretch>
                  </pic:blipFill>
                  <pic:spPr>
                    <a:xfrm>
                      <a:off x="0" y="0"/>
                      <a:ext cx="4945070" cy="2899706"/>
                    </a:xfrm>
                    <a:prstGeom prst="rect">
                      <a:avLst/>
                    </a:prstGeom>
                  </pic:spPr>
                </pic:pic>
              </a:graphicData>
            </a:graphic>
          </wp:inline>
        </w:drawing>
      </w:r>
      <w:r>
        <w:rPr>
          <w:sz w:val="24"/>
        </w:rPr>
        <w:t xml:space="preserve"> </w:t>
      </w:r>
    </w:p>
    <w:p w14:paraId="751F3EBC" w14:textId="77777777" w:rsidR="00486010" w:rsidRDefault="00486010">
      <w:pPr>
        <w:spacing w:after="0" w:line="259" w:lineRule="auto"/>
        <w:ind w:left="0" w:right="1269" w:firstLine="0"/>
        <w:jc w:val="center"/>
      </w:pPr>
    </w:p>
    <w:p w14:paraId="7C7F32BC" w14:textId="77777777" w:rsidR="009D3106" w:rsidRDefault="001E6A57">
      <w:pPr>
        <w:numPr>
          <w:ilvl w:val="0"/>
          <w:numId w:val="7"/>
        </w:numPr>
        <w:spacing w:after="13" w:line="249" w:lineRule="auto"/>
        <w:ind w:hanging="360"/>
      </w:pPr>
      <w:r>
        <w:rPr>
          <w:sz w:val="24"/>
        </w:rPr>
        <w:t xml:space="preserve">Choose the ‘ec2-s3-ssm’ instance profile we created earlier under ‘instance profile’.  </w:t>
      </w:r>
    </w:p>
    <w:p w14:paraId="36CA5EE4" w14:textId="77777777" w:rsidR="009D3106" w:rsidRPr="00486010" w:rsidRDefault="001E6A57">
      <w:pPr>
        <w:numPr>
          <w:ilvl w:val="0"/>
          <w:numId w:val="7"/>
        </w:numPr>
        <w:spacing w:after="13" w:line="249" w:lineRule="auto"/>
        <w:ind w:hanging="360"/>
      </w:pPr>
      <w:r>
        <w:rPr>
          <w:sz w:val="24"/>
        </w:rPr>
        <w:t xml:space="preserve">Open the ‘user-data-httpd.md’ file, edit the bucket name, and then paste the code in the ‘User data’ section. </w:t>
      </w:r>
    </w:p>
    <w:p w14:paraId="5C527C9C" w14:textId="77777777" w:rsidR="00486010" w:rsidRDefault="00486010" w:rsidP="00486010">
      <w:pPr>
        <w:spacing w:after="13" w:line="249" w:lineRule="auto"/>
      </w:pPr>
    </w:p>
    <w:p w14:paraId="0CA72FC4" w14:textId="77777777" w:rsidR="009D3106" w:rsidRDefault="001E6A57">
      <w:pPr>
        <w:spacing w:after="0" w:line="259" w:lineRule="auto"/>
        <w:ind w:left="0" w:right="1101" w:firstLine="0"/>
        <w:jc w:val="right"/>
        <w:rPr>
          <w:sz w:val="24"/>
        </w:rPr>
      </w:pPr>
      <w:r>
        <w:rPr>
          <w:noProof/>
        </w:rPr>
        <w:drawing>
          <wp:inline distT="0" distB="0" distL="0" distR="0" wp14:anchorId="3EBD0116" wp14:editId="73DF7BB6">
            <wp:extent cx="4957445" cy="1155065"/>
            <wp:effectExtent l="0" t="0" r="0" b="0"/>
            <wp:docPr id="849" name="Picture 849"/>
            <wp:cNvGraphicFramePr/>
            <a:graphic xmlns:a="http://schemas.openxmlformats.org/drawingml/2006/main">
              <a:graphicData uri="http://schemas.openxmlformats.org/drawingml/2006/picture">
                <pic:pic xmlns:pic="http://schemas.openxmlformats.org/drawingml/2006/picture">
                  <pic:nvPicPr>
                    <pic:cNvPr id="849" name="Picture 849"/>
                    <pic:cNvPicPr/>
                  </pic:nvPicPr>
                  <pic:blipFill>
                    <a:blip r:embed="rId16"/>
                    <a:stretch>
                      <a:fillRect/>
                    </a:stretch>
                  </pic:blipFill>
                  <pic:spPr>
                    <a:xfrm>
                      <a:off x="0" y="0"/>
                      <a:ext cx="4957445" cy="1155065"/>
                    </a:xfrm>
                    <a:prstGeom prst="rect">
                      <a:avLst/>
                    </a:prstGeom>
                  </pic:spPr>
                </pic:pic>
              </a:graphicData>
            </a:graphic>
          </wp:inline>
        </w:drawing>
      </w:r>
      <w:r>
        <w:rPr>
          <w:sz w:val="24"/>
        </w:rPr>
        <w:t xml:space="preserve"> </w:t>
      </w:r>
    </w:p>
    <w:p w14:paraId="40A4A533" w14:textId="77777777" w:rsidR="00486010" w:rsidRDefault="00486010">
      <w:pPr>
        <w:spacing w:after="0" w:line="259" w:lineRule="auto"/>
        <w:ind w:left="0" w:right="1101" w:firstLine="0"/>
        <w:jc w:val="right"/>
      </w:pPr>
    </w:p>
    <w:p w14:paraId="04E02B01" w14:textId="77777777" w:rsidR="009D3106" w:rsidRDefault="001E6A57">
      <w:pPr>
        <w:numPr>
          <w:ilvl w:val="0"/>
          <w:numId w:val="7"/>
        </w:numPr>
        <w:spacing w:after="13" w:line="249" w:lineRule="auto"/>
        <w:ind w:hanging="360"/>
      </w:pPr>
      <w:r>
        <w:rPr>
          <w:sz w:val="24"/>
        </w:rPr>
        <w:t xml:space="preserve">Update </w:t>
      </w:r>
      <w:r>
        <w:rPr>
          <w:i/>
          <w:sz w:val="24"/>
        </w:rPr>
        <w:t>YOUR-BUCKET-NAME</w:t>
      </w:r>
      <w:r>
        <w:rPr>
          <w:sz w:val="24"/>
        </w:rPr>
        <w:t xml:space="preserve"> and then click ‘Create launch template’. </w:t>
      </w:r>
    </w:p>
    <w:p w14:paraId="26DE6CB4" w14:textId="77777777" w:rsidR="009D3106" w:rsidRDefault="001E6A57">
      <w:pPr>
        <w:spacing w:after="0" w:line="259" w:lineRule="auto"/>
        <w:ind w:left="1496" w:firstLine="0"/>
      </w:pPr>
      <w:r>
        <w:rPr>
          <w:sz w:val="24"/>
        </w:rPr>
        <w:t xml:space="preserve"> </w:t>
      </w:r>
    </w:p>
    <w:p w14:paraId="3DFCF6BB" w14:textId="77777777" w:rsidR="009D3106" w:rsidRDefault="001E6A57">
      <w:pPr>
        <w:spacing w:after="328" w:line="259" w:lineRule="auto"/>
        <w:ind w:left="0" w:firstLine="0"/>
      </w:pPr>
      <w:r>
        <w:rPr>
          <w:sz w:val="24"/>
        </w:rPr>
        <w:t xml:space="preserve"> </w:t>
      </w:r>
    </w:p>
    <w:p w14:paraId="2C922666" w14:textId="77777777" w:rsidR="009D3106" w:rsidRDefault="001E6A57">
      <w:pPr>
        <w:spacing w:after="265" w:line="251" w:lineRule="auto"/>
        <w:ind w:left="-5"/>
      </w:pPr>
      <w:r>
        <w:rPr>
          <w:color w:val="0000FF"/>
          <w:sz w:val="32"/>
        </w:rPr>
        <w:t xml:space="preserve">Exercise 5 – Create the Auto Scaling Group and the Application Load Balancer </w:t>
      </w:r>
    </w:p>
    <w:p w14:paraId="7DD7CEF3" w14:textId="77777777" w:rsidR="009D3106" w:rsidRDefault="001E6A57">
      <w:pPr>
        <w:pStyle w:val="Heading1"/>
        <w:ind w:left="-5"/>
      </w:pPr>
      <w:r>
        <w:t xml:space="preserve">Task 1 – Create an Amazon EC2 Auto Scaling Group </w:t>
      </w:r>
    </w:p>
    <w:p w14:paraId="5B2B2D72" w14:textId="77777777" w:rsidR="009D3106" w:rsidRDefault="001E6A57">
      <w:pPr>
        <w:spacing w:after="6" w:line="259" w:lineRule="auto"/>
        <w:ind w:left="0" w:firstLine="0"/>
      </w:pPr>
      <w:r>
        <w:rPr>
          <w:sz w:val="32"/>
        </w:rPr>
        <w:t xml:space="preserve"> </w:t>
      </w:r>
    </w:p>
    <w:p w14:paraId="227B6148" w14:textId="77777777" w:rsidR="009D3106" w:rsidRDefault="001E6A57">
      <w:pPr>
        <w:spacing w:after="129" w:line="250" w:lineRule="auto"/>
        <w:ind w:left="-5"/>
      </w:pPr>
      <w:r>
        <w:rPr>
          <w:sz w:val="26"/>
        </w:rPr>
        <w:t>We will create an Amazon EC2 Auto Scaling group.</w:t>
      </w:r>
      <w:r>
        <w:rPr>
          <w:b/>
          <w:sz w:val="36"/>
        </w:rPr>
        <w:t xml:space="preserve"> </w:t>
      </w:r>
    </w:p>
    <w:p w14:paraId="724FCC16" w14:textId="77777777" w:rsidR="009D3106" w:rsidRPr="00486010" w:rsidRDefault="001E6A57">
      <w:pPr>
        <w:numPr>
          <w:ilvl w:val="0"/>
          <w:numId w:val="8"/>
        </w:numPr>
        <w:ind w:hanging="360"/>
        <w:rPr>
          <w:rFonts w:asciiTheme="minorHAnsi" w:hAnsiTheme="minorHAnsi" w:cstheme="minorHAnsi"/>
          <w:sz w:val="24"/>
        </w:rPr>
      </w:pPr>
      <w:r w:rsidRPr="00486010">
        <w:rPr>
          <w:rFonts w:asciiTheme="minorHAnsi" w:hAnsiTheme="minorHAnsi" w:cstheme="minorHAnsi"/>
          <w:sz w:val="24"/>
        </w:rPr>
        <w:t xml:space="preserve">Head over to the EC2 management console and click auto scaling groups. </w:t>
      </w:r>
    </w:p>
    <w:p w14:paraId="7A556C63" w14:textId="77777777" w:rsidR="009D3106" w:rsidRPr="00486010" w:rsidRDefault="001E6A57">
      <w:pPr>
        <w:numPr>
          <w:ilvl w:val="0"/>
          <w:numId w:val="8"/>
        </w:numPr>
        <w:ind w:hanging="360"/>
        <w:rPr>
          <w:rFonts w:asciiTheme="minorHAnsi" w:hAnsiTheme="minorHAnsi" w:cstheme="minorHAnsi"/>
          <w:sz w:val="24"/>
        </w:rPr>
      </w:pPr>
      <w:r w:rsidRPr="00486010">
        <w:rPr>
          <w:rFonts w:asciiTheme="minorHAnsi" w:hAnsiTheme="minorHAnsi" w:cstheme="minorHAnsi"/>
          <w:sz w:val="24"/>
        </w:rPr>
        <w:t>Call your ASG ‘ASG1’ and select the ‘</w:t>
      </w:r>
      <w:proofErr w:type="spellStart"/>
      <w:r w:rsidRPr="00486010">
        <w:rPr>
          <w:rFonts w:asciiTheme="minorHAnsi" w:hAnsiTheme="minorHAnsi" w:cstheme="minorHAnsi"/>
          <w:sz w:val="24"/>
        </w:rPr>
        <w:t>MyLT</w:t>
      </w:r>
      <w:proofErr w:type="spellEnd"/>
      <w:r w:rsidRPr="00486010">
        <w:rPr>
          <w:rFonts w:asciiTheme="minorHAnsi" w:hAnsiTheme="minorHAnsi" w:cstheme="minorHAnsi"/>
          <w:sz w:val="24"/>
        </w:rPr>
        <w:t xml:space="preserve">’ Launch template from earlier – and click next. </w:t>
      </w:r>
    </w:p>
    <w:p w14:paraId="3A2C10AB" w14:textId="77777777" w:rsidR="009D3106" w:rsidRPr="00486010" w:rsidRDefault="001E6A57">
      <w:pPr>
        <w:numPr>
          <w:ilvl w:val="0"/>
          <w:numId w:val="8"/>
        </w:numPr>
        <w:spacing w:after="13" w:line="249" w:lineRule="auto"/>
        <w:ind w:hanging="360"/>
        <w:rPr>
          <w:rFonts w:asciiTheme="minorHAnsi" w:hAnsiTheme="minorHAnsi" w:cstheme="minorHAnsi"/>
          <w:sz w:val="24"/>
        </w:rPr>
      </w:pPr>
      <w:r w:rsidRPr="00486010">
        <w:rPr>
          <w:rFonts w:asciiTheme="minorHAnsi" w:hAnsiTheme="minorHAnsi" w:cstheme="minorHAnsi"/>
          <w:sz w:val="24"/>
        </w:rPr>
        <w:t xml:space="preserve">Choose the two private subnets within the default VPC – private1a and private 2a and again click next, then next again. </w:t>
      </w:r>
    </w:p>
    <w:p w14:paraId="47884FF4" w14:textId="77777777" w:rsidR="009D3106" w:rsidRPr="00486010" w:rsidRDefault="001E6A57">
      <w:pPr>
        <w:numPr>
          <w:ilvl w:val="0"/>
          <w:numId w:val="8"/>
        </w:numPr>
        <w:spacing w:after="13" w:line="249" w:lineRule="auto"/>
        <w:ind w:hanging="360"/>
        <w:rPr>
          <w:rFonts w:asciiTheme="minorHAnsi" w:hAnsiTheme="minorHAnsi" w:cstheme="minorHAnsi"/>
          <w:sz w:val="24"/>
        </w:rPr>
      </w:pPr>
      <w:r w:rsidRPr="00486010">
        <w:rPr>
          <w:rFonts w:asciiTheme="minorHAnsi" w:hAnsiTheme="minorHAnsi" w:cstheme="minorHAnsi"/>
          <w:sz w:val="24"/>
        </w:rPr>
        <w:t xml:space="preserve">Enter ‘2’ for each capacity value. </w:t>
      </w:r>
    </w:p>
    <w:p w14:paraId="537029B1" w14:textId="77777777" w:rsidR="009D3106" w:rsidRPr="00486010" w:rsidRDefault="001E6A57">
      <w:pPr>
        <w:numPr>
          <w:ilvl w:val="0"/>
          <w:numId w:val="8"/>
        </w:numPr>
        <w:spacing w:after="344" w:line="249" w:lineRule="auto"/>
        <w:ind w:hanging="360"/>
        <w:rPr>
          <w:rFonts w:asciiTheme="minorHAnsi" w:hAnsiTheme="minorHAnsi" w:cstheme="minorHAnsi"/>
          <w:sz w:val="24"/>
        </w:rPr>
      </w:pPr>
      <w:r w:rsidRPr="00486010">
        <w:rPr>
          <w:rFonts w:asciiTheme="minorHAnsi" w:hAnsiTheme="minorHAnsi" w:cstheme="minorHAnsi"/>
          <w:sz w:val="24"/>
        </w:rPr>
        <w:t xml:space="preserve">Click next, until you get the review page and then click ‘Create Auto Scaling Group’. </w:t>
      </w:r>
    </w:p>
    <w:p w14:paraId="10FC5447" w14:textId="77777777" w:rsidR="009D3106" w:rsidRDefault="001E6A57">
      <w:pPr>
        <w:pStyle w:val="Heading1"/>
        <w:ind w:left="-5"/>
      </w:pPr>
      <w:r>
        <w:t xml:space="preserve">Task 2– Create an Application Load Balancer </w:t>
      </w:r>
    </w:p>
    <w:p w14:paraId="3B39EDA0" w14:textId="77777777" w:rsidR="009D3106" w:rsidRDefault="001E6A57">
      <w:pPr>
        <w:spacing w:after="7" w:line="259" w:lineRule="auto"/>
        <w:ind w:left="0" w:firstLine="0"/>
      </w:pPr>
      <w:r>
        <w:rPr>
          <w:sz w:val="32"/>
        </w:rPr>
        <w:t xml:space="preserve"> </w:t>
      </w:r>
    </w:p>
    <w:p w14:paraId="385DF80E" w14:textId="77777777" w:rsidR="009D3106" w:rsidRDefault="001E6A57">
      <w:pPr>
        <w:spacing w:after="187" w:line="250" w:lineRule="auto"/>
        <w:ind w:left="-5"/>
      </w:pPr>
      <w:r>
        <w:rPr>
          <w:sz w:val="26"/>
        </w:rPr>
        <w:lastRenderedPageBreak/>
        <w:t>We will create the Application Load balancer and attach it to the Auto Scaling Group.</w:t>
      </w:r>
      <w:r>
        <w:rPr>
          <w:b/>
          <w:sz w:val="36"/>
        </w:rPr>
        <w:t xml:space="preserve"> </w:t>
      </w:r>
    </w:p>
    <w:p w14:paraId="0801FE44" w14:textId="77777777" w:rsidR="009D3106" w:rsidRPr="00486010" w:rsidRDefault="001E6A57">
      <w:pPr>
        <w:numPr>
          <w:ilvl w:val="0"/>
          <w:numId w:val="9"/>
        </w:numPr>
        <w:ind w:hanging="360"/>
        <w:rPr>
          <w:sz w:val="24"/>
        </w:rPr>
      </w:pPr>
      <w:r w:rsidRPr="00486010">
        <w:rPr>
          <w:sz w:val="24"/>
        </w:rPr>
        <w:t xml:space="preserve">Right-click on ‘Load Balancers’ and open in a new tab.  Click ‘Create Load Balancer’ – Select ‘create’ under the Application Load Balancer. </w:t>
      </w:r>
    </w:p>
    <w:p w14:paraId="4F842DA0" w14:textId="77777777" w:rsidR="009D3106" w:rsidRDefault="001E6A57">
      <w:pPr>
        <w:numPr>
          <w:ilvl w:val="0"/>
          <w:numId w:val="9"/>
        </w:numPr>
        <w:ind w:hanging="360"/>
        <w:rPr>
          <w:sz w:val="24"/>
        </w:rPr>
      </w:pPr>
      <w:r w:rsidRPr="00486010">
        <w:rPr>
          <w:sz w:val="24"/>
        </w:rPr>
        <w:t xml:space="preserve">Call the ALB ‘ALB’ and select the </w:t>
      </w:r>
      <w:r w:rsidRPr="00486010">
        <w:rPr>
          <w:b/>
          <w:i/>
          <w:sz w:val="24"/>
        </w:rPr>
        <w:t>public subnets</w:t>
      </w:r>
      <w:r w:rsidRPr="00486010">
        <w:rPr>
          <w:sz w:val="24"/>
        </w:rPr>
        <w:t xml:space="preserve"> within the Availability Zones us-east-1a and us-east-1b under mappings, </w:t>
      </w:r>
      <w:r w:rsidRPr="00486010">
        <w:rPr>
          <w:b/>
          <w:i/>
          <w:sz w:val="24"/>
        </w:rPr>
        <w:t>not</w:t>
      </w:r>
      <w:r w:rsidRPr="00486010">
        <w:rPr>
          <w:sz w:val="24"/>
        </w:rPr>
        <w:t xml:space="preserve"> the private ones! also choose the </w:t>
      </w:r>
      <w:proofErr w:type="spellStart"/>
      <w:r w:rsidRPr="00486010">
        <w:rPr>
          <w:sz w:val="24"/>
        </w:rPr>
        <w:t>ALBFrontEnd</w:t>
      </w:r>
      <w:proofErr w:type="spellEnd"/>
      <w:r w:rsidRPr="00486010">
        <w:rPr>
          <w:sz w:val="24"/>
        </w:rPr>
        <w:t xml:space="preserve"> security group and remove the default route. </w:t>
      </w:r>
    </w:p>
    <w:p w14:paraId="48979D48" w14:textId="77777777" w:rsidR="00486010" w:rsidRPr="00486010" w:rsidRDefault="00486010" w:rsidP="00486010">
      <w:pPr>
        <w:rPr>
          <w:sz w:val="24"/>
        </w:rPr>
      </w:pPr>
    </w:p>
    <w:p w14:paraId="1CD73270" w14:textId="77777777" w:rsidR="009D3106" w:rsidRDefault="001E6A57">
      <w:pPr>
        <w:spacing w:after="0" w:line="259" w:lineRule="auto"/>
        <w:ind w:left="1663" w:firstLine="0"/>
      </w:pPr>
      <w:r>
        <w:rPr>
          <w:noProof/>
        </w:rPr>
        <w:drawing>
          <wp:inline distT="0" distB="0" distL="0" distR="0" wp14:anchorId="5F99E356" wp14:editId="2DB33B93">
            <wp:extent cx="4031615" cy="2887345"/>
            <wp:effectExtent l="0" t="0" r="0" b="0"/>
            <wp:docPr id="851" name="Picture 851"/>
            <wp:cNvGraphicFramePr/>
            <a:graphic xmlns:a="http://schemas.openxmlformats.org/drawingml/2006/main">
              <a:graphicData uri="http://schemas.openxmlformats.org/drawingml/2006/picture">
                <pic:pic xmlns:pic="http://schemas.openxmlformats.org/drawingml/2006/picture">
                  <pic:nvPicPr>
                    <pic:cNvPr id="851" name="Picture 851"/>
                    <pic:cNvPicPr/>
                  </pic:nvPicPr>
                  <pic:blipFill>
                    <a:blip r:embed="rId17"/>
                    <a:stretch>
                      <a:fillRect/>
                    </a:stretch>
                  </pic:blipFill>
                  <pic:spPr>
                    <a:xfrm>
                      <a:off x="0" y="0"/>
                      <a:ext cx="4031615" cy="2887345"/>
                    </a:xfrm>
                    <a:prstGeom prst="rect">
                      <a:avLst/>
                    </a:prstGeom>
                  </pic:spPr>
                </pic:pic>
              </a:graphicData>
            </a:graphic>
          </wp:inline>
        </w:drawing>
      </w:r>
    </w:p>
    <w:p w14:paraId="05E5E4B3" w14:textId="77777777" w:rsidR="00486010" w:rsidRDefault="00486010">
      <w:pPr>
        <w:spacing w:after="0" w:line="259" w:lineRule="auto"/>
        <w:ind w:left="1663" w:firstLine="0"/>
      </w:pPr>
    </w:p>
    <w:p w14:paraId="06B6A7F7" w14:textId="77777777" w:rsidR="009D3106" w:rsidRPr="00486010" w:rsidRDefault="001E6A57">
      <w:pPr>
        <w:numPr>
          <w:ilvl w:val="0"/>
          <w:numId w:val="9"/>
        </w:numPr>
        <w:ind w:hanging="360"/>
        <w:rPr>
          <w:sz w:val="24"/>
        </w:rPr>
      </w:pPr>
      <w:r w:rsidRPr="00486010">
        <w:rPr>
          <w:sz w:val="24"/>
        </w:rPr>
        <w:t xml:space="preserve">Choose port HTTPS for the listener protocol and port and add the certificate created earlier.  </w:t>
      </w:r>
    </w:p>
    <w:p w14:paraId="285667D4" w14:textId="77777777" w:rsidR="009D3106" w:rsidRPr="00486010" w:rsidRDefault="001E6A57">
      <w:pPr>
        <w:numPr>
          <w:ilvl w:val="0"/>
          <w:numId w:val="9"/>
        </w:numPr>
        <w:spacing w:after="43"/>
        <w:ind w:hanging="360"/>
        <w:rPr>
          <w:sz w:val="24"/>
        </w:rPr>
      </w:pPr>
      <w:r w:rsidRPr="00486010">
        <w:rPr>
          <w:sz w:val="24"/>
        </w:rPr>
        <w:t xml:space="preserve">Return to the previous browser tab and check the status of the Autoscaling Group instances.  Once they are in service, return to the load balancer tab and click ‘Create Target Group’.  This will open in a new browser tab. </w:t>
      </w:r>
    </w:p>
    <w:p w14:paraId="11AA2061" w14:textId="77777777" w:rsidR="00486010" w:rsidRDefault="001E6A57">
      <w:pPr>
        <w:numPr>
          <w:ilvl w:val="0"/>
          <w:numId w:val="9"/>
        </w:numPr>
        <w:ind w:hanging="360"/>
        <w:rPr>
          <w:sz w:val="24"/>
        </w:rPr>
      </w:pPr>
      <w:r w:rsidRPr="00486010">
        <w:rPr>
          <w:sz w:val="24"/>
        </w:rPr>
        <w:t>Call your Target Group ‘TG1’ and select HTTP and port 80.</w:t>
      </w:r>
    </w:p>
    <w:p w14:paraId="15D9F33B" w14:textId="29B14B7F" w:rsidR="009D3106" w:rsidRPr="00486010" w:rsidRDefault="001E6A57" w:rsidP="00486010">
      <w:pPr>
        <w:rPr>
          <w:sz w:val="24"/>
        </w:rPr>
      </w:pPr>
      <w:r w:rsidRPr="00486010">
        <w:rPr>
          <w:sz w:val="24"/>
        </w:rPr>
        <w:t xml:space="preserve">  </w:t>
      </w:r>
    </w:p>
    <w:p w14:paraId="6554CF49" w14:textId="77777777" w:rsidR="009D3106" w:rsidRDefault="001E6A57">
      <w:pPr>
        <w:spacing w:line="259" w:lineRule="auto"/>
        <w:ind w:left="0" w:right="614" w:firstLine="0"/>
        <w:jc w:val="center"/>
      </w:pPr>
      <w:r>
        <w:rPr>
          <w:noProof/>
        </w:rPr>
        <w:drawing>
          <wp:inline distT="0" distB="0" distL="0" distR="0" wp14:anchorId="50014E5E" wp14:editId="5D284F6D">
            <wp:extent cx="4321175" cy="1062355"/>
            <wp:effectExtent l="0" t="0" r="0" b="0"/>
            <wp:docPr id="974" name="Picture 974"/>
            <wp:cNvGraphicFramePr/>
            <a:graphic xmlns:a="http://schemas.openxmlformats.org/drawingml/2006/main">
              <a:graphicData uri="http://schemas.openxmlformats.org/drawingml/2006/picture">
                <pic:pic xmlns:pic="http://schemas.openxmlformats.org/drawingml/2006/picture">
                  <pic:nvPicPr>
                    <pic:cNvPr id="974" name="Picture 974"/>
                    <pic:cNvPicPr/>
                  </pic:nvPicPr>
                  <pic:blipFill>
                    <a:blip r:embed="rId18"/>
                    <a:stretch>
                      <a:fillRect/>
                    </a:stretch>
                  </pic:blipFill>
                  <pic:spPr>
                    <a:xfrm>
                      <a:off x="0" y="0"/>
                      <a:ext cx="4321175" cy="1062355"/>
                    </a:xfrm>
                    <a:prstGeom prst="rect">
                      <a:avLst/>
                    </a:prstGeom>
                  </pic:spPr>
                </pic:pic>
              </a:graphicData>
            </a:graphic>
          </wp:inline>
        </w:drawing>
      </w:r>
      <w:r>
        <w:t xml:space="preserve"> </w:t>
      </w:r>
    </w:p>
    <w:p w14:paraId="01A10DD9" w14:textId="77777777" w:rsidR="009D3106" w:rsidRPr="00486010" w:rsidRDefault="001E6A57">
      <w:pPr>
        <w:numPr>
          <w:ilvl w:val="0"/>
          <w:numId w:val="9"/>
        </w:numPr>
        <w:spacing w:after="204"/>
        <w:ind w:hanging="360"/>
        <w:rPr>
          <w:sz w:val="24"/>
        </w:rPr>
      </w:pPr>
      <w:r w:rsidRPr="00486010">
        <w:rPr>
          <w:sz w:val="24"/>
        </w:rPr>
        <w:t xml:space="preserve">Select both instances and select ‘Include as pending below’ and click create target group. </w:t>
      </w:r>
    </w:p>
    <w:p w14:paraId="1A9CE7A5" w14:textId="77777777" w:rsidR="009D3106" w:rsidRDefault="001E6A57">
      <w:pPr>
        <w:spacing w:after="167" w:line="259" w:lineRule="auto"/>
        <w:ind w:left="0" w:right="2100" w:firstLine="0"/>
        <w:jc w:val="center"/>
      </w:pPr>
      <w:r>
        <w:rPr>
          <w:noProof/>
        </w:rPr>
        <w:lastRenderedPageBreak/>
        <w:drawing>
          <wp:inline distT="0" distB="0" distL="0" distR="0" wp14:anchorId="6E7BFC49" wp14:editId="3E1656BB">
            <wp:extent cx="4045789" cy="1915065"/>
            <wp:effectExtent l="0" t="0" r="0" b="9525"/>
            <wp:docPr id="976" name="Picture 976"/>
            <wp:cNvGraphicFramePr/>
            <a:graphic xmlns:a="http://schemas.openxmlformats.org/drawingml/2006/main">
              <a:graphicData uri="http://schemas.openxmlformats.org/drawingml/2006/picture">
                <pic:pic xmlns:pic="http://schemas.openxmlformats.org/drawingml/2006/picture">
                  <pic:nvPicPr>
                    <pic:cNvPr id="976" name="Picture 976"/>
                    <pic:cNvPicPr/>
                  </pic:nvPicPr>
                  <pic:blipFill>
                    <a:blip r:embed="rId19"/>
                    <a:stretch>
                      <a:fillRect/>
                    </a:stretch>
                  </pic:blipFill>
                  <pic:spPr>
                    <a:xfrm>
                      <a:off x="0" y="0"/>
                      <a:ext cx="4062293" cy="1922877"/>
                    </a:xfrm>
                    <a:prstGeom prst="rect">
                      <a:avLst/>
                    </a:prstGeom>
                  </pic:spPr>
                </pic:pic>
              </a:graphicData>
            </a:graphic>
          </wp:inline>
        </w:drawing>
      </w:r>
      <w:r>
        <w:t xml:space="preserve"> </w:t>
      </w:r>
    </w:p>
    <w:p w14:paraId="106F660F" w14:textId="77777777" w:rsidR="009D3106" w:rsidRPr="00486010" w:rsidRDefault="001E6A57">
      <w:pPr>
        <w:numPr>
          <w:ilvl w:val="0"/>
          <w:numId w:val="9"/>
        </w:numPr>
        <w:spacing w:after="46"/>
        <w:ind w:hanging="360"/>
        <w:rPr>
          <w:sz w:val="24"/>
        </w:rPr>
      </w:pPr>
      <w:r w:rsidRPr="00486010">
        <w:rPr>
          <w:sz w:val="24"/>
        </w:rPr>
        <w:t xml:space="preserve">If we go back to the ALB creation page and refresh the options for the target group, we should be able to select TG1. </w:t>
      </w:r>
    </w:p>
    <w:p w14:paraId="1CAB0682" w14:textId="77777777" w:rsidR="009D3106" w:rsidRPr="00486010" w:rsidRDefault="001E6A57">
      <w:pPr>
        <w:numPr>
          <w:ilvl w:val="0"/>
          <w:numId w:val="9"/>
        </w:numPr>
        <w:spacing w:after="385"/>
        <w:ind w:hanging="360"/>
        <w:rPr>
          <w:sz w:val="24"/>
        </w:rPr>
      </w:pPr>
      <w:r w:rsidRPr="00486010">
        <w:rPr>
          <w:sz w:val="24"/>
        </w:rPr>
        <w:t xml:space="preserve">Click ‘Create Load Balancer.’ </w:t>
      </w:r>
    </w:p>
    <w:p w14:paraId="68257C22" w14:textId="77777777" w:rsidR="009D3106" w:rsidRDefault="001E6A57">
      <w:pPr>
        <w:spacing w:after="265" w:line="251" w:lineRule="auto"/>
        <w:ind w:left="-5"/>
      </w:pPr>
      <w:r>
        <w:rPr>
          <w:color w:val="0000FF"/>
          <w:sz w:val="32"/>
        </w:rPr>
        <w:t xml:space="preserve">Exercise 6 – Create the CloudFront Distribution </w:t>
      </w:r>
    </w:p>
    <w:p w14:paraId="011810D0" w14:textId="77777777" w:rsidR="009D3106" w:rsidRDefault="001E6A57">
      <w:pPr>
        <w:pStyle w:val="Heading1"/>
        <w:ind w:left="-5"/>
      </w:pPr>
      <w:r>
        <w:t xml:space="preserve">Task 1– Create the CloudFront Distribution  </w:t>
      </w:r>
    </w:p>
    <w:p w14:paraId="1349BF4D" w14:textId="77777777" w:rsidR="009D3106" w:rsidRDefault="001E6A57">
      <w:pPr>
        <w:spacing w:after="0" w:line="259" w:lineRule="auto"/>
        <w:ind w:left="0" w:firstLine="0"/>
      </w:pPr>
      <w:r>
        <w:rPr>
          <w:sz w:val="32"/>
        </w:rPr>
        <w:t xml:space="preserve"> </w:t>
      </w:r>
    </w:p>
    <w:p w14:paraId="0F3CA83F" w14:textId="77777777" w:rsidR="009D3106" w:rsidRDefault="001E6A57">
      <w:pPr>
        <w:spacing w:after="172" w:line="250" w:lineRule="auto"/>
        <w:ind w:left="-5"/>
      </w:pPr>
      <w:r>
        <w:rPr>
          <w:sz w:val="26"/>
        </w:rPr>
        <w:t>Now we will create the CloudFront distribution to go in front of the load balancer before we add the Route 53 records.</w:t>
      </w:r>
      <w:r>
        <w:rPr>
          <w:b/>
          <w:sz w:val="36"/>
        </w:rPr>
        <w:t xml:space="preserve"> </w:t>
      </w:r>
    </w:p>
    <w:p w14:paraId="250F2B81" w14:textId="77777777" w:rsidR="009D3106" w:rsidRDefault="001E6A57">
      <w:pPr>
        <w:numPr>
          <w:ilvl w:val="0"/>
          <w:numId w:val="10"/>
        </w:numPr>
        <w:spacing w:after="143" w:line="249" w:lineRule="auto"/>
        <w:ind w:hanging="36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49BABB2A" wp14:editId="1BAB1D9E">
                <wp:simplePos x="0" y="0"/>
                <wp:positionH relativeFrom="column">
                  <wp:posOffset>4368483</wp:posOffset>
                </wp:positionH>
                <wp:positionV relativeFrom="paragraph">
                  <wp:posOffset>-261926</wp:posOffset>
                </wp:positionV>
                <wp:extent cx="2169287" cy="1883537"/>
                <wp:effectExtent l="0" t="0" r="0" b="0"/>
                <wp:wrapSquare wrapText="bothSides"/>
                <wp:docPr id="11781" name="Group 11781"/>
                <wp:cNvGraphicFramePr/>
                <a:graphic xmlns:a="http://schemas.openxmlformats.org/drawingml/2006/main">
                  <a:graphicData uri="http://schemas.microsoft.com/office/word/2010/wordprocessingGroup">
                    <wpg:wgp>
                      <wpg:cNvGrpSpPr/>
                      <wpg:grpSpPr>
                        <a:xfrm>
                          <a:off x="0" y="0"/>
                          <a:ext cx="2169287" cy="1883537"/>
                          <a:chOff x="0" y="0"/>
                          <a:chExt cx="2169287" cy="1883537"/>
                        </a:xfrm>
                      </wpg:grpSpPr>
                      <pic:pic xmlns:pic="http://schemas.openxmlformats.org/drawingml/2006/picture">
                        <pic:nvPicPr>
                          <pic:cNvPr id="983" name="Picture 983"/>
                          <pic:cNvPicPr/>
                        </pic:nvPicPr>
                        <pic:blipFill>
                          <a:blip r:embed="rId20"/>
                          <a:stretch>
                            <a:fillRect/>
                          </a:stretch>
                        </pic:blipFill>
                        <pic:spPr>
                          <a:xfrm>
                            <a:off x="0" y="0"/>
                            <a:ext cx="2169287" cy="1883537"/>
                          </a:xfrm>
                          <a:prstGeom prst="rect">
                            <a:avLst/>
                          </a:prstGeom>
                        </pic:spPr>
                      </pic:pic>
                      <pic:pic xmlns:pic="http://schemas.openxmlformats.org/drawingml/2006/picture">
                        <pic:nvPicPr>
                          <pic:cNvPr id="985" name="Picture 985"/>
                          <pic:cNvPicPr/>
                        </pic:nvPicPr>
                        <pic:blipFill>
                          <a:blip r:embed="rId21"/>
                          <a:stretch>
                            <a:fillRect/>
                          </a:stretch>
                        </pic:blipFill>
                        <pic:spPr>
                          <a:xfrm>
                            <a:off x="41275" y="38608"/>
                            <a:ext cx="2037080" cy="1754505"/>
                          </a:xfrm>
                          <a:prstGeom prst="rect">
                            <a:avLst/>
                          </a:prstGeom>
                        </pic:spPr>
                      </pic:pic>
                      <wps:wsp>
                        <wps:cNvPr id="986" name="Shape 986"/>
                        <wps:cNvSpPr/>
                        <wps:spPr>
                          <a:xfrm>
                            <a:off x="34925" y="32258"/>
                            <a:ext cx="2049780" cy="1767205"/>
                          </a:xfrm>
                          <a:custGeom>
                            <a:avLst/>
                            <a:gdLst/>
                            <a:ahLst/>
                            <a:cxnLst/>
                            <a:rect l="0" t="0" r="0" b="0"/>
                            <a:pathLst>
                              <a:path w="2049780" h="1767205">
                                <a:moveTo>
                                  <a:pt x="0" y="1767205"/>
                                </a:moveTo>
                                <a:lnTo>
                                  <a:pt x="2049780" y="1767205"/>
                                </a:lnTo>
                                <a:lnTo>
                                  <a:pt x="2049780" y="0"/>
                                </a:lnTo>
                                <a:lnTo>
                                  <a:pt x="0" y="0"/>
                                </a:lnTo>
                                <a:close/>
                              </a:path>
                            </a:pathLst>
                          </a:custGeom>
                          <a:ln w="12700"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781" style="width:170.81pt;height:148.31pt;position:absolute;mso-position-horizontal-relative:text;mso-position-horizontal:absolute;margin-left:343.975pt;mso-position-vertical-relative:text;margin-top:-20.6241pt;" coordsize="21692,18835">
                <v:shape id="Picture 983" style="position:absolute;width:21692;height:18835;left:0;top:0;" filled="f">
                  <v:imagedata r:id="rId22"/>
                </v:shape>
                <v:shape id="Picture 985" style="position:absolute;width:20370;height:17545;left:412;top:386;" filled="f">
                  <v:imagedata r:id="rId23"/>
                </v:shape>
                <v:shape id="Shape 986" style="position:absolute;width:20497;height:17672;left:349;top:322;" coordsize="2049780,1767205" path="m0,1767205l2049780,1767205l2049780,0l0,0x">
                  <v:stroke weight="1pt" endcap="square" joinstyle="miter" miterlimit="10" on="true" color="#000000"/>
                  <v:fill on="false" color="#000000" opacity="0"/>
                </v:shape>
                <w10:wrap type="square"/>
              </v:group>
            </w:pict>
          </mc:Fallback>
        </mc:AlternateContent>
      </w:r>
      <w:r>
        <w:rPr>
          <w:sz w:val="24"/>
        </w:rPr>
        <w:t>Head over to the CloudFront console and click ‘Create a CloudFront Distribution’.</w:t>
      </w:r>
      <w:r>
        <w:t xml:space="preserve"> </w:t>
      </w:r>
      <w:r>
        <w:rPr>
          <w:rFonts w:ascii="Calibri" w:eastAsia="Calibri" w:hAnsi="Calibri" w:cs="Calibri"/>
          <w:sz w:val="24"/>
        </w:rPr>
        <w:t xml:space="preserve"> </w:t>
      </w:r>
    </w:p>
    <w:p w14:paraId="5204AEF2" w14:textId="77777777" w:rsidR="009D3106" w:rsidRDefault="001E6A57">
      <w:pPr>
        <w:numPr>
          <w:ilvl w:val="0"/>
          <w:numId w:val="10"/>
        </w:numPr>
        <w:spacing w:after="115" w:line="249" w:lineRule="auto"/>
        <w:ind w:hanging="360"/>
      </w:pPr>
      <w:r>
        <w:rPr>
          <w:sz w:val="24"/>
        </w:rPr>
        <w:t xml:space="preserve">Under ‘Origin Domain’ find the ALB which we just created. This will change some settings. </w:t>
      </w:r>
    </w:p>
    <w:p w14:paraId="18B84927" w14:textId="77777777" w:rsidR="009D3106" w:rsidRDefault="001E6A57">
      <w:pPr>
        <w:numPr>
          <w:ilvl w:val="0"/>
          <w:numId w:val="10"/>
        </w:numPr>
        <w:spacing w:after="118" w:line="249" w:lineRule="auto"/>
        <w:ind w:hanging="360"/>
      </w:pPr>
      <w:r>
        <w:rPr>
          <w:sz w:val="24"/>
        </w:rPr>
        <w:t xml:space="preserve">Change the origin domain name to your subdomain name, e.g. ‘alb.dctcloudlabs.com’.  </w:t>
      </w:r>
    </w:p>
    <w:p w14:paraId="70DB270B" w14:textId="77777777" w:rsidR="009D3106" w:rsidRDefault="001E6A57">
      <w:pPr>
        <w:spacing w:after="0" w:line="259" w:lineRule="auto"/>
        <w:ind w:left="0" w:right="176" w:firstLine="0"/>
        <w:jc w:val="center"/>
      </w:pPr>
      <w:r>
        <w:rPr>
          <w:rFonts w:ascii="Calibri" w:eastAsia="Calibri" w:hAnsi="Calibri" w:cs="Calibri"/>
          <w:noProof/>
        </w:rPr>
        <mc:AlternateContent>
          <mc:Choice Requires="wpg">
            <w:drawing>
              <wp:inline distT="0" distB="0" distL="0" distR="0" wp14:anchorId="0E9BE455" wp14:editId="0D93519F">
                <wp:extent cx="2959862" cy="778663"/>
                <wp:effectExtent l="0" t="0" r="0" b="0"/>
                <wp:docPr id="11780" name="Group 11780"/>
                <wp:cNvGraphicFramePr/>
                <a:graphic xmlns:a="http://schemas.openxmlformats.org/drawingml/2006/main">
                  <a:graphicData uri="http://schemas.microsoft.com/office/word/2010/wordprocessingGroup">
                    <wpg:wgp>
                      <wpg:cNvGrpSpPr/>
                      <wpg:grpSpPr>
                        <a:xfrm>
                          <a:off x="0" y="0"/>
                          <a:ext cx="2959862" cy="778663"/>
                          <a:chOff x="0" y="0"/>
                          <a:chExt cx="2959862" cy="778663"/>
                        </a:xfrm>
                      </wpg:grpSpPr>
                      <pic:pic xmlns:pic="http://schemas.openxmlformats.org/drawingml/2006/picture">
                        <pic:nvPicPr>
                          <pic:cNvPr id="978" name="Picture 978"/>
                          <pic:cNvPicPr/>
                        </pic:nvPicPr>
                        <pic:blipFill>
                          <a:blip r:embed="rId24"/>
                          <a:stretch>
                            <a:fillRect/>
                          </a:stretch>
                        </pic:blipFill>
                        <pic:spPr>
                          <a:xfrm>
                            <a:off x="0" y="0"/>
                            <a:ext cx="2959862" cy="778663"/>
                          </a:xfrm>
                          <a:prstGeom prst="rect">
                            <a:avLst/>
                          </a:prstGeom>
                        </pic:spPr>
                      </pic:pic>
                      <pic:pic xmlns:pic="http://schemas.openxmlformats.org/drawingml/2006/picture">
                        <pic:nvPicPr>
                          <pic:cNvPr id="980" name="Picture 980"/>
                          <pic:cNvPicPr/>
                        </pic:nvPicPr>
                        <pic:blipFill>
                          <a:blip r:embed="rId25"/>
                          <a:stretch>
                            <a:fillRect/>
                          </a:stretch>
                        </pic:blipFill>
                        <pic:spPr>
                          <a:xfrm>
                            <a:off x="40640" y="41199"/>
                            <a:ext cx="2827655" cy="647674"/>
                          </a:xfrm>
                          <a:prstGeom prst="rect">
                            <a:avLst/>
                          </a:prstGeom>
                        </pic:spPr>
                      </pic:pic>
                      <wps:wsp>
                        <wps:cNvPr id="981" name="Shape 981"/>
                        <wps:cNvSpPr/>
                        <wps:spPr>
                          <a:xfrm>
                            <a:off x="34290" y="34849"/>
                            <a:ext cx="2840355" cy="660374"/>
                          </a:xfrm>
                          <a:custGeom>
                            <a:avLst/>
                            <a:gdLst/>
                            <a:ahLst/>
                            <a:cxnLst/>
                            <a:rect l="0" t="0" r="0" b="0"/>
                            <a:pathLst>
                              <a:path w="2840355" h="660374">
                                <a:moveTo>
                                  <a:pt x="0" y="660374"/>
                                </a:moveTo>
                                <a:lnTo>
                                  <a:pt x="2840355" y="660374"/>
                                </a:lnTo>
                                <a:lnTo>
                                  <a:pt x="2840355" y="0"/>
                                </a:lnTo>
                                <a:lnTo>
                                  <a:pt x="0" y="0"/>
                                </a:lnTo>
                                <a:close/>
                              </a:path>
                            </a:pathLst>
                          </a:custGeom>
                          <a:ln w="12700"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80" style="width:233.06pt;height:61.312pt;mso-position-horizontal-relative:char;mso-position-vertical-relative:line" coordsize="29598,7786">
                <v:shape id="Picture 978" style="position:absolute;width:29598;height:7786;left:0;top:0;" filled="f">
                  <v:imagedata r:id="rId26"/>
                </v:shape>
                <v:shape id="Picture 980" style="position:absolute;width:28276;height:6476;left:406;top:411;" filled="f">
                  <v:imagedata r:id="rId27"/>
                </v:shape>
                <v:shape id="Shape 981" style="position:absolute;width:28403;height:6603;left:342;top:348;" coordsize="2840355,660374" path="m0,660374l2840355,660374l2840355,0l0,0x">
                  <v:stroke weight="1pt" endcap="square" joinstyle="miter" miterlimit="10" on="true" color="#000000"/>
                  <v:fill on="false" color="#000000" opacity="0"/>
                </v:shape>
              </v:group>
            </w:pict>
          </mc:Fallback>
        </mc:AlternateContent>
      </w:r>
      <w:r>
        <w:rPr>
          <w:sz w:val="24"/>
        </w:rPr>
        <w:t xml:space="preserve"> </w:t>
      </w:r>
    </w:p>
    <w:p w14:paraId="2275D4F2" w14:textId="77777777" w:rsidR="009D3106" w:rsidRDefault="001E6A57">
      <w:pPr>
        <w:spacing w:after="0" w:line="259" w:lineRule="auto"/>
        <w:ind w:left="1496" w:firstLine="0"/>
      </w:pPr>
      <w:r>
        <w:rPr>
          <w:sz w:val="24"/>
        </w:rPr>
        <w:t xml:space="preserve"> </w:t>
      </w:r>
    </w:p>
    <w:p w14:paraId="1D771CCF" w14:textId="77777777" w:rsidR="009D3106" w:rsidRDefault="001E6A57">
      <w:pPr>
        <w:spacing w:after="19" w:line="259" w:lineRule="auto"/>
        <w:ind w:left="1496" w:firstLine="0"/>
      </w:pPr>
      <w:r>
        <w:t xml:space="preserve"> </w:t>
      </w:r>
      <w:r>
        <w:rPr>
          <w:sz w:val="24"/>
        </w:rPr>
        <w:t xml:space="preserve"> </w:t>
      </w:r>
    </w:p>
    <w:p w14:paraId="7D990351" w14:textId="77777777" w:rsidR="009D3106" w:rsidRDefault="001E6A57">
      <w:pPr>
        <w:numPr>
          <w:ilvl w:val="0"/>
          <w:numId w:val="10"/>
        </w:numPr>
        <w:spacing w:after="13" w:line="249" w:lineRule="auto"/>
        <w:ind w:hanging="360"/>
      </w:pPr>
      <w:r>
        <w:rPr>
          <w:sz w:val="24"/>
        </w:rPr>
        <w:t xml:space="preserve">Under ‘Origin’ change the protocol to ‘HTTPS only’.  </w:t>
      </w:r>
    </w:p>
    <w:p w14:paraId="72213D9F" w14:textId="77777777" w:rsidR="009D3106" w:rsidRDefault="001E6A57">
      <w:pPr>
        <w:spacing w:after="51" w:line="259" w:lineRule="auto"/>
        <w:ind w:left="53" w:firstLine="0"/>
        <w:jc w:val="center"/>
      </w:pPr>
      <w:r>
        <w:t xml:space="preserve"> </w:t>
      </w:r>
    </w:p>
    <w:p w14:paraId="0045FF11" w14:textId="77777777" w:rsidR="009D3106" w:rsidRDefault="001E6A57">
      <w:pPr>
        <w:numPr>
          <w:ilvl w:val="0"/>
          <w:numId w:val="10"/>
        </w:numPr>
        <w:spacing w:after="152" w:line="249" w:lineRule="auto"/>
        <w:ind w:hanging="360"/>
      </w:pPr>
      <w:r>
        <w:rPr>
          <w:sz w:val="24"/>
        </w:rPr>
        <w:t xml:space="preserve">Under Viewer change the viewer protocol policy to ‘Redirect HTTP to HTTPS’. </w:t>
      </w:r>
    </w:p>
    <w:p w14:paraId="1856DDDC" w14:textId="77777777" w:rsidR="009D3106" w:rsidRDefault="001E6A57">
      <w:pPr>
        <w:numPr>
          <w:ilvl w:val="0"/>
          <w:numId w:val="10"/>
        </w:numPr>
        <w:spacing w:after="107" w:line="249" w:lineRule="auto"/>
        <w:ind w:hanging="360"/>
      </w:pPr>
      <w:r>
        <w:rPr>
          <w:sz w:val="24"/>
        </w:rPr>
        <w:t xml:space="preserve">Under Cache Policy choose “CachingDisabled”. </w:t>
      </w:r>
    </w:p>
    <w:p w14:paraId="5789FA9E" w14:textId="77777777" w:rsidR="009D3106" w:rsidRDefault="001E6A57">
      <w:pPr>
        <w:numPr>
          <w:ilvl w:val="0"/>
          <w:numId w:val="10"/>
        </w:numPr>
        <w:spacing w:after="149" w:line="249" w:lineRule="auto"/>
        <w:ind w:hanging="360"/>
      </w:pPr>
      <w:r>
        <w:rPr>
          <w:sz w:val="24"/>
        </w:rPr>
        <w:t xml:space="preserve">Under WAF choose "Do not enable security..." </w:t>
      </w:r>
    </w:p>
    <w:p w14:paraId="6360625C" w14:textId="77777777" w:rsidR="009D3106" w:rsidRDefault="001E6A57">
      <w:pPr>
        <w:numPr>
          <w:ilvl w:val="0"/>
          <w:numId w:val="10"/>
        </w:numPr>
        <w:spacing w:after="151" w:line="249" w:lineRule="auto"/>
        <w:ind w:hanging="360"/>
      </w:pPr>
      <w:r>
        <w:rPr>
          <w:sz w:val="24"/>
        </w:rPr>
        <w:t>Under ‘alternate domain names’ add the name of your domain without the ‘</w:t>
      </w:r>
      <w:proofErr w:type="spellStart"/>
      <w:r>
        <w:rPr>
          <w:sz w:val="24"/>
        </w:rPr>
        <w:t>alb</w:t>
      </w:r>
      <w:proofErr w:type="spellEnd"/>
      <w:r>
        <w:rPr>
          <w:sz w:val="24"/>
        </w:rPr>
        <w:t xml:space="preserve">’ in front of it, (e.g. ‘dctcloudlabs.com’.) </w:t>
      </w:r>
    </w:p>
    <w:p w14:paraId="03AA431C" w14:textId="77777777" w:rsidR="009D3106" w:rsidRDefault="001E6A57">
      <w:pPr>
        <w:numPr>
          <w:ilvl w:val="0"/>
          <w:numId w:val="10"/>
        </w:numPr>
        <w:spacing w:after="152" w:line="249" w:lineRule="auto"/>
        <w:ind w:hanging="360"/>
      </w:pPr>
      <w:r>
        <w:rPr>
          <w:sz w:val="24"/>
        </w:rPr>
        <w:t xml:space="preserve">Select the custom SSL certificate for the root domain under ‘Custom SSL certificate’.  </w:t>
      </w:r>
    </w:p>
    <w:p w14:paraId="35DD3AED" w14:textId="77777777" w:rsidR="009D3106" w:rsidRDefault="001E6A57">
      <w:pPr>
        <w:numPr>
          <w:ilvl w:val="0"/>
          <w:numId w:val="10"/>
        </w:numPr>
        <w:spacing w:after="87" w:line="249" w:lineRule="auto"/>
        <w:ind w:hanging="360"/>
      </w:pPr>
      <w:r>
        <w:rPr>
          <w:sz w:val="24"/>
        </w:rPr>
        <w:t xml:space="preserve">Finally add ‘index.html’ under the default root object and click ‘Create distribution.  </w:t>
      </w:r>
    </w:p>
    <w:p w14:paraId="032A60F4" w14:textId="77777777" w:rsidR="009D3106" w:rsidRDefault="001E6A57">
      <w:pPr>
        <w:spacing w:after="112" w:line="259" w:lineRule="auto"/>
        <w:ind w:left="0" w:firstLine="0"/>
      </w:pPr>
      <w:r>
        <w:t xml:space="preserve"> </w:t>
      </w:r>
    </w:p>
    <w:p w14:paraId="0BD635BA" w14:textId="77777777" w:rsidR="009D3106" w:rsidRDefault="001E6A57">
      <w:pPr>
        <w:spacing w:after="39" w:line="251" w:lineRule="auto"/>
        <w:ind w:left="-5"/>
      </w:pPr>
      <w:r>
        <w:rPr>
          <w:color w:val="0000FF"/>
          <w:sz w:val="32"/>
        </w:rPr>
        <w:lastRenderedPageBreak/>
        <w:t xml:space="preserve">Exercise 7 - Add the Route 53 records and Custom Headers  </w:t>
      </w:r>
    </w:p>
    <w:p w14:paraId="33D7E62F" w14:textId="77777777" w:rsidR="009D3106" w:rsidRDefault="001E6A57">
      <w:pPr>
        <w:spacing w:after="25" w:line="259" w:lineRule="auto"/>
        <w:ind w:left="0" w:firstLine="0"/>
      </w:pPr>
      <w:r>
        <w:rPr>
          <w:color w:val="0000FF"/>
          <w:sz w:val="32"/>
        </w:rPr>
        <w:t xml:space="preserve"> </w:t>
      </w:r>
    </w:p>
    <w:p w14:paraId="7CA659B9" w14:textId="77777777" w:rsidR="009D3106" w:rsidRDefault="001E6A57">
      <w:pPr>
        <w:pStyle w:val="Heading1"/>
        <w:ind w:left="-5"/>
      </w:pPr>
      <w:r>
        <w:t>Task 1– Add the Route 53 records and Custom Headers</w:t>
      </w:r>
      <w:r>
        <w:rPr>
          <w:vertAlign w:val="subscript"/>
        </w:rPr>
        <w:t xml:space="preserve"> </w:t>
      </w:r>
    </w:p>
    <w:p w14:paraId="14CD1C29" w14:textId="77777777" w:rsidR="009D3106" w:rsidRDefault="001E6A57">
      <w:pPr>
        <w:spacing w:after="21" w:line="259" w:lineRule="auto"/>
        <w:ind w:left="0" w:firstLine="0"/>
      </w:pPr>
      <w:r>
        <w:rPr>
          <w:rFonts w:ascii="Calibri" w:eastAsia="Calibri" w:hAnsi="Calibri" w:cs="Calibri"/>
        </w:rPr>
        <w:t xml:space="preserve"> </w:t>
      </w:r>
    </w:p>
    <w:p w14:paraId="1BBE1C33" w14:textId="77777777" w:rsidR="009D3106" w:rsidRPr="00080310" w:rsidRDefault="001E6A57">
      <w:pPr>
        <w:numPr>
          <w:ilvl w:val="0"/>
          <w:numId w:val="11"/>
        </w:numPr>
        <w:ind w:hanging="360"/>
        <w:rPr>
          <w:sz w:val="24"/>
        </w:rPr>
      </w:pPr>
      <w:r w:rsidRPr="00080310">
        <w:rPr>
          <w:sz w:val="24"/>
        </w:rPr>
        <w:t>Head over to the Route 53 console and click on your custom domain name under hosted zones.</w:t>
      </w:r>
      <w:r w:rsidRPr="00080310">
        <w:rPr>
          <w:rFonts w:ascii="Calibri" w:eastAsia="Calibri" w:hAnsi="Calibri" w:cs="Calibri"/>
          <w:sz w:val="24"/>
        </w:rPr>
        <w:t xml:space="preserve"> </w:t>
      </w:r>
    </w:p>
    <w:p w14:paraId="674C990E" w14:textId="77777777" w:rsidR="009D3106" w:rsidRPr="00080310" w:rsidRDefault="001E6A57">
      <w:pPr>
        <w:numPr>
          <w:ilvl w:val="0"/>
          <w:numId w:val="11"/>
        </w:numPr>
        <w:spacing w:after="41"/>
        <w:ind w:hanging="360"/>
        <w:rPr>
          <w:sz w:val="24"/>
        </w:rPr>
      </w:pPr>
      <w:r w:rsidRPr="00080310">
        <w:rPr>
          <w:sz w:val="24"/>
        </w:rPr>
        <w:t>Click on Create Record and use the quick create view.</w:t>
      </w:r>
      <w:r w:rsidRPr="00080310">
        <w:rPr>
          <w:rFonts w:ascii="Calibri" w:eastAsia="Calibri" w:hAnsi="Calibri" w:cs="Calibri"/>
          <w:sz w:val="24"/>
        </w:rPr>
        <w:t xml:space="preserve"> </w:t>
      </w:r>
    </w:p>
    <w:p w14:paraId="0098A7B3" w14:textId="77777777" w:rsidR="009D3106" w:rsidRPr="00080310" w:rsidRDefault="001E6A57">
      <w:pPr>
        <w:numPr>
          <w:ilvl w:val="0"/>
          <w:numId w:val="11"/>
        </w:numPr>
        <w:ind w:hanging="360"/>
        <w:rPr>
          <w:sz w:val="24"/>
        </w:rPr>
      </w:pPr>
      <w:r w:rsidRPr="00080310">
        <w:rPr>
          <w:sz w:val="24"/>
        </w:rPr>
        <w:t>Enable the ‘Alias’ switch box and select the CloudFront distribution in the us-east-1 Region.</w:t>
      </w:r>
      <w:r w:rsidRPr="00080310">
        <w:rPr>
          <w:rFonts w:ascii="Calibri" w:eastAsia="Calibri" w:hAnsi="Calibri" w:cs="Calibri"/>
          <w:sz w:val="24"/>
        </w:rPr>
        <w:t xml:space="preserve"> </w:t>
      </w:r>
    </w:p>
    <w:p w14:paraId="7B6629EF" w14:textId="77777777" w:rsidR="009D3106" w:rsidRPr="00080310" w:rsidRDefault="001E6A57">
      <w:pPr>
        <w:numPr>
          <w:ilvl w:val="0"/>
          <w:numId w:val="11"/>
        </w:numPr>
        <w:ind w:hanging="360"/>
        <w:rPr>
          <w:sz w:val="24"/>
        </w:rPr>
      </w:pPr>
      <w:r w:rsidRPr="00080310">
        <w:rPr>
          <w:sz w:val="24"/>
        </w:rPr>
        <w:t>Create another record as an alias to your Application Load Balancer using the subdomain, e.g. alb.dctcloudlabs.com.</w:t>
      </w:r>
      <w:r w:rsidRPr="00080310">
        <w:rPr>
          <w:rFonts w:ascii="Calibri" w:eastAsia="Calibri" w:hAnsi="Calibri" w:cs="Calibri"/>
          <w:sz w:val="24"/>
        </w:rPr>
        <w:t xml:space="preserve"> </w:t>
      </w:r>
    </w:p>
    <w:p w14:paraId="3A89483A" w14:textId="77777777" w:rsidR="00080310" w:rsidRPr="00080310" w:rsidRDefault="00080310" w:rsidP="00080310">
      <w:pPr>
        <w:rPr>
          <w:sz w:val="24"/>
        </w:rPr>
      </w:pPr>
    </w:p>
    <w:p w14:paraId="1963A09A" w14:textId="77777777" w:rsidR="009D3106" w:rsidRDefault="001E6A57">
      <w:pPr>
        <w:spacing w:after="0" w:line="259" w:lineRule="auto"/>
        <w:ind w:left="0" w:right="1482" w:firstLine="0"/>
        <w:jc w:val="right"/>
      </w:pPr>
      <w:r>
        <w:rPr>
          <w:noProof/>
        </w:rPr>
        <w:drawing>
          <wp:inline distT="0" distB="0" distL="0" distR="0" wp14:anchorId="67AEF1D6" wp14:editId="66F1C346">
            <wp:extent cx="5063705" cy="2291923"/>
            <wp:effectExtent l="0" t="0" r="3810" b="0"/>
            <wp:docPr id="1145" name="Picture 1145"/>
            <wp:cNvGraphicFramePr/>
            <a:graphic xmlns:a="http://schemas.openxmlformats.org/drawingml/2006/main">
              <a:graphicData uri="http://schemas.openxmlformats.org/drawingml/2006/picture">
                <pic:pic xmlns:pic="http://schemas.openxmlformats.org/drawingml/2006/picture">
                  <pic:nvPicPr>
                    <pic:cNvPr id="1145" name="Picture 1145"/>
                    <pic:cNvPicPr/>
                  </pic:nvPicPr>
                  <pic:blipFill>
                    <a:blip r:embed="rId28"/>
                    <a:stretch>
                      <a:fillRect/>
                    </a:stretch>
                  </pic:blipFill>
                  <pic:spPr>
                    <a:xfrm>
                      <a:off x="0" y="0"/>
                      <a:ext cx="5068814" cy="2294235"/>
                    </a:xfrm>
                    <a:prstGeom prst="rect">
                      <a:avLst/>
                    </a:prstGeom>
                  </pic:spPr>
                </pic:pic>
              </a:graphicData>
            </a:graphic>
          </wp:inline>
        </w:drawing>
      </w:r>
      <w:r>
        <w:t xml:space="preserve"> </w:t>
      </w:r>
    </w:p>
    <w:p w14:paraId="3CA8A0AA" w14:textId="77777777" w:rsidR="00430DAB" w:rsidRDefault="00430DAB">
      <w:pPr>
        <w:spacing w:after="0" w:line="259" w:lineRule="auto"/>
        <w:ind w:left="0" w:right="1482" w:firstLine="0"/>
        <w:jc w:val="right"/>
      </w:pPr>
    </w:p>
    <w:p w14:paraId="1E14ECD1" w14:textId="77777777" w:rsidR="009D3106" w:rsidRPr="00080310" w:rsidRDefault="001E6A57">
      <w:pPr>
        <w:numPr>
          <w:ilvl w:val="0"/>
          <w:numId w:val="11"/>
        </w:numPr>
        <w:ind w:hanging="360"/>
        <w:rPr>
          <w:sz w:val="24"/>
        </w:rPr>
      </w:pPr>
      <w:r w:rsidRPr="00080310">
        <w:rPr>
          <w:sz w:val="24"/>
        </w:rPr>
        <w:t xml:space="preserve">You should be able to connect to your ALB directly using the HTTPS protocol and the custom subdomain name, e.g. </w:t>
      </w:r>
      <w:hyperlink r:id="rId29">
        <w:r w:rsidR="009D3106" w:rsidRPr="00080310">
          <w:rPr>
            <w:color w:val="0000FF"/>
            <w:sz w:val="24"/>
            <w:u w:val="single" w:color="0000FF"/>
          </w:rPr>
          <w:t>https://alb.dctcloudlabs.com</w:t>
        </w:r>
      </w:hyperlink>
      <w:hyperlink r:id="rId30">
        <w:r w:rsidR="009D3106" w:rsidRPr="00080310">
          <w:rPr>
            <w:sz w:val="24"/>
          </w:rPr>
          <w:t>.</w:t>
        </w:r>
      </w:hyperlink>
      <w:r w:rsidRPr="00080310">
        <w:rPr>
          <w:rFonts w:ascii="Calibri" w:eastAsia="Calibri" w:hAnsi="Calibri" w:cs="Calibri"/>
          <w:sz w:val="24"/>
        </w:rPr>
        <w:t xml:space="preserve"> </w:t>
      </w:r>
    </w:p>
    <w:p w14:paraId="23CDE299" w14:textId="77777777" w:rsidR="009D3106" w:rsidRPr="00080310" w:rsidRDefault="001E6A57">
      <w:pPr>
        <w:numPr>
          <w:ilvl w:val="0"/>
          <w:numId w:val="11"/>
        </w:numPr>
        <w:ind w:hanging="360"/>
        <w:rPr>
          <w:sz w:val="24"/>
        </w:rPr>
      </w:pPr>
      <w:r w:rsidRPr="00080310">
        <w:rPr>
          <w:sz w:val="24"/>
        </w:rPr>
        <w:t xml:space="preserve">If you refresh you should see that the AZ is changing due to load balancing. </w:t>
      </w:r>
      <w:r w:rsidRPr="00080310">
        <w:rPr>
          <w:rFonts w:ascii="Calibri" w:eastAsia="Calibri" w:hAnsi="Calibri" w:cs="Calibri"/>
          <w:sz w:val="24"/>
        </w:rPr>
        <w:t xml:space="preserve"> </w:t>
      </w:r>
    </w:p>
    <w:p w14:paraId="2C7AC4CD" w14:textId="77777777" w:rsidR="009D3106" w:rsidRPr="00080310" w:rsidRDefault="001E6A57">
      <w:pPr>
        <w:numPr>
          <w:ilvl w:val="0"/>
          <w:numId w:val="11"/>
        </w:numPr>
        <w:ind w:hanging="360"/>
        <w:rPr>
          <w:sz w:val="24"/>
        </w:rPr>
      </w:pPr>
      <w:r w:rsidRPr="00080310">
        <w:rPr>
          <w:sz w:val="24"/>
        </w:rPr>
        <w:t xml:space="preserve">If you then connect to the main domain, e.g. </w:t>
      </w:r>
      <w:hyperlink r:id="rId31">
        <w:r w:rsidR="009D3106" w:rsidRPr="00080310">
          <w:rPr>
            <w:color w:val="0000FF"/>
            <w:sz w:val="24"/>
            <w:u w:val="single" w:color="0000FF"/>
          </w:rPr>
          <w:t>https://dctcloudlabs.com</w:t>
        </w:r>
      </w:hyperlink>
      <w:hyperlink r:id="rId32">
        <w:r w:rsidR="009D3106" w:rsidRPr="00080310">
          <w:rPr>
            <w:sz w:val="24"/>
          </w:rPr>
          <w:t xml:space="preserve"> </w:t>
        </w:r>
      </w:hyperlink>
      <w:r w:rsidRPr="00080310">
        <w:rPr>
          <w:sz w:val="24"/>
        </w:rPr>
        <w:t xml:space="preserve">you should be able to access the website via the CloudFront distribution. </w:t>
      </w:r>
      <w:r w:rsidRPr="00080310">
        <w:rPr>
          <w:rFonts w:ascii="Calibri" w:eastAsia="Calibri" w:hAnsi="Calibri" w:cs="Calibri"/>
          <w:sz w:val="24"/>
        </w:rPr>
        <w:t xml:space="preserve"> </w:t>
      </w:r>
    </w:p>
    <w:p w14:paraId="7CDCAF4E" w14:textId="77777777" w:rsidR="009D3106" w:rsidRPr="00080310" w:rsidRDefault="001E6A57">
      <w:pPr>
        <w:spacing w:after="116" w:line="259" w:lineRule="auto"/>
        <w:ind w:left="0" w:firstLine="0"/>
        <w:rPr>
          <w:sz w:val="24"/>
        </w:rPr>
      </w:pPr>
      <w:r w:rsidRPr="00080310">
        <w:rPr>
          <w:sz w:val="24"/>
        </w:rPr>
        <w:t xml:space="preserve"> </w:t>
      </w:r>
    </w:p>
    <w:p w14:paraId="393E4470" w14:textId="77777777" w:rsidR="009D3106" w:rsidRDefault="001E6A57">
      <w:pPr>
        <w:pStyle w:val="Heading1"/>
        <w:ind w:left="-5"/>
      </w:pPr>
      <w:r>
        <w:t>Task 2– Add Custom Headers</w:t>
      </w:r>
      <w:r>
        <w:rPr>
          <w:vertAlign w:val="subscript"/>
        </w:rPr>
        <w:t xml:space="preserve"> </w:t>
      </w:r>
    </w:p>
    <w:p w14:paraId="24D45554" w14:textId="77777777" w:rsidR="009D3106" w:rsidRDefault="001E6A57">
      <w:pPr>
        <w:spacing w:after="21" w:line="259" w:lineRule="auto"/>
        <w:ind w:left="0" w:firstLine="0"/>
      </w:pPr>
      <w:r>
        <w:rPr>
          <w:rFonts w:ascii="Calibri" w:eastAsia="Calibri" w:hAnsi="Calibri" w:cs="Calibri"/>
        </w:rPr>
        <w:t xml:space="preserve"> </w:t>
      </w:r>
    </w:p>
    <w:p w14:paraId="00DA4CCA" w14:textId="77777777" w:rsidR="009D3106" w:rsidRPr="00080310" w:rsidRDefault="001E6A57">
      <w:pPr>
        <w:numPr>
          <w:ilvl w:val="0"/>
          <w:numId w:val="12"/>
        </w:numPr>
        <w:ind w:hanging="360"/>
        <w:rPr>
          <w:sz w:val="24"/>
        </w:rPr>
      </w:pPr>
      <w:r w:rsidRPr="00080310">
        <w:rPr>
          <w:sz w:val="24"/>
        </w:rPr>
        <w:t>We now need to add a custom header to prevent users from circumventing the CloudFront distribution and connecting via the Load Balancer.</w:t>
      </w:r>
      <w:r w:rsidRPr="00080310">
        <w:rPr>
          <w:rFonts w:ascii="Calibri" w:eastAsia="Calibri" w:hAnsi="Calibri" w:cs="Calibri"/>
          <w:sz w:val="24"/>
        </w:rPr>
        <w:t xml:space="preserve"> </w:t>
      </w:r>
    </w:p>
    <w:p w14:paraId="51C0899E" w14:textId="77777777" w:rsidR="009D3106" w:rsidRPr="00080310" w:rsidRDefault="001E6A57">
      <w:pPr>
        <w:numPr>
          <w:ilvl w:val="0"/>
          <w:numId w:val="12"/>
        </w:numPr>
        <w:spacing w:after="45"/>
        <w:ind w:hanging="360"/>
        <w:rPr>
          <w:sz w:val="24"/>
        </w:rPr>
      </w:pPr>
      <w:r w:rsidRPr="00080310">
        <w:rPr>
          <w:sz w:val="24"/>
        </w:rPr>
        <w:t>Go the CloudFront console and click on the distribution we just created. Under origins, select the origin and click Edit.</w:t>
      </w:r>
      <w:r w:rsidRPr="00080310">
        <w:rPr>
          <w:rFonts w:ascii="Calibri" w:eastAsia="Calibri" w:hAnsi="Calibri" w:cs="Calibri"/>
          <w:sz w:val="24"/>
        </w:rPr>
        <w:t xml:space="preserve"> </w:t>
      </w:r>
    </w:p>
    <w:p w14:paraId="626C60FE" w14:textId="77777777" w:rsidR="009D3106" w:rsidRPr="00080310" w:rsidRDefault="001E6A57">
      <w:pPr>
        <w:numPr>
          <w:ilvl w:val="0"/>
          <w:numId w:val="12"/>
        </w:numPr>
        <w:ind w:hanging="360"/>
        <w:rPr>
          <w:sz w:val="24"/>
        </w:rPr>
      </w:pPr>
      <w:r w:rsidRPr="00080310">
        <w:rPr>
          <w:sz w:val="24"/>
        </w:rPr>
        <w:t xml:space="preserve">Add the following value for the header name, and for the value add ‘value-XXXXXX’ with the </w:t>
      </w:r>
      <w:proofErr w:type="spellStart"/>
      <w:r w:rsidRPr="00080310">
        <w:rPr>
          <w:sz w:val="24"/>
        </w:rPr>
        <w:t>Xs</w:t>
      </w:r>
      <w:proofErr w:type="spellEnd"/>
      <w:r w:rsidRPr="00080310">
        <w:rPr>
          <w:sz w:val="24"/>
        </w:rPr>
        <w:t xml:space="preserve"> representing random numbers. Then copy this value, we will be using it shortly.</w:t>
      </w:r>
      <w:r w:rsidRPr="00080310">
        <w:rPr>
          <w:rFonts w:ascii="Calibri" w:eastAsia="Calibri" w:hAnsi="Calibri" w:cs="Calibri"/>
          <w:sz w:val="24"/>
        </w:rPr>
        <w:t xml:space="preserve"> </w:t>
      </w:r>
    </w:p>
    <w:p w14:paraId="3B6208D2" w14:textId="77777777" w:rsidR="00080310" w:rsidRPr="00080310" w:rsidRDefault="00080310" w:rsidP="00080310">
      <w:pPr>
        <w:rPr>
          <w:sz w:val="24"/>
        </w:rPr>
      </w:pPr>
    </w:p>
    <w:p w14:paraId="72D1D978" w14:textId="77777777" w:rsidR="009D3106" w:rsidRDefault="001E6A57">
      <w:pPr>
        <w:spacing w:after="0" w:line="259" w:lineRule="auto"/>
        <w:ind w:left="0" w:right="1407" w:firstLine="0"/>
        <w:jc w:val="right"/>
      </w:pPr>
      <w:r>
        <w:rPr>
          <w:noProof/>
        </w:rPr>
        <w:drawing>
          <wp:inline distT="0" distB="0" distL="0" distR="0" wp14:anchorId="0A391D45" wp14:editId="4C24A24D">
            <wp:extent cx="4765548" cy="845820"/>
            <wp:effectExtent l="0" t="0" r="0" b="0"/>
            <wp:docPr id="1245" name="Picture 1245"/>
            <wp:cNvGraphicFramePr/>
            <a:graphic xmlns:a="http://schemas.openxmlformats.org/drawingml/2006/main">
              <a:graphicData uri="http://schemas.openxmlformats.org/drawingml/2006/picture">
                <pic:pic xmlns:pic="http://schemas.openxmlformats.org/drawingml/2006/picture">
                  <pic:nvPicPr>
                    <pic:cNvPr id="1245" name="Picture 1245"/>
                    <pic:cNvPicPr/>
                  </pic:nvPicPr>
                  <pic:blipFill>
                    <a:blip r:embed="rId33"/>
                    <a:stretch>
                      <a:fillRect/>
                    </a:stretch>
                  </pic:blipFill>
                  <pic:spPr>
                    <a:xfrm>
                      <a:off x="0" y="0"/>
                      <a:ext cx="4765548" cy="845820"/>
                    </a:xfrm>
                    <a:prstGeom prst="rect">
                      <a:avLst/>
                    </a:prstGeom>
                  </pic:spPr>
                </pic:pic>
              </a:graphicData>
            </a:graphic>
          </wp:inline>
        </w:drawing>
      </w:r>
      <w:r>
        <w:t xml:space="preserve"> </w:t>
      </w:r>
    </w:p>
    <w:p w14:paraId="039CF3AB" w14:textId="77777777" w:rsidR="00080310" w:rsidRDefault="00080310">
      <w:pPr>
        <w:spacing w:after="0" w:line="259" w:lineRule="auto"/>
        <w:ind w:left="0" w:right="1407" w:firstLine="0"/>
        <w:jc w:val="right"/>
      </w:pPr>
    </w:p>
    <w:p w14:paraId="7790D1B1" w14:textId="77777777" w:rsidR="009D3106" w:rsidRPr="00430DAB" w:rsidRDefault="001E6A57">
      <w:pPr>
        <w:numPr>
          <w:ilvl w:val="0"/>
          <w:numId w:val="12"/>
        </w:numPr>
        <w:spacing w:after="33"/>
        <w:ind w:hanging="360"/>
        <w:rPr>
          <w:sz w:val="24"/>
        </w:rPr>
      </w:pPr>
      <w:r w:rsidRPr="00430DAB">
        <w:rPr>
          <w:sz w:val="24"/>
        </w:rPr>
        <w:t xml:space="preserve">Click save changes and head over to the Load Balancer, go to Listeners. Select the listener, and from ‘Actions’ click ‘Manage </w:t>
      </w:r>
      <w:proofErr w:type="gramStart"/>
      <w:r w:rsidRPr="00430DAB">
        <w:rPr>
          <w:sz w:val="24"/>
        </w:rPr>
        <w:t>rules’</w:t>
      </w:r>
      <w:proofErr w:type="gramEnd"/>
      <w:r w:rsidRPr="00430DAB">
        <w:rPr>
          <w:sz w:val="24"/>
        </w:rPr>
        <w:t>.</w:t>
      </w:r>
      <w:r w:rsidRPr="00430DAB">
        <w:rPr>
          <w:rFonts w:ascii="Calibri" w:eastAsia="Calibri" w:hAnsi="Calibri" w:cs="Calibri"/>
          <w:sz w:val="24"/>
        </w:rPr>
        <w:t xml:space="preserve"> </w:t>
      </w:r>
    </w:p>
    <w:p w14:paraId="09C9724F" w14:textId="77777777" w:rsidR="009D3106" w:rsidRPr="00430DAB" w:rsidRDefault="001E6A57">
      <w:pPr>
        <w:numPr>
          <w:ilvl w:val="0"/>
          <w:numId w:val="12"/>
        </w:numPr>
        <w:ind w:hanging="360"/>
        <w:rPr>
          <w:sz w:val="24"/>
        </w:rPr>
      </w:pPr>
      <w:r w:rsidRPr="00430DAB">
        <w:rPr>
          <w:sz w:val="24"/>
        </w:rPr>
        <w:t>Add the following rule with the plus icon in the top left corner:</w:t>
      </w:r>
      <w:r w:rsidRPr="00430DAB">
        <w:rPr>
          <w:rFonts w:ascii="Calibri" w:eastAsia="Calibri" w:hAnsi="Calibri" w:cs="Calibri"/>
          <w:sz w:val="24"/>
        </w:rPr>
        <w:t xml:space="preserve"> </w:t>
      </w:r>
    </w:p>
    <w:p w14:paraId="1032EFAF" w14:textId="77777777" w:rsidR="009D3106" w:rsidRDefault="001E6A57">
      <w:pPr>
        <w:spacing w:after="0" w:line="259" w:lineRule="auto"/>
        <w:ind w:left="0" w:right="1682" w:firstLine="0"/>
        <w:jc w:val="right"/>
      </w:pPr>
      <w:r>
        <w:rPr>
          <w:noProof/>
        </w:rPr>
        <w:drawing>
          <wp:inline distT="0" distB="0" distL="0" distR="0" wp14:anchorId="347353B1" wp14:editId="475E8079">
            <wp:extent cx="4590796" cy="1576705"/>
            <wp:effectExtent l="0" t="0" r="0" b="0"/>
            <wp:docPr id="1247" name="Picture 1247"/>
            <wp:cNvGraphicFramePr/>
            <a:graphic xmlns:a="http://schemas.openxmlformats.org/drawingml/2006/main">
              <a:graphicData uri="http://schemas.openxmlformats.org/drawingml/2006/picture">
                <pic:pic xmlns:pic="http://schemas.openxmlformats.org/drawingml/2006/picture">
                  <pic:nvPicPr>
                    <pic:cNvPr id="1247" name="Picture 1247"/>
                    <pic:cNvPicPr/>
                  </pic:nvPicPr>
                  <pic:blipFill>
                    <a:blip r:embed="rId34"/>
                    <a:stretch>
                      <a:fillRect/>
                    </a:stretch>
                  </pic:blipFill>
                  <pic:spPr>
                    <a:xfrm>
                      <a:off x="0" y="0"/>
                      <a:ext cx="4590796" cy="1576705"/>
                    </a:xfrm>
                    <a:prstGeom prst="rect">
                      <a:avLst/>
                    </a:prstGeom>
                  </pic:spPr>
                </pic:pic>
              </a:graphicData>
            </a:graphic>
          </wp:inline>
        </w:drawing>
      </w:r>
      <w:r>
        <w:t xml:space="preserve"> </w:t>
      </w:r>
    </w:p>
    <w:p w14:paraId="0D21BBC8" w14:textId="77777777" w:rsidR="009D3106" w:rsidRDefault="001E6A57">
      <w:pPr>
        <w:spacing w:after="37" w:line="259" w:lineRule="auto"/>
        <w:ind w:left="1496" w:firstLine="0"/>
      </w:pPr>
      <w:r>
        <w:t xml:space="preserve"> </w:t>
      </w:r>
    </w:p>
    <w:p w14:paraId="622DABC4" w14:textId="77777777" w:rsidR="009D3106" w:rsidRPr="00080310" w:rsidRDefault="001E6A57">
      <w:pPr>
        <w:numPr>
          <w:ilvl w:val="0"/>
          <w:numId w:val="12"/>
        </w:numPr>
        <w:ind w:hanging="360"/>
        <w:rPr>
          <w:sz w:val="24"/>
        </w:rPr>
      </w:pPr>
      <w:r w:rsidRPr="00080310">
        <w:rPr>
          <w:sz w:val="24"/>
        </w:rPr>
        <w:t>Then, modify the last rule; remove the forwarding to TG1 and select to ‘Return a fixed response’. Enter ‘Access denied!’ in the response body.</w:t>
      </w:r>
      <w:r w:rsidRPr="00080310">
        <w:rPr>
          <w:rFonts w:ascii="Calibri" w:eastAsia="Calibri" w:hAnsi="Calibri" w:cs="Calibri"/>
          <w:sz w:val="24"/>
        </w:rPr>
        <w:t xml:space="preserve"> </w:t>
      </w:r>
    </w:p>
    <w:p w14:paraId="20910973" w14:textId="77777777" w:rsidR="00080310" w:rsidRPr="00080310" w:rsidRDefault="00080310" w:rsidP="00080310">
      <w:pPr>
        <w:rPr>
          <w:sz w:val="24"/>
        </w:rPr>
      </w:pPr>
    </w:p>
    <w:p w14:paraId="0D235C51" w14:textId="77777777" w:rsidR="009D3106" w:rsidRDefault="001E6A57">
      <w:pPr>
        <w:spacing w:after="0" w:line="259" w:lineRule="auto"/>
        <w:ind w:left="0" w:right="734" w:firstLine="0"/>
        <w:jc w:val="center"/>
      </w:pPr>
      <w:r>
        <w:rPr>
          <w:noProof/>
        </w:rPr>
        <w:drawing>
          <wp:inline distT="0" distB="0" distL="0" distR="0" wp14:anchorId="0F736D43" wp14:editId="5A336BDF">
            <wp:extent cx="4244467" cy="1752600"/>
            <wp:effectExtent l="0" t="0" r="0" b="0"/>
            <wp:docPr id="1249" name="Picture 1249"/>
            <wp:cNvGraphicFramePr/>
            <a:graphic xmlns:a="http://schemas.openxmlformats.org/drawingml/2006/main">
              <a:graphicData uri="http://schemas.openxmlformats.org/drawingml/2006/picture">
                <pic:pic xmlns:pic="http://schemas.openxmlformats.org/drawingml/2006/picture">
                  <pic:nvPicPr>
                    <pic:cNvPr id="1249" name="Picture 1249"/>
                    <pic:cNvPicPr/>
                  </pic:nvPicPr>
                  <pic:blipFill>
                    <a:blip r:embed="rId35"/>
                    <a:stretch>
                      <a:fillRect/>
                    </a:stretch>
                  </pic:blipFill>
                  <pic:spPr>
                    <a:xfrm>
                      <a:off x="0" y="0"/>
                      <a:ext cx="4244467" cy="1752600"/>
                    </a:xfrm>
                    <a:prstGeom prst="rect">
                      <a:avLst/>
                    </a:prstGeom>
                  </pic:spPr>
                </pic:pic>
              </a:graphicData>
            </a:graphic>
          </wp:inline>
        </w:drawing>
      </w:r>
      <w:r>
        <w:t xml:space="preserve"> </w:t>
      </w:r>
    </w:p>
    <w:p w14:paraId="482B3747" w14:textId="77777777" w:rsidR="00080310" w:rsidRDefault="00080310">
      <w:pPr>
        <w:spacing w:after="0" w:line="259" w:lineRule="auto"/>
        <w:ind w:left="0" w:right="734" w:firstLine="0"/>
        <w:jc w:val="center"/>
      </w:pPr>
    </w:p>
    <w:p w14:paraId="2099484C" w14:textId="77777777" w:rsidR="009D3106" w:rsidRPr="00080310" w:rsidRDefault="001E6A57">
      <w:pPr>
        <w:numPr>
          <w:ilvl w:val="0"/>
          <w:numId w:val="12"/>
        </w:numPr>
        <w:spacing w:after="202"/>
        <w:ind w:hanging="360"/>
        <w:rPr>
          <w:sz w:val="24"/>
        </w:rPr>
      </w:pPr>
      <w:r w:rsidRPr="00080310">
        <w:rPr>
          <w:sz w:val="24"/>
        </w:rPr>
        <w:t>If we then try to connect via the Load balancer directly (</w:t>
      </w:r>
      <w:hyperlink r:id="rId36">
        <w:r w:rsidR="009D3106" w:rsidRPr="00080310">
          <w:rPr>
            <w:color w:val="0000FF"/>
            <w:sz w:val="24"/>
            <w:u w:val="single" w:color="0000FF"/>
          </w:rPr>
          <w:t>https://alb.dctcloudlabs.com</w:t>
        </w:r>
      </w:hyperlink>
      <w:hyperlink r:id="rId37">
        <w:r w:rsidR="009D3106" w:rsidRPr="00080310">
          <w:rPr>
            <w:sz w:val="24"/>
          </w:rPr>
          <w:t>)</w:t>
        </w:r>
      </w:hyperlink>
      <w:r w:rsidRPr="00080310">
        <w:rPr>
          <w:sz w:val="24"/>
        </w:rPr>
        <w:t xml:space="preserve"> you will see the following message!</w:t>
      </w:r>
      <w:r w:rsidRPr="00080310">
        <w:rPr>
          <w:rFonts w:ascii="Calibri" w:eastAsia="Calibri" w:hAnsi="Calibri" w:cs="Calibri"/>
          <w:sz w:val="24"/>
        </w:rPr>
        <w:t xml:space="preserve"> </w:t>
      </w:r>
    </w:p>
    <w:p w14:paraId="33776048" w14:textId="77777777" w:rsidR="009D3106" w:rsidRPr="00080310" w:rsidRDefault="001E6A57">
      <w:pPr>
        <w:spacing w:after="214"/>
        <w:ind w:left="1131"/>
        <w:rPr>
          <w:b/>
          <w:bCs/>
          <w:sz w:val="24"/>
        </w:rPr>
      </w:pPr>
      <w:r w:rsidRPr="00080310">
        <w:rPr>
          <w:b/>
          <w:bCs/>
          <w:sz w:val="24"/>
        </w:rPr>
        <w:t xml:space="preserve">Access Denied! </w:t>
      </w:r>
    </w:p>
    <w:p w14:paraId="05B56760" w14:textId="77777777" w:rsidR="009D3106" w:rsidRPr="00080310" w:rsidRDefault="001E6A57">
      <w:pPr>
        <w:numPr>
          <w:ilvl w:val="0"/>
          <w:numId w:val="12"/>
        </w:numPr>
        <w:spacing w:after="377"/>
        <w:ind w:hanging="360"/>
        <w:rPr>
          <w:sz w:val="24"/>
        </w:rPr>
      </w:pPr>
      <w:r w:rsidRPr="00080310">
        <w:rPr>
          <w:sz w:val="24"/>
        </w:rPr>
        <w:t>You should still be able to access the website via the CloudFront distribution using the root domain name, e.g. https://dctcloudlabs.com.</w:t>
      </w:r>
      <w:r w:rsidRPr="00080310">
        <w:rPr>
          <w:rFonts w:ascii="Calibri" w:eastAsia="Calibri" w:hAnsi="Calibri" w:cs="Calibri"/>
          <w:sz w:val="24"/>
        </w:rPr>
        <w:t xml:space="preserve"> </w:t>
      </w:r>
    </w:p>
    <w:p w14:paraId="1B4B90B7" w14:textId="77777777" w:rsidR="009D3106" w:rsidRDefault="001E6A57">
      <w:pPr>
        <w:spacing w:after="254" w:line="259" w:lineRule="auto"/>
        <w:ind w:left="0" w:firstLine="0"/>
      </w:pPr>
      <w:r>
        <w:rPr>
          <w:color w:val="0000FF"/>
          <w:sz w:val="32"/>
        </w:rPr>
        <w:t xml:space="preserve"> </w:t>
      </w:r>
    </w:p>
    <w:p w14:paraId="3CFB70DB" w14:textId="77777777" w:rsidR="009D3106" w:rsidRDefault="001E6A57">
      <w:pPr>
        <w:spacing w:after="265" w:line="251" w:lineRule="auto"/>
        <w:ind w:left="-5"/>
      </w:pPr>
      <w:r>
        <w:rPr>
          <w:color w:val="0000FF"/>
          <w:sz w:val="32"/>
        </w:rPr>
        <w:t xml:space="preserve">Exercise 8 – Enable logging for the ALB and CloudFront  </w:t>
      </w:r>
    </w:p>
    <w:p w14:paraId="15255A20" w14:textId="77777777" w:rsidR="009D3106" w:rsidRDefault="001E6A57">
      <w:pPr>
        <w:pStyle w:val="Heading1"/>
        <w:ind w:left="-5"/>
      </w:pPr>
      <w:r>
        <w:t xml:space="preserve">Task 1 – Enable logging for the ALB and CloudFront </w:t>
      </w:r>
    </w:p>
    <w:p w14:paraId="54FF4BED" w14:textId="77777777" w:rsidR="009D3106" w:rsidRDefault="001E6A57">
      <w:pPr>
        <w:spacing w:after="0" w:line="259" w:lineRule="auto"/>
        <w:ind w:left="0" w:firstLine="0"/>
      </w:pPr>
      <w:r>
        <w:rPr>
          <w:sz w:val="32"/>
        </w:rPr>
        <w:t xml:space="preserve"> </w:t>
      </w:r>
    </w:p>
    <w:p w14:paraId="611095D1" w14:textId="77777777" w:rsidR="009D3106" w:rsidRDefault="001E6A57">
      <w:pPr>
        <w:spacing w:after="164" w:line="250" w:lineRule="auto"/>
        <w:ind w:left="-5"/>
      </w:pPr>
      <w:r>
        <w:rPr>
          <w:sz w:val="26"/>
        </w:rPr>
        <w:t>Here we are creating an S3 bucket and enabling logs on the ALB and the CloudFront distribution.</w:t>
      </w:r>
      <w:r>
        <w:rPr>
          <w:b/>
          <w:sz w:val="36"/>
        </w:rPr>
        <w:t xml:space="preserve"> </w:t>
      </w:r>
    </w:p>
    <w:p w14:paraId="54506125" w14:textId="77777777" w:rsidR="009D3106" w:rsidRPr="00080310" w:rsidRDefault="001E6A57">
      <w:pPr>
        <w:numPr>
          <w:ilvl w:val="0"/>
          <w:numId w:val="13"/>
        </w:numPr>
        <w:ind w:hanging="360"/>
        <w:rPr>
          <w:sz w:val="24"/>
        </w:rPr>
      </w:pPr>
      <w:r w:rsidRPr="00080310">
        <w:rPr>
          <w:sz w:val="24"/>
        </w:rPr>
        <w:t>Go to S3 and create a bucket named ‘my-logging-bucket-</w:t>
      </w:r>
      <w:proofErr w:type="spellStart"/>
      <w:r w:rsidRPr="00080310">
        <w:rPr>
          <w:sz w:val="24"/>
        </w:rPr>
        <w:t>xxxxxx</w:t>
      </w:r>
      <w:proofErr w:type="spellEnd"/>
      <w:r w:rsidRPr="00080310">
        <w:rPr>
          <w:sz w:val="24"/>
        </w:rPr>
        <w:t xml:space="preserve">’ changing the </w:t>
      </w:r>
      <w:proofErr w:type="spellStart"/>
      <w:r w:rsidRPr="00080310">
        <w:rPr>
          <w:sz w:val="24"/>
        </w:rPr>
        <w:t>Xs</w:t>
      </w:r>
      <w:proofErr w:type="spellEnd"/>
      <w:r w:rsidRPr="00080310">
        <w:rPr>
          <w:sz w:val="24"/>
        </w:rPr>
        <w:t xml:space="preserve"> to a random string of numbers and letters. </w:t>
      </w:r>
    </w:p>
    <w:p w14:paraId="2AABA9B3" w14:textId="77777777" w:rsidR="009D3106" w:rsidRPr="00080310" w:rsidRDefault="001E6A57">
      <w:pPr>
        <w:numPr>
          <w:ilvl w:val="0"/>
          <w:numId w:val="13"/>
        </w:numPr>
        <w:ind w:hanging="360"/>
        <w:rPr>
          <w:sz w:val="24"/>
        </w:rPr>
      </w:pPr>
      <w:r w:rsidRPr="00080310">
        <w:rPr>
          <w:sz w:val="24"/>
        </w:rPr>
        <w:lastRenderedPageBreak/>
        <w:t xml:space="preserve">Add a bucket policy using the code in the </w:t>
      </w:r>
      <w:proofErr w:type="spellStart"/>
      <w:r w:rsidRPr="00080310">
        <w:rPr>
          <w:sz w:val="24"/>
        </w:rPr>
        <w:t>alb</w:t>
      </w:r>
      <w:proofErr w:type="spellEnd"/>
      <w:r w:rsidRPr="00080310">
        <w:rPr>
          <w:sz w:val="24"/>
        </w:rPr>
        <w:t>-access-logging-</w:t>
      </w:r>
      <w:proofErr w:type="spellStart"/>
      <w:r w:rsidRPr="00080310">
        <w:rPr>
          <w:sz w:val="24"/>
        </w:rPr>
        <w:t>policy.json</w:t>
      </w:r>
      <w:proofErr w:type="spellEnd"/>
      <w:r w:rsidRPr="00080310">
        <w:rPr>
          <w:sz w:val="24"/>
        </w:rPr>
        <w:t xml:space="preserve"> file. You need to add your account number where it says ‘YOUR-ACCOUNT-ID’.  Do NOT edit the account number in the </w:t>
      </w:r>
      <w:proofErr w:type="gramStart"/>
      <w:r w:rsidRPr="00080310">
        <w:rPr>
          <w:i/>
          <w:sz w:val="24"/>
        </w:rPr>
        <w:t>Principal</w:t>
      </w:r>
      <w:proofErr w:type="gramEnd"/>
      <w:r w:rsidRPr="00080310">
        <w:rPr>
          <w:sz w:val="24"/>
        </w:rPr>
        <w:t xml:space="preserve"> section. </w:t>
      </w:r>
    </w:p>
    <w:p w14:paraId="169A0907" w14:textId="77777777" w:rsidR="009D3106" w:rsidRPr="00080310" w:rsidRDefault="001E6A57">
      <w:pPr>
        <w:numPr>
          <w:ilvl w:val="0"/>
          <w:numId w:val="13"/>
        </w:numPr>
        <w:ind w:hanging="360"/>
        <w:rPr>
          <w:sz w:val="24"/>
        </w:rPr>
      </w:pPr>
      <w:r w:rsidRPr="00080310">
        <w:rPr>
          <w:sz w:val="24"/>
        </w:rPr>
        <w:t xml:space="preserve">Go to your load balancer.  On the ‘Actions’ menu, click ‘Edit load balancer </w:t>
      </w:r>
      <w:proofErr w:type="gramStart"/>
      <w:r w:rsidRPr="00080310">
        <w:rPr>
          <w:sz w:val="24"/>
        </w:rPr>
        <w:t>attributes’</w:t>
      </w:r>
      <w:proofErr w:type="gramEnd"/>
      <w:r w:rsidRPr="00080310">
        <w:rPr>
          <w:sz w:val="24"/>
        </w:rPr>
        <w:t xml:space="preserve">. </w:t>
      </w:r>
    </w:p>
    <w:p w14:paraId="2E591295" w14:textId="77777777" w:rsidR="009D3106" w:rsidRPr="00080310" w:rsidRDefault="001E6A57">
      <w:pPr>
        <w:numPr>
          <w:ilvl w:val="0"/>
          <w:numId w:val="13"/>
        </w:numPr>
        <w:ind w:hanging="360"/>
        <w:rPr>
          <w:sz w:val="24"/>
        </w:rPr>
      </w:pPr>
      <w:r w:rsidRPr="00080310">
        <w:rPr>
          <w:sz w:val="24"/>
        </w:rPr>
        <w:t xml:space="preserve">Flick the switch for ‘Access logs’ and then enter the URI of the bucket (or use the browse function). </w:t>
      </w:r>
    </w:p>
    <w:p w14:paraId="2A2AAB15" w14:textId="77777777" w:rsidR="009D3106" w:rsidRPr="00080310" w:rsidRDefault="001E6A57">
      <w:pPr>
        <w:numPr>
          <w:ilvl w:val="0"/>
          <w:numId w:val="13"/>
        </w:numPr>
        <w:ind w:hanging="360"/>
        <w:rPr>
          <w:sz w:val="24"/>
        </w:rPr>
      </w:pPr>
      <w:r w:rsidRPr="00080310">
        <w:rPr>
          <w:sz w:val="24"/>
        </w:rPr>
        <w:t xml:space="preserve">Go back to S3 and inspect the bucket that was created. You should soon see logs starting to populate and we can see that the permissions policy was created for us to allow this to happen.  </w:t>
      </w:r>
    </w:p>
    <w:p w14:paraId="41F20D03" w14:textId="77777777" w:rsidR="009D3106" w:rsidRPr="00080310" w:rsidRDefault="001E6A57">
      <w:pPr>
        <w:numPr>
          <w:ilvl w:val="0"/>
          <w:numId w:val="13"/>
        </w:numPr>
        <w:spacing w:after="40"/>
        <w:ind w:hanging="360"/>
        <w:rPr>
          <w:sz w:val="24"/>
        </w:rPr>
      </w:pPr>
      <w:r w:rsidRPr="00080310">
        <w:rPr>
          <w:sz w:val="24"/>
        </w:rPr>
        <w:t xml:space="preserve">We will now turn on logging for CloudFront. Go to your distribution and click ‘General’ and click ‘Edit’ in the ‘Settings’ section. Select the box for ‘Standard Logging’.  </w:t>
      </w:r>
    </w:p>
    <w:p w14:paraId="7DE9F165" w14:textId="77777777" w:rsidR="009D3106" w:rsidRPr="00080310" w:rsidRDefault="001E6A57">
      <w:pPr>
        <w:numPr>
          <w:ilvl w:val="0"/>
          <w:numId w:val="13"/>
        </w:numPr>
        <w:spacing w:after="204"/>
        <w:ind w:hanging="360"/>
        <w:rPr>
          <w:sz w:val="24"/>
        </w:rPr>
      </w:pPr>
      <w:r w:rsidRPr="00080310">
        <w:rPr>
          <w:sz w:val="24"/>
        </w:rPr>
        <w:t>Enter the bucket which we created for logging purposes and enter the prefix ‘</w:t>
      </w:r>
      <w:proofErr w:type="spellStart"/>
      <w:r w:rsidRPr="00080310">
        <w:rPr>
          <w:sz w:val="24"/>
        </w:rPr>
        <w:t>cloudfront</w:t>
      </w:r>
      <w:proofErr w:type="spellEnd"/>
      <w:r w:rsidRPr="00080310">
        <w:rPr>
          <w:sz w:val="24"/>
        </w:rPr>
        <w:t xml:space="preserve">’. </w:t>
      </w:r>
    </w:p>
    <w:p w14:paraId="12DEB092" w14:textId="77777777" w:rsidR="009D3106" w:rsidRDefault="001E6A57">
      <w:pPr>
        <w:tabs>
          <w:tab w:val="center" w:pos="4884"/>
          <w:tab w:val="center" w:pos="8644"/>
        </w:tabs>
        <w:spacing w:after="211" w:line="259" w:lineRule="auto"/>
        <w:ind w:left="0" w:firstLine="0"/>
      </w:pPr>
      <w:r>
        <w:rPr>
          <w:rFonts w:ascii="Calibri" w:eastAsia="Calibri" w:hAnsi="Calibri" w:cs="Calibri"/>
        </w:rPr>
        <w:tab/>
      </w:r>
      <w:r>
        <w:rPr>
          <w:noProof/>
        </w:rPr>
        <w:drawing>
          <wp:inline distT="0" distB="0" distL="0" distR="0" wp14:anchorId="01BE1D43" wp14:editId="7F9D8BC6">
            <wp:extent cx="4839419" cy="2665562"/>
            <wp:effectExtent l="0" t="0" r="0" b="1905"/>
            <wp:docPr id="1434" name="Picture 1434"/>
            <wp:cNvGraphicFramePr/>
            <a:graphic xmlns:a="http://schemas.openxmlformats.org/drawingml/2006/main">
              <a:graphicData uri="http://schemas.openxmlformats.org/drawingml/2006/picture">
                <pic:pic xmlns:pic="http://schemas.openxmlformats.org/drawingml/2006/picture">
                  <pic:nvPicPr>
                    <pic:cNvPr id="1434" name="Picture 1434"/>
                    <pic:cNvPicPr/>
                  </pic:nvPicPr>
                  <pic:blipFill>
                    <a:blip r:embed="rId38"/>
                    <a:stretch>
                      <a:fillRect/>
                    </a:stretch>
                  </pic:blipFill>
                  <pic:spPr>
                    <a:xfrm>
                      <a:off x="0" y="0"/>
                      <a:ext cx="4859920" cy="2676854"/>
                    </a:xfrm>
                    <a:prstGeom prst="rect">
                      <a:avLst/>
                    </a:prstGeom>
                  </pic:spPr>
                </pic:pic>
              </a:graphicData>
            </a:graphic>
          </wp:inline>
        </w:drawing>
      </w:r>
      <w:r>
        <w:t xml:space="preserve"> </w:t>
      </w:r>
      <w:r>
        <w:tab/>
        <w:t xml:space="preserve"> </w:t>
      </w:r>
    </w:p>
    <w:p w14:paraId="042894B4" w14:textId="77777777" w:rsidR="009D3106" w:rsidRPr="00080310" w:rsidRDefault="001E6A57">
      <w:pPr>
        <w:numPr>
          <w:ilvl w:val="0"/>
          <w:numId w:val="13"/>
        </w:numPr>
        <w:spacing w:after="208"/>
        <w:ind w:hanging="360"/>
        <w:rPr>
          <w:sz w:val="24"/>
        </w:rPr>
      </w:pPr>
      <w:r w:rsidRPr="00080310">
        <w:rPr>
          <w:sz w:val="24"/>
        </w:rPr>
        <w:t xml:space="preserve">Click ‘Enable ACLs’ if prompted to do so. Click ‘Save’.  </w:t>
      </w:r>
    </w:p>
    <w:p w14:paraId="23DD71B1" w14:textId="77777777" w:rsidR="009D3106" w:rsidRDefault="001E6A57">
      <w:pPr>
        <w:spacing w:after="314" w:line="259" w:lineRule="auto"/>
        <w:ind w:left="0" w:firstLine="0"/>
      </w:pPr>
      <w:r>
        <w:t xml:space="preserve"> </w:t>
      </w:r>
    </w:p>
    <w:p w14:paraId="015F64E7" w14:textId="77777777" w:rsidR="009D3106" w:rsidRDefault="001E6A57">
      <w:pPr>
        <w:spacing w:after="323" w:line="251" w:lineRule="auto"/>
        <w:ind w:left="-5"/>
      </w:pPr>
      <w:r>
        <w:rPr>
          <w:color w:val="0000FF"/>
          <w:sz w:val="32"/>
        </w:rPr>
        <w:t>Exercise 9 – Enable AWS Config and AWS WAF</w:t>
      </w:r>
      <w:r>
        <w:rPr>
          <w:sz w:val="32"/>
          <w:vertAlign w:val="subscript"/>
        </w:rPr>
        <w:t xml:space="preserve"> </w:t>
      </w:r>
    </w:p>
    <w:p w14:paraId="43AE9DFA" w14:textId="77777777" w:rsidR="009D3106" w:rsidRDefault="001E6A57">
      <w:pPr>
        <w:pStyle w:val="Heading1"/>
        <w:ind w:left="-5"/>
      </w:pPr>
      <w:r>
        <w:t xml:space="preserve">Task 1 – Enable AWS Config </w:t>
      </w:r>
    </w:p>
    <w:p w14:paraId="1CEF522C" w14:textId="77777777" w:rsidR="009D3106" w:rsidRDefault="001E6A57">
      <w:pPr>
        <w:spacing w:after="0" w:line="259" w:lineRule="auto"/>
        <w:ind w:left="0" w:firstLine="0"/>
      </w:pPr>
      <w:r>
        <w:rPr>
          <w:sz w:val="32"/>
        </w:rPr>
        <w:t xml:space="preserve"> </w:t>
      </w:r>
    </w:p>
    <w:p w14:paraId="24301277" w14:textId="77777777" w:rsidR="009D3106" w:rsidRDefault="001E6A57">
      <w:pPr>
        <w:spacing w:after="146" w:line="250" w:lineRule="auto"/>
        <w:ind w:left="-5"/>
      </w:pPr>
      <w:r>
        <w:rPr>
          <w:sz w:val="26"/>
        </w:rPr>
        <w:t>Here we are enabling AWS Config to ensure the configurations do not drift from expected configuration.</w:t>
      </w:r>
      <w:r>
        <w:rPr>
          <w:b/>
          <w:sz w:val="36"/>
        </w:rPr>
        <w:t xml:space="preserve"> </w:t>
      </w:r>
    </w:p>
    <w:p w14:paraId="634126B6" w14:textId="77777777" w:rsidR="009D3106" w:rsidRPr="00080310" w:rsidRDefault="001E6A57">
      <w:pPr>
        <w:numPr>
          <w:ilvl w:val="0"/>
          <w:numId w:val="14"/>
        </w:numPr>
        <w:ind w:hanging="360"/>
        <w:rPr>
          <w:sz w:val="24"/>
        </w:rPr>
      </w:pPr>
      <w:r w:rsidRPr="00080310">
        <w:rPr>
          <w:sz w:val="24"/>
        </w:rPr>
        <w:t xml:space="preserve">We will set up the automation rule which will require a role that can be assumed by AWS Systems Manager. The role should have the ‘AmazonS3FullAccess’ permissions policy attached.  </w:t>
      </w:r>
    </w:p>
    <w:p w14:paraId="5576F8E5" w14:textId="77777777" w:rsidR="009D3106" w:rsidRPr="00080310" w:rsidRDefault="001E6A57">
      <w:pPr>
        <w:numPr>
          <w:ilvl w:val="0"/>
          <w:numId w:val="14"/>
        </w:numPr>
        <w:spacing w:after="51"/>
        <w:ind w:hanging="360"/>
        <w:rPr>
          <w:sz w:val="24"/>
        </w:rPr>
      </w:pPr>
      <w:r w:rsidRPr="00080310">
        <w:rPr>
          <w:sz w:val="24"/>
        </w:rPr>
        <w:t xml:space="preserve">We need to go to the AWS IAM console and create a role with the AWS Managed policy </w:t>
      </w:r>
    </w:p>
    <w:p w14:paraId="50374ECB" w14:textId="77777777" w:rsidR="009D3106" w:rsidRPr="00080310" w:rsidRDefault="001E6A57">
      <w:pPr>
        <w:ind w:left="1506"/>
        <w:rPr>
          <w:sz w:val="24"/>
        </w:rPr>
      </w:pPr>
      <w:r w:rsidRPr="00080310">
        <w:rPr>
          <w:sz w:val="24"/>
        </w:rPr>
        <w:t xml:space="preserve">‘AmazonS3FullAccess’. </w:t>
      </w:r>
    </w:p>
    <w:p w14:paraId="74D6A745" w14:textId="77777777" w:rsidR="009D3106" w:rsidRPr="00080310" w:rsidRDefault="001E6A57">
      <w:pPr>
        <w:numPr>
          <w:ilvl w:val="0"/>
          <w:numId w:val="14"/>
        </w:numPr>
        <w:ind w:hanging="360"/>
        <w:rPr>
          <w:sz w:val="24"/>
        </w:rPr>
      </w:pPr>
      <w:r w:rsidRPr="00080310">
        <w:rPr>
          <w:sz w:val="24"/>
        </w:rPr>
        <w:t xml:space="preserve">In the navigation pane, choose "Roles", then "Create role". </w:t>
      </w:r>
    </w:p>
    <w:p w14:paraId="69DC06FD" w14:textId="77777777" w:rsidR="009D3106" w:rsidRPr="00080310" w:rsidRDefault="001E6A57">
      <w:pPr>
        <w:numPr>
          <w:ilvl w:val="0"/>
          <w:numId w:val="14"/>
        </w:numPr>
        <w:ind w:hanging="360"/>
        <w:rPr>
          <w:sz w:val="24"/>
        </w:rPr>
      </w:pPr>
      <w:r w:rsidRPr="00080310">
        <w:rPr>
          <w:sz w:val="24"/>
        </w:rPr>
        <w:lastRenderedPageBreak/>
        <w:t xml:space="preserve">On the "Select type of trusted entity" page, choose "AWS service" as the trusted entity, and select "Systems Manager" from the list of services. </w:t>
      </w:r>
    </w:p>
    <w:p w14:paraId="3904FABE" w14:textId="77777777" w:rsidR="009D3106" w:rsidRPr="00080310" w:rsidRDefault="001E6A57">
      <w:pPr>
        <w:numPr>
          <w:ilvl w:val="0"/>
          <w:numId w:val="14"/>
        </w:numPr>
        <w:ind w:hanging="360"/>
        <w:rPr>
          <w:sz w:val="24"/>
        </w:rPr>
      </w:pPr>
      <w:r w:rsidRPr="00080310">
        <w:rPr>
          <w:sz w:val="24"/>
        </w:rPr>
        <w:t xml:space="preserve">On the "Attach permissions policies" page, search for and select the "AmazonS3FullAccess" managed policy. </w:t>
      </w:r>
    </w:p>
    <w:p w14:paraId="0F1414E8" w14:textId="77777777" w:rsidR="009D3106" w:rsidRPr="00080310" w:rsidRDefault="001E6A57">
      <w:pPr>
        <w:numPr>
          <w:ilvl w:val="0"/>
          <w:numId w:val="14"/>
        </w:numPr>
        <w:ind w:hanging="360"/>
        <w:rPr>
          <w:sz w:val="24"/>
        </w:rPr>
      </w:pPr>
      <w:r w:rsidRPr="00080310">
        <w:rPr>
          <w:sz w:val="24"/>
        </w:rPr>
        <w:t>Call it ‘</w:t>
      </w:r>
      <w:proofErr w:type="spellStart"/>
      <w:r w:rsidRPr="00080310">
        <w:rPr>
          <w:sz w:val="24"/>
        </w:rPr>
        <w:t>AutomationAssumeRole</w:t>
      </w:r>
      <w:proofErr w:type="spellEnd"/>
      <w:r w:rsidRPr="00080310">
        <w:rPr>
          <w:sz w:val="24"/>
        </w:rPr>
        <w:t xml:space="preserve">’, review the role, and then click "Create role" to create the role.  Save the ARN for this role. </w:t>
      </w:r>
    </w:p>
    <w:p w14:paraId="1072BF82" w14:textId="77777777" w:rsidR="009D3106" w:rsidRPr="00080310" w:rsidRDefault="001E6A57">
      <w:pPr>
        <w:numPr>
          <w:ilvl w:val="0"/>
          <w:numId w:val="14"/>
        </w:numPr>
        <w:spacing w:after="46"/>
        <w:ind w:hanging="360"/>
        <w:rPr>
          <w:sz w:val="24"/>
        </w:rPr>
      </w:pPr>
      <w:r w:rsidRPr="00080310">
        <w:rPr>
          <w:sz w:val="24"/>
        </w:rPr>
        <w:t xml:space="preserve">Head over to the AWS Config console and click ‘Get started’. </w:t>
      </w:r>
    </w:p>
    <w:p w14:paraId="1D298CAF" w14:textId="77777777" w:rsidR="009D3106" w:rsidRPr="00080310" w:rsidRDefault="001E6A57">
      <w:pPr>
        <w:numPr>
          <w:ilvl w:val="0"/>
          <w:numId w:val="14"/>
        </w:numPr>
        <w:ind w:hanging="360"/>
        <w:rPr>
          <w:sz w:val="24"/>
        </w:rPr>
      </w:pPr>
      <w:r w:rsidRPr="00080310">
        <w:rPr>
          <w:sz w:val="24"/>
        </w:rPr>
        <w:t xml:space="preserve">We need to setup AWS Config First in the config console first.  </w:t>
      </w:r>
    </w:p>
    <w:p w14:paraId="5E06E0BA" w14:textId="77777777" w:rsidR="009D3106" w:rsidRPr="00080310" w:rsidRDefault="001E6A57">
      <w:pPr>
        <w:numPr>
          <w:ilvl w:val="0"/>
          <w:numId w:val="14"/>
        </w:numPr>
        <w:spacing w:after="227"/>
        <w:ind w:hanging="360"/>
        <w:rPr>
          <w:sz w:val="24"/>
        </w:rPr>
      </w:pPr>
      <w:r w:rsidRPr="00080310">
        <w:rPr>
          <w:sz w:val="24"/>
        </w:rPr>
        <w:t xml:space="preserve">On the left-hand site of the console, under ‘Settings’, click ‘Edit’ (you may find these settings in the setup wizard) and for ‘Delivery method’ select the SNS Topic we created earlier.  </w:t>
      </w:r>
    </w:p>
    <w:p w14:paraId="48E82087" w14:textId="77777777" w:rsidR="009D3106" w:rsidRDefault="001E6A57">
      <w:pPr>
        <w:spacing w:after="0" w:line="259" w:lineRule="auto"/>
        <w:ind w:left="0" w:firstLine="0"/>
      </w:pPr>
      <w:r>
        <w:rPr>
          <w:sz w:val="24"/>
        </w:rPr>
        <w:t xml:space="preserve"> </w:t>
      </w:r>
    </w:p>
    <w:p w14:paraId="0C34B689" w14:textId="77777777" w:rsidR="009D3106" w:rsidRDefault="001E6A57">
      <w:pPr>
        <w:spacing w:after="52" w:line="259" w:lineRule="auto"/>
        <w:ind w:left="563" w:firstLine="0"/>
      </w:pPr>
      <w:r>
        <w:rPr>
          <w:noProof/>
        </w:rPr>
        <w:drawing>
          <wp:inline distT="0" distB="0" distL="0" distR="0" wp14:anchorId="2E083EAA" wp14:editId="01C25082">
            <wp:extent cx="6349042" cy="1669715"/>
            <wp:effectExtent l="0" t="0" r="0" b="6985"/>
            <wp:docPr id="1602" name="Picture 1602"/>
            <wp:cNvGraphicFramePr/>
            <a:graphic xmlns:a="http://schemas.openxmlformats.org/drawingml/2006/main">
              <a:graphicData uri="http://schemas.openxmlformats.org/drawingml/2006/picture">
                <pic:pic xmlns:pic="http://schemas.openxmlformats.org/drawingml/2006/picture">
                  <pic:nvPicPr>
                    <pic:cNvPr id="1602" name="Picture 1602"/>
                    <pic:cNvPicPr/>
                  </pic:nvPicPr>
                  <pic:blipFill>
                    <a:blip r:embed="rId39"/>
                    <a:stretch>
                      <a:fillRect/>
                    </a:stretch>
                  </pic:blipFill>
                  <pic:spPr>
                    <a:xfrm>
                      <a:off x="0" y="0"/>
                      <a:ext cx="6374249" cy="1676344"/>
                    </a:xfrm>
                    <a:prstGeom prst="rect">
                      <a:avLst/>
                    </a:prstGeom>
                  </pic:spPr>
                </pic:pic>
              </a:graphicData>
            </a:graphic>
          </wp:inline>
        </w:drawing>
      </w:r>
    </w:p>
    <w:p w14:paraId="59324FD6" w14:textId="77777777" w:rsidR="00080310" w:rsidRDefault="00080310">
      <w:pPr>
        <w:spacing w:after="52" w:line="259" w:lineRule="auto"/>
        <w:ind w:left="563" w:firstLine="0"/>
      </w:pPr>
    </w:p>
    <w:p w14:paraId="5D4B50ED" w14:textId="77777777" w:rsidR="009D3106" w:rsidRPr="00080310" w:rsidRDefault="001E6A57">
      <w:pPr>
        <w:numPr>
          <w:ilvl w:val="0"/>
          <w:numId w:val="14"/>
        </w:numPr>
        <w:ind w:hanging="360"/>
        <w:rPr>
          <w:sz w:val="24"/>
        </w:rPr>
      </w:pPr>
      <w:r w:rsidRPr="00080310">
        <w:rPr>
          <w:sz w:val="24"/>
        </w:rPr>
        <w:t xml:space="preserve">For ‘Amazon S3 bucket’ select ‘Create a bucket’ and accept the default name. Save the configuration settings. </w:t>
      </w:r>
    </w:p>
    <w:p w14:paraId="2D6C85EA" w14:textId="77777777" w:rsidR="009D3106" w:rsidRPr="00080310" w:rsidRDefault="001E6A57">
      <w:pPr>
        <w:numPr>
          <w:ilvl w:val="0"/>
          <w:numId w:val="14"/>
        </w:numPr>
        <w:spacing w:after="32"/>
        <w:ind w:hanging="360"/>
        <w:rPr>
          <w:sz w:val="24"/>
        </w:rPr>
      </w:pPr>
      <w:r w:rsidRPr="00080310">
        <w:rPr>
          <w:sz w:val="24"/>
        </w:rPr>
        <w:t xml:space="preserve">Now we will click on rules and add a rule.  </w:t>
      </w:r>
    </w:p>
    <w:p w14:paraId="375A387A" w14:textId="77777777" w:rsidR="009D3106" w:rsidRPr="00080310" w:rsidRDefault="001E6A57">
      <w:pPr>
        <w:numPr>
          <w:ilvl w:val="0"/>
          <w:numId w:val="14"/>
        </w:numPr>
        <w:spacing w:after="38"/>
        <w:ind w:hanging="360"/>
        <w:rPr>
          <w:sz w:val="24"/>
        </w:rPr>
      </w:pPr>
      <w:r w:rsidRPr="00080310">
        <w:rPr>
          <w:sz w:val="24"/>
        </w:rPr>
        <w:t xml:space="preserve">Choose ‘s3-bucket-versioning-enabled’ and click next, next again then add the rule. </w:t>
      </w:r>
    </w:p>
    <w:p w14:paraId="1B356B53" w14:textId="77777777" w:rsidR="009D3106" w:rsidRPr="00080310" w:rsidRDefault="001E6A57">
      <w:pPr>
        <w:numPr>
          <w:ilvl w:val="0"/>
          <w:numId w:val="14"/>
        </w:numPr>
        <w:ind w:hanging="360"/>
        <w:rPr>
          <w:sz w:val="24"/>
        </w:rPr>
      </w:pPr>
      <w:r w:rsidRPr="00080310">
        <w:rPr>
          <w:sz w:val="24"/>
        </w:rPr>
        <w:t>Add another rule called ‘</w:t>
      </w:r>
      <w:proofErr w:type="spellStart"/>
      <w:r w:rsidRPr="00080310">
        <w:rPr>
          <w:sz w:val="24"/>
        </w:rPr>
        <w:t>elb</w:t>
      </w:r>
      <w:proofErr w:type="spellEnd"/>
      <w:r w:rsidRPr="00080310">
        <w:rPr>
          <w:sz w:val="24"/>
        </w:rPr>
        <w:t xml:space="preserve">-logging-enabled’ and click next, next again then add the rule. </w:t>
      </w:r>
    </w:p>
    <w:p w14:paraId="6B63222C" w14:textId="77777777" w:rsidR="009D3106" w:rsidRPr="00080310" w:rsidRDefault="001E6A57">
      <w:pPr>
        <w:numPr>
          <w:ilvl w:val="0"/>
          <w:numId w:val="14"/>
        </w:numPr>
        <w:ind w:hanging="360"/>
        <w:rPr>
          <w:sz w:val="24"/>
        </w:rPr>
      </w:pPr>
      <w:r w:rsidRPr="00080310">
        <w:rPr>
          <w:sz w:val="24"/>
        </w:rPr>
        <w:t xml:space="preserve">We should then see the rules, and we should soon see that we have some non-compliant resources. </w:t>
      </w:r>
    </w:p>
    <w:p w14:paraId="5522D5B7" w14:textId="77777777" w:rsidR="009D3106" w:rsidRPr="00080310" w:rsidRDefault="001E6A57">
      <w:pPr>
        <w:numPr>
          <w:ilvl w:val="0"/>
          <w:numId w:val="14"/>
        </w:numPr>
        <w:ind w:hanging="360"/>
        <w:rPr>
          <w:sz w:val="24"/>
        </w:rPr>
      </w:pPr>
      <w:r w:rsidRPr="00080310">
        <w:rPr>
          <w:sz w:val="24"/>
        </w:rPr>
        <w:t xml:space="preserve">For the S3 versioning rule click ‘Actions’ and ‘manage remediation’.  </w:t>
      </w:r>
    </w:p>
    <w:p w14:paraId="346D9E54" w14:textId="77777777" w:rsidR="009D3106" w:rsidRPr="00080310" w:rsidRDefault="001E6A57">
      <w:pPr>
        <w:numPr>
          <w:ilvl w:val="0"/>
          <w:numId w:val="14"/>
        </w:numPr>
        <w:spacing w:after="43"/>
        <w:ind w:hanging="360"/>
        <w:rPr>
          <w:sz w:val="24"/>
        </w:rPr>
      </w:pPr>
      <w:r w:rsidRPr="00080310">
        <w:rPr>
          <w:sz w:val="24"/>
        </w:rPr>
        <w:t xml:space="preserve">Choose automatic remediation and choose the ‘AWS-ConfigureS3BucketVersioning’ remediation action. </w:t>
      </w:r>
    </w:p>
    <w:p w14:paraId="6C5FD5FA" w14:textId="77777777" w:rsidR="009D3106" w:rsidRPr="00080310" w:rsidRDefault="001E6A57">
      <w:pPr>
        <w:numPr>
          <w:ilvl w:val="0"/>
          <w:numId w:val="14"/>
        </w:numPr>
        <w:ind w:hanging="360"/>
        <w:rPr>
          <w:sz w:val="24"/>
        </w:rPr>
      </w:pPr>
      <w:r w:rsidRPr="00080310">
        <w:rPr>
          <w:sz w:val="24"/>
        </w:rPr>
        <w:t>Choose “</w:t>
      </w:r>
      <w:proofErr w:type="spellStart"/>
      <w:r w:rsidRPr="00080310">
        <w:rPr>
          <w:sz w:val="24"/>
        </w:rPr>
        <w:t>BucketName</w:t>
      </w:r>
      <w:proofErr w:type="spellEnd"/>
      <w:r w:rsidRPr="00080310">
        <w:rPr>
          <w:sz w:val="24"/>
        </w:rPr>
        <w:t xml:space="preserve">’ for the resource ID parameter and enter the ARN of the role you created under ‘Parameters &gt; </w:t>
      </w:r>
      <w:proofErr w:type="spellStart"/>
      <w:r w:rsidRPr="00080310">
        <w:rPr>
          <w:sz w:val="24"/>
        </w:rPr>
        <w:t>AutomationAssumeRole</w:t>
      </w:r>
      <w:proofErr w:type="spellEnd"/>
      <w:r w:rsidRPr="00080310">
        <w:rPr>
          <w:sz w:val="24"/>
        </w:rPr>
        <w:t>’. For ‘</w:t>
      </w:r>
      <w:proofErr w:type="spellStart"/>
      <w:r w:rsidRPr="00080310">
        <w:rPr>
          <w:sz w:val="24"/>
        </w:rPr>
        <w:t>VersioningState</w:t>
      </w:r>
      <w:proofErr w:type="spellEnd"/>
      <w:r w:rsidRPr="00080310">
        <w:rPr>
          <w:sz w:val="24"/>
        </w:rPr>
        <w:t xml:space="preserve">’, enter ‘Enabled’. You can then save changes and run a test on a specific bucket. </w:t>
      </w:r>
    </w:p>
    <w:p w14:paraId="33A0D361" w14:textId="77777777" w:rsidR="009D3106" w:rsidRDefault="001E6A57">
      <w:pPr>
        <w:spacing w:after="10" w:line="259" w:lineRule="auto"/>
        <w:ind w:left="0" w:firstLine="0"/>
      </w:pPr>
      <w:r>
        <w:t xml:space="preserve"> </w:t>
      </w:r>
    </w:p>
    <w:p w14:paraId="3BD9F7F2" w14:textId="77777777" w:rsidR="009D3106" w:rsidRDefault="001E6A57">
      <w:pPr>
        <w:spacing w:after="0" w:line="259" w:lineRule="auto"/>
        <w:ind w:left="0" w:right="1592" w:firstLine="0"/>
        <w:jc w:val="right"/>
      </w:pPr>
      <w:r>
        <w:rPr>
          <w:noProof/>
        </w:rPr>
        <w:drawing>
          <wp:inline distT="0" distB="0" distL="0" distR="0" wp14:anchorId="2164B980" wp14:editId="302D3A7E">
            <wp:extent cx="4873625" cy="1381760"/>
            <wp:effectExtent l="0" t="0" r="0" b="0"/>
            <wp:docPr id="1598" name="Picture 1598"/>
            <wp:cNvGraphicFramePr/>
            <a:graphic xmlns:a="http://schemas.openxmlformats.org/drawingml/2006/main">
              <a:graphicData uri="http://schemas.openxmlformats.org/drawingml/2006/picture">
                <pic:pic xmlns:pic="http://schemas.openxmlformats.org/drawingml/2006/picture">
                  <pic:nvPicPr>
                    <pic:cNvPr id="1598" name="Picture 1598"/>
                    <pic:cNvPicPr/>
                  </pic:nvPicPr>
                  <pic:blipFill>
                    <a:blip r:embed="rId40"/>
                    <a:stretch>
                      <a:fillRect/>
                    </a:stretch>
                  </pic:blipFill>
                  <pic:spPr>
                    <a:xfrm>
                      <a:off x="0" y="0"/>
                      <a:ext cx="4873625" cy="1381760"/>
                    </a:xfrm>
                    <a:prstGeom prst="rect">
                      <a:avLst/>
                    </a:prstGeom>
                  </pic:spPr>
                </pic:pic>
              </a:graphicData>
            </a:graphic>
          </wp:inline>
        </w:drawing>
      </w:r>
      <w:r>
        <w:t xml:space="preserve"> </w:t>
      </w:r>
    </w:p>
    <w:p w14:paraId="3409D23C" w14:textId="77777777" w:rsidR="009D3106" w:rsidRDefault="001E6A57">
      <w:pPr>
        <w:spacing w:after="113" w:line="259" w:lineRule="auto"/>
        <w:ind w:left="1136" w:firstLine="0"/>
      </w:pPr>
      <w:r>
        <w:t xml:space="preserve"> </w:t>
      </w:r>
    </w:p>
    <w:p w14:paraId="77D32109" w14:textId="77777777" w:rsidR="009D3106" w:rsidRDefault="001E6A57">
      <w:pPr>
        <w:pStyle w:val="Heading1"/>
        <w:ind w:left="1146"/>
      </w:pPr>
      <w:r>
        <w:lastRenderedPageBreak/>
        <w:t>Task 2 – Check the instances are present in Systems Manager and Amazon Inspector</w:t>
      </w:r>
      <w:r>
        <w:rPr>
          <w:vertAlign w:val="subscript"/>
        </w:rPr>
        <w:t xml:space="preserve"> </w:t>
      </w:r>
    </w:p>
    <w:p w14:paraId="79A73CEB" w14:textId="77777777" w:rsidR="009D3106" w:rsidRDefault="001E6A57">
      <w:pPr>
        <w:spacing w:after="40" w:line="259" w:lineRule="auto"/>
        <w:ind w:left="1136" w:firstLine="0"/>
      </w:pPr>
      <w:r>
        <w:t xml:space="preserve"> </w:t>
      </w:r>
    </w:p>
    <w:p w14:paraId="1FD8FDE2" w14:textId="2ED34A51" w:rsidR="009D3106" w:rsidRPr="00080310" w:rsidRDefault="001E6A57">
      <w:pPr>
        <w:ind w:left="1451"/>
        <w:rPr>
          <w:sz w:val="24"/>
        </w:rPr>
      </w:pPr>
      <w:r w:rsidRPr="00080310">
        <w:rPr>
          <w:sz w:val="24"/>
        </w:rPr>
        <w:t xml:space="preserve">Head over to the AWS Systems Manager console, and click on ‘Fleet Manager’ to confirm the instances are there: </w:t>
      </w:r>
    </w:p>
    <w:p w14:paraId="7482D8E4" w14:textId="77777777" w:rsidR="00131E95" w:rsidRDefault="00131E95">
      <w:pPr>
        <w:ind w:left="1451"/>
      </w:pPr>
    </w:p>
    <w:p w14:paraId="6CDD19E1" w14:textId="536610F0" w:rsidR="000517CA" w:rsidRDefault="000B6933" w:rsidP="00131E95">
      <w:pPr>
        <w:spacing w:after="1" w:line="309" w:lineRule="auto"/>
        <w:ind w:left="1481" w:firstLine="0"/>
      </w:pPr>
      <w:r>
        <w:rPr>
          <w:noProof/>
        </w:rPr>
        <w:drawing>
          <wp:inline distT="0" distB="0" distL="0" distR="0" wp14:anchorId="626285F3" wp14:editId="28E1497D">
            <wp:extent cx="5572664" cy="1009290"/>
            <wp:effectExtent l="0" t="0" r="0" b="635"/>
            <wp:docPr id="1600" name="Picture 1600"/>
            <wp:cNvGraphicFramePr/>
            <a:graphic xmlns:a="http://schemas.openxmlformats.org/drawingml/2006/main">
              <a:graphicData uri="http://schemas.openxmlformats.org/drawingml/2006/picture">
                <pic:pic xmlns:pic="http://schemas.openxmlformats.org/drawingml/2006/picture">
                  <pic:nvPicPr>
                    <pic:cNvPr id="1600" name="Picture 1600"/>
                    <pic:cNvPicPr/>
                  </pic:nvPicPr>
                  <pic:blipFill>
                    <a:blip r:embed="rId41">
                      <a:extLst>
                        <a:ext uri="{28A0092B-C50C-407E-A947-70E740481C1C}">
                          <a14:useLocalDpi xmlns:a14="http://schemas.microsoft.com/office/drawing/2010/main" val="0"/>
                        </a:ext>
                      </a:extLst>
                    </a:blip>
                    <a:stretch>
                      <a:fillRect/>
                    </a:stretch>
                  </pic:blipFill>
                  <pic:spPr>
                    <a:xfrm>
                      <a:off x="0" y="0"/>
                      <a:ext cx="5587035" cy="1011893"/>
                    </a:xfrm>
                    <a:prstGeom prst="rect">
                      <a:avLst/>
                    </a:prstGeom>
                  </pic:spPr>
                </pic:pic>
              </a:graphicData>
            </a:graphic>
          </wp:inline>
        </w:drawing>
      </w:r>
    </w:p>
    <w:p w14:paraId="42DD53DA" w14:textId="77777777" w:rsidR="000517CA" w:rsidRDefault="000517CA" w:rsidP="002437AE">
      <w:pPr>
        <w:spacing w:after="1" w:line="309" w:lineRule="auto"/>
        <w:ind w:left="1481" w:firstLine="0"/>
      </w:pPr>
    </w:p>
    <w:p w14:paraId="005CBEDF" w14:textId="3CA9E67A" w:rsidR="009D3106" w:rsidRPr="00080310" w:rsidRDefault="001E6A57" w:rsidP="002437AE">
      <w:pPr>
        <w:numPr>
          <w:ilvl w:val="0"/>
          <w:numId w:val="15"/>
        </w:numPr>
        <w:spacing w:after="1" w:line="309" w:lineRule="auto"/>
        <w:ind w:hanging="360"/>
        <w:rPr>
          <w:sz w:val="24"/>
        </w:rPr>
      </w:pPr>
      <w:r w:rsidRPr="00080310">
        <w:rPr>
          <w:sz w:val="24"/>
        </w:rPr>
        <w:t xml:space="preserve">Go to ‘Run command’ and click ‘Run a command’. </w:t>
      </w:r>
    </w:p>
    <w:p w14:paraId="2CBAE2F7" w14:textId="77777777" w:rsidR="0047264F" w:rsidRPr="00080310" w:rsidRDefault="0047264F" w:rsidP="002437AE">
      <w:pPr>
        <w:ind w:left="1481" w:firstLine="0"/>
        <w:rPr>
          <w:sz w:val="24"/>
        </w:rPr>
      </w:pPr>
    </w:p>
    <w:p w14:paraId="01133294" w14:textId="3E49B53E" w:rsidR="009D3106" w:rsidRPr="00080310" w:rsidRDefault="001E6A57">
      <w:pPr>
        <w:numPr>
          <w:ilvl w:val="0"/>
          <w:numId w:val="15"/>
        </w:numPr>
        <w:ind w:hanging="360"/>
        <w:rPr>
          <w:sz w:val="24"/>
        </w:rPr>
      </w:pPr>
      <w:r w:rsidRPr="00080310">
        <w:rPr>
          <w:sz w:val="24"/>
        </w:rPr>
        <w:t xml:space="preserve">Search for ‘inspector’ in the search box and choose the following option: </w:t>
      </w:r>
    </w:p>
    <w:p w14:paraId="588808C5" w14:textId="77777777" w:rsidR="009D3106" w:rsidRPr="00080310" w:rsidRDefault="001E6A57">
      <w:pPr>
        <w:spacing w:after="0" w:line="259" w:lineRule="auto"/>
        <w:ind w:left="1496" w:firstLine="0"/>
        <w:rPr>
          <w:sz w:val="24"/>
        </w:rPr>
      </w:pPr>
      <w:r w:rsidRPr="00080310">
        <w:rPr>
          <w:sz w:val="24"/>
        </w:rPr>
        <w:t xml:space="preserve"> </w:t>
      </w:r>
    </w:p>
    <w:p w14:paraId="75C54DD5" w14:textId="77777777" w:rsidR="009D3106" w:rsidRPr="00080310" w:rsidRDefault="001E6A57">
      <w:pPr>
        <w:ind w:left="1506"/>
        <w:rPr>
          <w:sz w:val="24"/>
        </w:rPr>
      </w:pPr>
      <w:proofErr w:type="spellStart"/>
      <w:r w:rsidRPr="00080310">
        <w:rPr>
          <w:sz w:val="24"/>
        </w:rPr>
        <w:t>AmazonInspector-ManageAWSAgent</w:t>
      </w:r>
      <w:proofErr w:type="spellEnd"/>
      <w:r w:rsidRPr="00080310">
        <w:rPr>
          <w:sz w:val="24"/>
        </w:rPr>
        <w:t xml:space="preserve"> </w:t>
      </w:r>
    </w:p>
    <w:p w14:paraId="2D47E8DB" w14:textId="77777777" w:rsidR="009D3106" w:rsidRPr="00080310" w:rsidRDefault="001E6A57">
      <w:pPr>
        <w:spacing w:after="53" w:line="259" w:lineRule="auto"/>
        <w:ind w:left="1496" w:firstLine="0"/>
        <w:rPr>
          <w:sz w:val="24"/>
        </w:rPr>
      </w:pPr>
      <w:r w:rsidRPr="00080310">
        <w:rPr>
          <w:rFonts w:ascii="Calibri" w:eastAsia="Calibri" w:hAnsi="Calibri" w:cs="Calibri"/>
          <w:sz w:val="24"/>
        </w:rPr>
        <w:t xml:space="preserve"> </w:t>
      </w:r>
    </w:p>
    <w:p w14:paraId="3ABCD26E" w14:textId="77777777" w:rsidR="009D3106" w:rsidRPr="00080310" w:rsidRDefault="001E6A57">
      <w:pPr>
        <w:numPr>
          <w:ilvl w:val="0"/>
          <w:numId w:val="15"/>
        </w:numPr>
        <w:ind w:hanging="360"/>
        <w:rPr>
          <w:sz w:val="24"/>
        </w:rPr>
      </w:pPr>
      <w:r w:rsidRPr="00080310">
        <w:rPr>
          <w:sz w:val="24"/>
        </w:rPr>
        <w:t xml:space="preserve">Scroll down and select both instances manually, deselect writing the output, and click ‘Run’.  </w:t>
      </w:r>
    </w:p>
    <w:p w14:paraId="78E19AA0" w14:textId="77777777" w:rsidR="009D3106" w:rsidRPr="00080310" w:rsidRDefault="001E6A57">
      <w:pPr>
        <w:numPr>
          <w:ilvl w:val="0"/>
          <w:numId w:val="15"/>
        </w:numPr>
        <w:ind w:hanging="360"/>
        <w:rPr>
          <w:sz w:val="24"/>
        </w:rPr>
      </w:pPr>
      <w:r w:rsidRPr="00080310">
        <w:rPr>
          <w:sz w:val="24"/>
        </w:rPr>
        <w:t xml:space="preserve">You can then click the instance-id to view the results of the command.  </w:t>
      </w:r>
    </w:p>
    <w:p w14:paraId="01F5F612" w14:textId="77777777" w:rsidR="009D3106" w:rsidRPr="00080310" w:rsidRDefault="001E6A57">
      <w:pPr>
        <w:numPr>
          <w:ilvl w:val="0"/>
          <w:numId w:val="15"/>
        </w:numPr>
        <w:spacing w:after="386"/>
        <w:ind w:hanging="360"/>
        <w:rPr>
          <w:sz w:val="24"/>
        </w:rPr>
      </w:pPr>
      <w:r w:rsidRPr="00080310">
        <w:rPr>
          <w:sz w:val="24"/>
        </w:rPr>
        <w:t xml:space="preserve">Head to Amazon Inspector and view the results through inspector. </w:t>
      </w:r>
    </w:p>
    <w:p w14:paraId="53EDD373" w14:textId="77777777" w:rsidR="009D3106" w:rsidRDefault="001E6A57">
      <w:pPr>
        <w:pStyle w:val="Heading1"/>
        <w:ind w:left="-5"/>
      </w:pPr>
      <w:r>
        <w:t xml:space="preserve">Task 2 – Enable AWS WAF </w:t>
      </w:r>
    </w:p>
    <w:p w14:paraId="65D5C47C" w14:textId="77777777" w:rsidR="009D3106" w:rsidRDefault="001E6A57">
      <w:pPr>
        <w:spacing w:after="6" w:line="259" w:lineRule="auto"/>
        <w:ind w:left="0" w:firstLine="0"/>
      </w:pPr>
      <w:r>
        <w:rPr>
          <w:sz w:val="32"/>
        </w:rPr>
        <w:t xml:space="preserve"> </w:t>
      </w:r>
    </w:p>
    <w:p w14:paraId="54DFB47E" w14:textId="77777777" w:rsidR="009D3106" w:rsidRDefault="001E6A57">
      <w:pPr>
        <w:spacing w:after="161" w:line="250" w:lineRule="auto"/>
        <w:ind w:left="-5"/>
      </w:pPr>
      <w:r>
        <w:rPr>
          <w:sz w:val="26"/>
        </w:rPr>
        <w:t>Here we are enabling AWS WAF.</w:t>
      </w:r>
      <w:r>
        <w:rPr>
          <w:b/>
          <w:sz w:val="36"/>
        </w:rPr>
        <w:t xml:space="preserve"> </w:t>
      </w:r>
    </w:p>
    <w:p w14:paraId="251C31BF" w14:textId="4B286AFE" w:rsidR="009D3106" w:rsidRPr="00080310" w:rsidRDefault="00430DAB">
      <w:pPr>
        <w:numPr>
          <w:ilvl w:val="0"/>
          <w:numId w:val="16"/>
        </w:numPr>
        <w:ind w:hanging="360"/>
        <w:rPr>
          <w:sz w:val="24"/>
        </w:rPr>
      </w:pPr>
      <w:r>
        <w:rPr>
          <w:sz w:val="24"/>
        </w:rPr>
        <w:t>Go</w:t>
      </w:r>
      <w:r w:rsidRPr="00080310">
        <w:rPr>
          <w:sz w:val="24"/>
        </w:rPr>
        <w:t xml:space="preserve"> over to the AWS WAF console and click ‘Create web ACL’. </w:t>
      </w:r>
    </w:p>
    <w:p w14:paraId="45AD3C69" w14:textId="77777777" w:rsidR="009D3106" w:rsidRPr="00080310" w:rsidRDefault="001E6A57">
      <w:pPr>
        <w:numPr>
          <w:ilvl w:val="0"/>
          <w:numId w:val="16"/>
        </w:numPr>
        <w:ind w:hanging="360"/>
        <w:rPr>
          <w:sz w:val="24"/>
        </w:rPr>
      </w:pPr>
      <w:r w:rsidRPr="00080310">
        <w:rPr>
          <w:sz w:val="24"/>
        </w:rPr>
        <w:t>Under resource type, change to ‘CloudFront distributions’ and call it ‘</w:t>
      </w:r>
      <w:proofErr w:type="spellStart"/>
      <w:r w:rsidRPr="00080310">
        <w:rPr>
          <w:sz w:val="24"/>
        </w:rPr>
        <w:t>MyWebACL</w:t>
      </w:r>
      <w:proofErr w:type="spellEnd"/>
      <w:r w:rsidRPr="00080310">
        <w:rPr>
          <w:sz w:val="24"/>
        </w:rPr>
        <w:t xml:space="preserve">’. </w:t>
      </w:r>
    </w:p>
    <w:p w14:paraId="21F361B0" w14:textId="77777777" w:rsidR="009D3106" w:rsidRPr="00080310" w:rsidRDefault="001E6A57">
      <w:pPr>
        <w:numPr>
          <w:ilvl w:val="0"/>
          <w:numId w:val="16"/>
        </w:numPr>
        <w:ind w:hanging="360"/>
        <w:rPr>
          <w:sz w:val="24"/>
        </w:rPr>
      </w:pPr>
      <w:r w:rsidRPr="00080310">
        <w:rPr>
          <w:sz w:val="24"/>
        </w:rPr>
        <w:t xml:space="preserve">Select ‘Add AWS resources’ and add the CloudFront distribution: </w:t>
      </w:r>
    </w:p>
    <w:p w14:paraId="10F752BD" w14:textId="77777777" w:rsidR="009D3106" w:rsidRDefault="001E6A57">
      <w:pPr>
        <w:spacing w:after="0" w:line="259" w:lineRule="auto"/>
        <w:ind w:left="1496" w:firstLine="0"/>
      </w:pPr>
      <w:r>
        <w:t xml:space="preserve"> </w:t>
      </w:r>
    </w:p>
    <w:p w14:paraId="7B2DE02B" w14:textId="77777777" w:rsidR="009D3106" w:rsidRDefault="001E6A57">
      <w:pPr>
        <w:spacing w:after="148" w:line="259" w:lineRule="auto"/>
        <w:ind w:left="1617" w:firstLine="0"/>
      </w:pPr>
      <w:r>
        <w:rPr>
          <w:noProof/>
        </w:rPr>
        <w:drawing>
          <wp:inline distT="0" distB="0" distL="0" distR="0" wp14:anchorId="445C7E98" wp14:editId="2B716BB4">
            <wp:extent cx="4004945" cy="1964055"/>
            <wp:effectExtent l="0" t="0" r="0" b="0"/>
            <wp:docPr id="1767" name="Picture 1767"/>
            <wp:cNvGraphicFramePr/>
            <a:graphic xmlns:a="http://schemas.openxmlformats.org/drawingml/2006/main">
              <a:graphicData uri="http://schemas.openxmlformats.org/drawingml/2006/picture">
                <pic:pic xmlns:pic="http://schemas.openxmlformats.org/drawingml/2006/picture">
                  <pic:nvPicPr>
                    <pic:cNvPr id="1767" name="Picture 1767"/>
                    <pic:cNvPicPr/>
                  </pic:nvPicPr>
                  <pic:blipFill>
                    <a:blip r:embed="rId42"/>
                    <a:stretch>
                      <a:fillRect/>
                    </a:stretch>
                  </pic:blipFill>
                  <pic:spPr>
                    <a:xfrm>
                      <a:off x="0" y="0"/>
                      <a:ext cx="4004945" cy="1964055"/>
                    </a:xfrm>
                    <a:prstGeom prst="rect">
                      <a:avLst/>
                    </a:prstGeom>
                  </pic:spPr>
                </pic:pic>
              </a:graphicData>
            </a:graphic>
          </wp:inline>
        </w:drawing>
      </w:r>
    </w:p>
    <w:p w14:paraId="29FDC4B6" w14:textId="77777777" w:rsidR="009D3106" w:rsidRPr="00430DAB" w:rsidRDefault="001E6A57">
      <w:pPr>
        <w:numPr>
          <w:ilvl w:val="0"/>
          <w:numId w:val="16"/>
        </w:numPr>
        <w:spacing w:after="29"/>
        <w:ind w:hanging="360"/>
        <w:rPr>
          <w:sz w:val="24"/>
        </w:rPr>
      </w:pPr>
      <w:r w:rsidRPr="00430DAB">
        <w:rPr>
          <w:sz w:val="24"/>
        </w:rPr>
        <w:t xml:space="preserve">Under rules click ‘Add my own rules and rule groups’ and call the first rule ‘Rate100’ and under ‘Type’ choose a rate-based rule. </w:t>
      </w:r>
    </w:p>
    <w:p w14:paraId="077053F6" w14:textId="77777777" w:rsidR="009D3106" w:rsidRPr="00430DAB" w:rsidRDefault="001E6A57">
      <w:pPr>
        <w:numPr>
          <w:ilvl w:val="0"/>
          <w:numId w:val="16"/>
        </w:numPr>
        <w:ind w:hanging="360"/>
        <w:rPr>
          <w:sz w:val="24"/>
        </w:rPr>
      </w:pPr>
      <w:r w:rsidRPr="00430DAB">
        <w:rPr>
          <w:sz w:val="24"/>
        </w:rPr>
        <w:t xml:space="preserve">Choose 100 for the rate limit and add the rule. Complete the creation of the Web ACL. </w:t>
      </w:r>
    </w:p>
    <w:p w14:paraId="7B51AFAC" w14:textId="77777777" w:rsidR="009D3106" w:rsidRPr="00430DAB" w:rsidRDefault="001E6A57">
      <w:pPr>
        <w:numPr>
          <w:ilvl w:val="0"/>
          <w:numId w:val="16"/>
        </w:numPr>
        <w:spacing w:after="196"/>
        <w:ind w:hanging="360"/>
        <w:rPr>
          <w:sz w:val="24"/>
        </w:rPr>
      </w:pPr>
      <w:r w:rsidRPr="00430DAB">
        <w:rPr>
          <w:sz w:val="24"/>
        </w:rPr>
        <w:lastRenderedPageBreak/>
        <w:t xml:space="preserve">If you then try to access the CloudFront distribution and refresh your browser more than 100 times on the webpage, you will get an error message and it will stop working. Use the command in the aws-cli-commands.md file to run the refresh automatically using </w:t>
      </w:r>
      <w:proofErr w:type="spellStart"/>
      <w:r w:rsidRPr="00430DAB">
        <w:rPr>
          <w:sz w:val="24"/>
        </w:rPr>
        <w:t>CloudShell</w:t>
      </w:r>
      <w:proofErr w:type="spellEnd"/>
      <w:r w:rsidRPr="00430DAB">
        <w:rPr>
          <w:sz w:val="24"/>
        </w:rPr>
        <w:t xml:space="preserve">. </w:t>
      </w:r>
    </w:p>
    <w:p w14:paraId="07CD593E" w14:textId="77777777" w:rsidR="009D3106" w:rsidRDefault="001E6A57">
      <w:pPr>
        <w:spacing w:after="172" w:line="259" w:lineRule="auto"/>
        <w:ind w:left="0" w:right="1377" w:firstLine="0"/>
        <w:jc w:val="right"/>
      </w:pPr>
      <w:r>
        <w:rPr>
          <w:noProof/>
        </w:rPr>
        <w:drawing>
          <wp:inline distT="0" distB="0" distL="0" distR="0" wp14:anchorId="393DB41B" wp14:editId="0F332FE0">
            <wp:extent cx="4785868" cy="890270"/>
            <wp:effectExtent l="0" t="0" r="0" b="0"/>
            <wp:docPr id="1765" name="Picture 1765"/>
            <wp:cNvGraphicFramePr/>
            <a:graphic xmlns:a="http://schemas.openxmlformats.org/drawingml/2006/main">
              <a:graphicData uri="http://schemas.openxmlformats.org/drawingml/2006/picture">
                <pic:pic xmlns:pic="http://schemas.openxmlformats.org/drawingml/2006/picture">
                  <pic:nvPicPr>
                    <pic:cNvPr id="1765" name="Picture 1765"/>
                    <pic:cNvPicPr/>
                  </pic:nvPicPr>
                  <pic:blipFill>
                    <a:blip r:embed="rId43"/>
                    <a:stretch>
                      <a:fillRect/>
                    </a:stretch>
                  </pic:blipFill>
                  <pic:spPr>
                    <a:xfrm>
                      <a:off x="0" y="0"/>
                      <a:ext cx="4785868" cy="890270"/>
                    </a:xfrm>
                    <a:prstGeom prst="rect">
                      <a:avLst/>
                    </a:prstGeom>
                  </pic:spPr>
                </pic:pic>
              </a:graphicData>
            </a:graphic>
          </wp:inline>
        </w:drawing>
      </w:r>
      <w:r>
        <w:t xml:space="preserve"> </w:t>
      </w:r>
    </w:p>
    <w:p w14:paraId="6BE54775" w14:textId="77777777" w:rsidR="009D3106" w:rsidRPr="00430DAB" w:rsidRDefault="001E6A57">
      <w:pPr>
        <w:numPr>
          <w:ilvl w:val="0"/>
          <w:numId w:val="16"/>
        </w:numPr>
        <w:ind w:hanging="360"/>
        <w:rPr>
          <w:sz w:val="24"/>
        </w:rPr>
      </w:pPr>
      <w:r w:rsidRPr="00430DAB">
        <w:rPr>
          <w:sz w:val="24"/>
        </w:rPr>
        <w:t xml:space="preserve">Lastly, go back and check the Amazon Inspector console and AWS Config to see the security findings.  </w:t>
      </w:r>
    </w:p>
    <w:p w14:paraId="55F34C96" w14:textId="77777777" w:rsidR="009D3106" w:rsidRPr="00430DAB" w:rsidRDefault="001E6A57">
      <w:pPr>
        <w:spacing w:after="55" w:line="259" w:lineRule="auto"/>
        <w:ind w:left="0" w:firstLine="0"/>
        <w:rPr>
          <w:sz w:val="24"/>
        </w:rPr>
      </w:pPr>
      <w:r w:rsidRPr="00430DAB">
        <w:rPr>
          <w:sz w:val="24"/>
        </w:rPr>
        <w:t xml:space="preserve"> </w:t>
      </w:r>
    </w:p>
    <w:p w14:paraId="71CE04B6" w14:textId="77777777" w:rsidR="009D3106" w:rsidRPr="00430DAB" w:rsidRDefault="001E6A57">
      <w:pPr>
        <w:spacing w:after="88"/>
        <w:rPr>
          <w:b/>
          <w:bCs/>
          <w:sz w:val="24"/>
        </w:rPr>
      </w:pPr>
      <w:r w:rsidRPr="00430DAB">
        <w:rPr>
          <w:b/>
          <w:bCs/>
          <w:sz w:val="24"/>
        </w:rPr>
        <w:t xml:space="preserve">Don’t forget to terminate/delete the following resources: </w:t>
      </w:r>
    </w:p>
    <w:p w14:paraId="07979B61" w14:textId="77777777" w:rsidR="009D3106" w:rsidRPr="00430DAB" w:rsidRDefault="001E6A57">
      <w:pPr>
        <w:numPr>
          <w:ilvl w:val="0"/>
          <w:numId w:val="17"/>
        </w:numPr>
        <w:spacing w:after="40"/>
        <w:ind w:hanging="360"/>
        <w:rPr>
          <w:sz w:val="24"/>
        </w:rPr>
      </w:pPr>
      <w:r w:rsidRPr="00430DAB">
        <w:rPr>
          <w:sz w:val="24"/>
        </w:rPr>
        <w:t>Application Load Balancer</w:t>
      </w:r>
      <w:r w:rsidRPr="00430DAB">
        <w:rPr>
          <w:rFonts w:ascii="Calibri" w:eastAsia="Calibri" w:hAnsi="Calibri" w:cs="Calibri"/>
          <w:sz w:val="24"/>
        </w:rPr>
        <w:t xml:space="preserve"> </w:t>
      </w:r>
    </w:p>
    <w:p w14:paraId="5E308305" w14:textId="77777777" w:rsidR="009D3106" w:rsidRPr="00430DAB" w:rsidRDefault="001E6A57">
      <w:pPr>
        <w:numPr>
          <w:ilvl w:val="0"/>
          <w:numId w:val="17"/>
        </w:numPr>
        <w:spacing w:after="44"/>
        <w:ind w:hanging="360"/>
        <w:rPr>
          <w:sz w:val="24"/>
        </w:rPr>
      </w:pPr>
      <w:r w:rsidRPr="00430DAB">
        <w:rPr>
          <w:sz w:val="24"/>
        </w:rPr>
        <w:t>Auto Scaling group</w:t>
      </w:r>
      <w:r w:rsidRPr="00430DAB">
        <w:rPr>
          <w:rFonts w:ascii="Calibri" w:eastAsia="Calibri" w:hAnsi="Calibri" w:cs="Calibri"/>
          <w:sz w:val="24"/>
        </w:rPr>
        <w:t xml:space="preserve"> </w:t>
      </w:r>
    </w:p>
    <w:p w14:paraId="061F4C28" w14:textId="77777777" w:rsidR="009D3106" w:rsidRPr="00430DAB" w:rsidRDefault="001E6A57">
      <w:pPr>
        <w:numPr>
          <w:ilvl w:val="0"/>
          <w:numId w:val="17"/>
        </w:numPr>
        <w:spacing w:after="46"/>
        <w:ind w:hanging="360"/>
        <w:rPr>
          <w:sz w:val="24"/>
        </w:rPr>
      </w:pPr>
      <w:r w:rsidRPr="00430DAB">
        <w:rPr>
          <w:sz w:val="24"/>
        </w:rPr>
        <w:t>NAT Gateway</w:t>
      </w:r>
      <w:r w:rsidRPr="00430DAB">
        <w:rPr>
          <w:rFonts w:ascii="Calibri" w:eastAsia="Calibri" w:hAnsi="Calibri" w:cs="Calibri"/>
          <w:sz w:val="24"/>
        </w:rPr>
        <w:t xml:space="preserve"> </w:t>
      </w:r>
    </w:p>
    <w:p w14:paraId="79B95F3D" w14:textId="77777777" w:rsidR="009D3106" w:rsidRPr="00430DAB" w:rsidRDefault="001E6A57">
      <w:pPr>
        <w:numPr>
          <w:ilvl w:val="0"/>
          <w:numId w:val="17"/>
        </w:numPr>
        <w:spacing w:after="39"/>
        <w:ind w:hanging="360"/>
        <w:rPr>
          <w:sz w:val="24"/>
        </w:rPr>
      </w:pPr>
      <w:r w:rsidRPr="00430DAB">
        <w:rPr>
          <w:sz w:val="24"/>
        </w:rPr>
        <w:t>CloudFront Distribution</w:t>
      </w:r>
      <w:r w:rsidRPr="00430DAB">
        <w:rPr>
          <w:rFonts w:ascii="Calibri" w:eastAsia="Calibri" w:hAnsi="Calibri" w:cs="Calibri"/>
          <w:sz w:val="24"/>
        </w:rPr>
        <w:t xml:space="preserve"> </w:t>
      </w:r>
    </w:p>
    <w:p w14:paraId="578796A7" w14:textId="77777777" w:rsidR="009D3106" w:rsidRPr="00430DAB" w:rsidRDefault="001E6A57">
      <w:pPr>
        <w:numPr>
          <w:ilvl w:val="0"/>
          <w:numId w:val="17"/>
        </w:numPr>
        <w:spacing w:after="44"/>
        <w:ind w:hanging="360"/>
        <w:rPr>
          <w:sz w:val="24"/>
        </w:rPr>
      </w:pPr>
      <w:r w:rsidRPr="00430DAB">
        <w:rPr>
          <w:sz w:val="24"/>
        </w:rPr>
        <w:t>WAF Rule</w:t>
      </w:r>
      <w:r w:rsidRPr="00430DAB">
        <w:rPr>
          <w:rFonts w:ascii="Calibri" w:eastAsia="Calibri" w:hAnsi="Calibri" w:cs="Calibri"/>
          <w:sz w:val="24"/>
        </w:rPr>
        <w:t xml:space="preserve"> </w:t>
      </w:r>
    </w:p>
    <w:p w14:paraId="07AB694D" w14:textId="77777777" w:rsidR="009D3106" w:rsidRPr="00430DAB" w:rsidRDefault="001E6A57">
      <w:pPr>
        <w:numPr>
          <w:ilvl w:val="0"/>
          <w:numId w:val="17"/>
        </w:numPr>
        <w:ind w:hanging="360"/>
        <w:rPr>
          <w:sz w:val="24"/>
        </w:rPr>
      </w:pPr>
      <w:r w:rsidRPr="00430DAB">
        <w:rPr>
          <w:sz w:val="24"/>
        </w:rPr>
        <w:t>KMS encryption key</w:t>
      </w:r>
      <w:r w:rsidRPr="00430DAB">
        <w:rPr>
          <w:rFonts w:ascii="Calibri" w:eastAsia="Calibri" w:hAnsi="Calibri" w:cs="Calibri"/>
          <w:sz w:val="24"/>
        </w:rPr>
        <w:t xml:space="preserve"> </w:t>
      </w:r>
    </w:p>
    <w:p w14:paraId="55F36046" w14:textId="77777777" w:rsidR="009D3106" w:rsidRPr="00430DAB" w:rsidRDefault="001E6A57">
      <w:pPr>
        <w:numPr>
          <w:ilvl w:val="0"/>
          <w:numId w:val="17"/>
        </w:numPr>
        <w:spacing w:after="170"/>
        <w:ind w:hanging="360"/>
        <w:rPr>
          <w:sz w:val="24"/>
        </w:rPr>
      </w:pPr>
      <w:r w:rsidRPr="00430DAB">
        <w:rPr>
          <w:sz w:val="24"/>
        </w:rPr>
        <w:t>S3 Bucket</w:t>
      </w:r>
      <w:r w:rsidRPr="00430DAB">
        <w:rPr>
          <w:rFonts w:ascii="Calibri" w:eastAsia="Calibri" w:hAnsi="Calibri" w:cs="Calibri"/>
          <w:sz w:val="24"/>
        </w:rPr>
        <w:t xml:space="preserve"> </w:t>
      </w:r>
    </w:p>
    <w:sectPr w:rsidR="009D3106" w:rsidRPr="00430DAB">
      <w:headerReference w:type="even" r:id="rId44"/>
      <w:headerReference w:type="default" r:id="rId45"/>
      <w:footerReference w:type="even" r:id="rId46"/>
      <w:footerReference w:type="default" r:id="rId47"/>
      <w:headerReference w:type="first" r:id="rId48"/>
      <w:footerReference w:type="first" r:id="rId49"/>
      <w:pgSz w:w="11905" w:h="16840"/>
      <w:pgMar w:top="977" w:right="713" w:bottom="1370" w:left="721" w:header="139"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EB247" w14:textId="77777777" w:rsidR="001E6A57" w:rsidRDefault="001E6A57">
      <w:pPr>
        <w:spacing w:after="0" w:line="240" w:lineRule="auto"/>
      </w:pPr>
      <w:r>
        <w:separator/>
      </w:r>
    </w:p>
  </w:endnote>
  <w:endnote w:type="continuationSeparator" w:id="0">
    <w:p w14:paraId="0760D3C5" w14:textId="77777777" w:rsidR="001E6A57" w:rsidRDefault="001E6A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4E8CE" w14:textId="77777777" w:rsidR="009D3106" w:rsidRDefault="001E6A57">
    <w:pPr>
      <w:spacing w:after="0" w:line="259" w:lineRule="auto"/>
      <w:ind w:left="0" w:right="1" w:firstLine="0"/>
      <w:jc w:val="center"/>
    </w:pPr>
    <w:r>
      <w:rPr>
        <w:color w:val="1F497D"/>
      </w:rPr>
      <w:t xml:space="preserve">© </w:t>
    </w:r>
    <w:r>
      <w:rPr>
        <w:color w:val="1155CC"/>
      </w:rPr>
      <w:t>2023 Digital Cloud Training - Cloud Mastery Bootcamp</w:t>
    </w:r>
    <w:r>
      <w:rPr>
        <w:color w:val="1F497D"/>
      </w:rPr>
      <w:t xml:space="preserve"> - Page  </w:t>
    </w:r>
    <w:r>
      <w:fldChar w:fldCharType="begin"/>
    </w:r>
    <w:r>
      <w:instrText xml:space="preserve"> PAGE   \* MERGEFORMAT </w:instrText>
    </w:r>
    <w:r>
      <w:fldChar w:fldCharType="separate"/>
    </w:r>
    <w:r>
      <w:rPr>
        <w:color w:val="1F497D"/>
      </w:rPr>
      <w:t>1</w:t>
    </w:r>
    <w:r>
      <w:rPr>
        <w:color w:val="1F497D"/>
      </w:rPr>
      <w:fldChar w:fldCharType="end"/>
    </w:r>
    <w:r>
      <w:rPr>
        <w:rFonts w:ascii="Calibri" w:eastAsia="Calibri" w:hAnsi="Calibri" w:cs="Calibri"/>
        <w:color w:val="1F497D"/>
      </w:rPr>
      <w:t xml:space="preserve"> </w:t>
    </w:r>
  </w:p>
  <w:p w14:paraId="41340133" w14:textId="77777777" w:rsidR="009D3106" w:rsidRDefault="001E6A57">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59866" w14:textId="61993D3C" w:rsidR="009D3106" w:rsidRDefault="009D3106">
    <w:pPr>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1F133" w14:textId="77777777" w:rsidR="009D3106" w:rsidRDefault="001E6A57">
    <w:pPr>
      <w:spacing w:after="0" w:line="259" w:lineRule="auto"/>
      <w:ind w:left="0" w:right="1" w:firstLine="0"/>
      <w:jc w:val="center"/>
    </w:pPr>
    <w:r>
      <w:rPr>
        <w:color w:val="1F497D"/>
      </w:rPr>
      <w:t xml:space="preserve">© </w:t>
    </w:r>
    <w:r>
      <w:rPr>
        <w:color w:val="1155CC"/>
      </w:rPr>
      <w:t>2023 Digital Cloud Training - Cloud Mastery Bootcamp</w:t>
    </w:r>
    <w:r>
      <w:rPr>
        <w:color w:val="1F497D"/>
      </w:rPr>
      <w:t xml:space="preserve"> - Page  </w:t>
    </w:r>
    <w:r>
      <w:fldChar w:fldCharType="begin"/>
    </w:r>
    <w:r>
      <w:instrText xml:space="preserve"> PAGE   \* MERGEFORMAT </w:instrText>
    </w:r>
    <w:r>
      <w:fldChar w:fldCharType="separate"/>
    </w:r>
    <w:r>
      <w:rPr>
        <w:color w:val="1F497D"/>
      </w:rPr>
      <w:t>1</w:t>
    </w:r>
    <w:r>
      <w:rPr>
        <w:color w:val="1F497D"/>
      </w:rPr>
      <w:fldChar w:fldCharType="end"/>
    </w:r>
    <w:r>
      <w:rPr>
        <w:rFonts w:ascii="Calibri" w:eastAsia="Calibri" w:hAnsi="Calibri" w:cs="Calibri"/>
        <w:color w:val="1F497D"/>
      </w:rPr>
      <w:t xml:space="preserve"> </w:t>
    </w:r>
  </w:p>
  <w:p w14:paraId="202F084C" w14:textId="77777777" w:rsidR="009D3106" w:rsidRDefault="001E6A57">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6E22B" w14:textId="77777777" w:rsidR="001E6A57" w:rsidRDefault="001E6A57">
      <w:pPr>
        <w:spacing w:after="0" w:line="240" w:lineRule="auto"/>
      </w:pPr>
      <w:r>
        <w:separator/>
      </w:r>
    </w:p>
  </w:footnote>
  <w:footnote w:type="continuationSeparator" w:id="0">
    <w:p w14:paraId="54584014" w14:textId="77777777" w:rsidR="001E6A57" w:rsidRDefault="001E6A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857AD" w14:textId="77777777" w:rsidR="009D3106" w:rsidRDefault="001E6A57">
    <w:pPr>
      <w:spacing w:after="0" w:line="259" w:lineRule="auto"/>
      <w:ind w:left="0" w:right="4437" w:firstLine="0"/>
    </w:pPr>
    <w:r>
      <w:rPr>
        <w:noProof/>
      </w:rPr>
      <w:drawing>
        <wp:anchor distT="0" distB="0" distL="114300" distR="114300" simplePos="0" relativeHeight="251658240" behindDoc="0" locked="0" layoutInCell="1" allowOverlap="0" wp14:anchorId="773B0C1F" wp14:editId="2F4CEA63">
          <wp:simplePos x="0" y="0"/>
          <wp:positionH relativeFrom="page">
            <wp:posOffset>2822575</wp:posOffset>
          </wp:positionH>
          <wp:positionV relativeFrom="page">
            <wp:posOffset>88265</wp:posOffset>
          </wp:positionV>
          <wp:extent cx="1466850" cy="41910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466850" cy="419100"/>
                  </a:xfrm>
                  <a:prstGeom prst="rect">
                    <a:avLst/>
                  </a:prstGeom>
                </pic:spPr>
              </pic:pic>
            </a:graphicData>
          </a:graphic>
        </wp:anchor>
      </w:drawing>
    </w: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C257C" w14:textId="77777777" w:rsidR="00BA5535" w:rsidRDefault="00BA5535">
    <w:pPr>
      <w:spacing w:after="0" w:line="259" w:lineRule="auto"/>
      <w:ind w:left="0" w:right="4437" w:firstLine="0"/>
      <w:rPr>
        <w:noProof/>
      </w:rPr>
    </w:pPr>
  </w:p>
  <w:p w14:paraId="48566050" w14:textId="7EC3E1E0" w:rsidR="009D3106" w:rsidRDefault="001E6A57">
    <w:pPr>
      <w:spacing w:after="0" w:line="259" w:lineRule="auto"/>
      <w:ind w:left="0" w:right="4437" w:firstLine="0"/>
    </w:pP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3EDE2" w14:textId="77777777" w:rsidR="009D3106" w:rsidRDefault="001E6A57">
    <w:pPr>
      <w:spacing w:after="0" w:line="259" w:lineRule="auto"/>
      <w:ind w:left="0" w:right="4437" w:firstLine="0"/>
    </w:pPr>
    <w:r>
      <w:rPr>
        <w:noProof/>
      </w:rPr>
      <w:drawing>
        <wp:anchor distT="0" distB="0" distL="114300" distR="114300" simplePos="0" relativeHeight="251660288" behindDoc="0" locked="0" layoutInCell="1" allowOverlap="0" wp14:anchorId="2B5E265D" wp14:editId="55F29467">
          <wp:simplePos x="0" y="0"/>
          <wp:positionH relativeFrom="page">
            <wp:posOffset>2822575</wp:posOffset>
          </wp:positionH>
          <wp:positionV relativeFrom="page">
            <wp:posOffset>88265</wp:posOffset>
          </wp:positionV>
          <wp:extent cx="1466850" cy="419100"/>
          <wp:effectExtent l="0" t="0" r="0" b="0"/>
          <wp:wrapSquare wrapText="bothSides"/>
          <wp:docPr id="477784390" name="Picture 477784390"/>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466850" cy="419100"/>
                  </a:xfrm>
                  <a:prstGeom prst="rect">
                    <a:avLst/>
                  </a:prstGeom>
                </pic:spPr>
              </pic:pic>
            </a:graphicData>
          </a:graphic>
        </wp:anchor>
      </w:drawing>
    </w: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3961"/>
    <w:multiLevelType w:val="hybridMultilevel"/>
    <w:tmpl w:val="0DA4AB0C"/>
    <w:lvl w:ilvl="0" w:tplc="9216FE1E">
      <w:start w:val="1"/>
      <w:numFmt w:val="decimal"/>
      <w:lvlText w:val="%1."/>
      <w:lvlJc w:val="left"/>
      <w:pPr>
        <w:ind w:left="1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8DE2766">
      <w:start w:val="1"/>
      <w:numFmt w:val="lowerLetter"/>
      <w:lvlText w:val="%2"/>
      <w:lvlJc w:val="left"/>
      <w:pPr>
        <w:ind w:left="22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B065148">
      <w:start w:val="1"/>
      <w:numFmt w:val="lowerRoman"/>
      <w:lvlText w:val="%3"/>
      <w:lvlJc w:val="left"/>
      <w:pPr>
        <w:ind w:left="29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C52001A">
      <w:start w:val="1"/>
      <w:numFmt w:val="decimal"/>
      <w:lvlText w:val="%4"/>
      <w:lvlJc w:val="left"/>
      <w:pPr>
        <w:ind w:left="36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AA4E35C">
      <w:start w:val="1"/>
      <w:numFmt w:val="lowerLetter"/>
      <w:lvlText w:val="%5"/>
      <w:lvlJc w:val="left"/>
      <w:pPr>
        <w:ind w:left="4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7BE1A50">
      <w:start w:val="1"/>
      <w:numFmt w:val="lowerRoman"/>
      <w:lvlText w:val="%6"/>
      <w:lvlJc w:val="left"/>
      <w:pPr>
        <w:ind w:left="50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6F02E9C">
      <w:start w:val="1"/>
      <w:numFmt w:val="decimal"/>
      <w:lvlText w:val="%7"/>
      <w:lvlJc w:val="left"/>
      <w:pPr>
        <w:ind w:left="5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26C66E2">
      <w:start w:val="1"/>
      <w:numFmt w:val="lowerLetter"/>
      <w:lvlText w:val="%8"/>
      <w:lvlJc w:val="left"/>
      <w:pPr>
        <w:ind w:left="6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C6E96A2">
      <w:start w:val="1"/>
      <w:numFmt w:val="lowerRoman"/>
      <w:lvlText w:val="%9"/>
      <w:lvlJc w:val="left"/>
      <w:pPr>
        <w:ind w:left="72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3BE20D9"/>
    <w:multiLevelType w:val="hybridMultilevel"/>
    <w:tmpl w:val="D386766A"/>
    <w:lvl w:ilvl="0" w:tplc="2EE090A0">
      <w:start w:val="1"/>
      <w:numFmt w:val="decimal"/>
      <w:lvlText w:val="%1."/>
      <w:lvlJc w:val="left"/>
      <w:pPr>
        <w:ind w:left="1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A69C72">
      <w:start w:val="1"/>
      <w:numFmt w:val="lowerLetter"/>
      <w:lvlText w:val="%2"/>
      <w:lvlJc w:val="left"/>
      <w:pPr>
        <w:ind w:left="22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860EF4">
      <w:start w:val="1"/>
      <w:numFmt w:val="lowerRoman"/>
      <w:lvlText w:val="%3"/>
      <w:lvlJc w:val="left"/>
      <w:pPr>
        <w:ind w:left="29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E023CC0">
      <w:start w:val="1"/>
      <w:numFmt w:val="decimal"/>
      <w:lvlText w:val="%4"/>
      <w:lvlJc w:val="left"/>
      <w:pPr>
        <w:ind w:left="36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3823F6">
      <w:start w:val="1"/>
      <w:numFmt w:val="lowerLetter"/>
      <w:lvlText w:val="%5"/>
      <w:lvlJc w:val="left"/>
      <w:pPr>
        <w:ind w:left="43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7E4A76">
      <w:start w:val="1"/>
      <w:numFmt w:val="lowerRoman"/>
      <w:lvlText w:val="%6"/>
      <w:lvlJc w:val="left"/>
      <w:pPr>
        <w:ind w:left="5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8A8144">
      <w:start w:val="1"/>
      <w:numFmt w:val="decimal"/>
      <w:lvlText w:val="%7"/>
      <w:lvlJc w:val="left"/>
      <w:pPr>
        <w:ind w:left="5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6C650C">
      <w:start w:val="1"/>
      <w:numFmt w:val="lowerLetter"/>
      <w:lvlText w:val="%8"/>
      <w:lvlJc w:val="left"/>
      <w:pPr>
        <w:ind w:left="6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E0B3EA">
      <w:start w:val="1"/>
      <w:numFmt w:val="lowerRoman"/>
      <w:lvlText w:val="%9"/>
      <w:lvlJc w:val="left"/>
      <w:pPr>
        <w:ind w:left="7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4FE760B"/>
    <w:multiLevelType w:val="hybridMultilevel"/>
    <w:tmpl w:val="C44AD7D4"/>
    <w:lvl w:ilvl="0" w:tplc="6B7A85FA">
      <w:start w:val="1"/>
      <w:numFmt w:val="decimal"/>
      <w:lvlText w:val="%1."/>
      <w:lvlJc w:val="left"/>
      <w:pPr>
        <w:ind w:left="1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68C1A8">
      <w:start w:val="1"/>
      <w:numFmt w:val="lowerLetter"/>
      <w:lvlText w:val="%2"/>
      <w:lvlJc w:val="left"/>
      <w:pPr>
        <w:ind w:left="22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08C7076">
      <w:start w:val="1"/>
      <w:numFmt w:val="lowerRoman"/>
      <w:lvlText w:val="%3"/>
      <w:lvlJc w:val="left"/>
      <w:pPr>
        <w:ind w:left="29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1703932">
      <w:start w:val="1"/>
      <w:numFmt w:val="decimal"/>
      <w:lvlText w:val="%4"/>
      <w:lvlJc w:val="left"/>
      <w:pPr>
        <w:ind w:left="36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BA6E10">
      <w:start w:val="1"/>
      <w:numFmt w:val="lowerLetter"/>
      <w:lvlText w:val="%5"/>
      <w:lvlJc w:val="left"/>
      <w:pPr>
        <w:ind w:left="4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C1E844A">
      <w:start w:val="1"/>
      <w:numFmt w:val="lowerRoman"/>
      <w:lvlText w:val="%6"/>
      <w:lvlJc w:val="left"/>
      <w:pPr>
        <w:ind w:left="50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A74FC1E">
      <w:start w:val="1"/>
      <w:numFmt w:val="decimal"/>
      <w:lvlText w:val="%7"/>
      <w:lvlJc w:val="left"/>
      <w:pPr>
        <w:ind w:left="5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6F06890">
      <w:start w:val="1"/>
      <w:numFmt w:val="lowerLetter"/>
      <w:lvlText w:val="%8"/>
      <w:lvlJc w:val="left"/>
      <w:pPr>
        <w:ind w:left="6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1EA778A">
      <w:start w:val="1"/>
      <w:numFmt w:val="lowerRoman"/>
      <w:lvlText w:val="%9"/>
      <w:lvlJc w:val="left"/>
      <w:pPr>
        <w:ind w:left="72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8BD2F66"/>
    <w:multiLevelType w:val="hybridMultilevel"/>
    <w:tmpl w:val="2AAEAAB2"/>
    <w:lvl w:ilvl="0" w:tplc="143ED0A8">
      <w:start w:val="1"/>
      <w:numFmt w:val="decimal"/>
      <w:lvlText w:val="%1."/>
      <w:lvlJc w:val="left"/>
      <w:pPr>
        <w:ind w:left="14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06B5B4">
      <w:start w:val="1"/>
      <w:numFmt w:val="lowerLetter"/>
      <w:lvlText w:val="%2"/>
      <w:lvlJc w:val="left"/>
      <w:pPr>
        <w:ind w:left="22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F56DF46">
      <w:start w:val="1"/>
      <w:numFmt w:val="lowerRoman"/>
      <w:lvlText w:val="%3"/>
      <w:lvlJc w:val="left"/>
      <w:pPr>
        <w:ind w:left="29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7D8C756">
      <w:start w:val="1"/>
      <w:numFmt w:val="decimal"/>
      <w:lvlText w:val="%4"/>
      <w:lvlJc w:val="left"/>
      <w:pPr>
        <w:ind w:left="36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5CA824">
      <w:start w:val="1"/>
      <w:numFmt w:val="lowerLetter"/>
      <w:lvlText w:val="%5"/>
      <w:lvlJc w:val="left"/>
      <w:pPr>
        <w:ind w:left="43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7B490CA">
      <w:start w:val="1"/>
      <w:numFmt w:val="lowerRoman"/>
      <w:lvlText w:val="%6"/>
      <w:lvlJc w:val="left"/>
      <w:pPr>
        <w:ind w:left="5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E5C55C8">
      <w:start w:val="1"/>
      <w:numFmt w:val="decimal"/>
      <w:lvlText w:val="%7"/>
      <w:lvlJc w:val="left"/>
      <w:pPr>
        <w:ind w:left="5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9AFE32">
      <w:start w:val="1"/>
      <w:numFmt w:val="lowerLetter"/>
      <w:lvlText w:val="%8"/>
      <w:lvlJc w:val="left"/>
      <w:pPr>
        <w:ind w:left="6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80F814">
      <w:start w:val="1"/>
      <w:numFmt w:val="lowerRoman"/>
      <w:lvlText w:val="%9"/>
      <w:lvlJc w:val="left"/>
      <w:pPr>
        <w:ind w:left="7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2A84003"/>
    <w:multiLevelType w:val="hybridMultilevel"/>
    <w:tmpl w:val="F2CAF2AE"/>
    <w:lvl w:ilvl="0" w:tplc="C26ADDD4">
      <w:start w:val="1"/>
      <w:numFmt w:val="decimal"/>
      <w:lvlText w:val="%1."/>
      <w:lvlJc w:val="left"/>
      <w:pPr>
        <w:ind w:left="14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32CC2B4">
      <w:start w:val="1"/>
      <w:numFmt w:val="lowerLetter"/>
      <w:lvlText w:val="%2"/>
      <w:lvlJc w:val="left"/>
      <w:pPr>
        <w:ind w:left="2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9E6F06">
      <w:start w:val="1"/>
      <w:numFmt w:val="lowerRoman"/>
      <w:lvlText w:val="%3"/>
      <w:lvlJc w:val="left"/>
      <w:pPr>
        <w:ind w:left="2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810E594">
      <w:start w:val="1"/>
      <w:numFmt w:val="decimal"/>
      <w:lvlText w:val="%4"/>
      <w:lvlJc w:val="left"/>
      <w:pPr>
        <w:ind w:left="3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CAECB4">
      <w:start w:val="1"/>
      <w:numFmt w:val="lowerLetter"/>
      <w:lvlText w:val="%5"/>
      <w:lvlJc w:val="left"/>
      <w:pPr>
        <w:ind w:left="43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5706E6A">
      <w:start w:val="1"/>
      <w:numFmt w:val="lowerRoman"/>
      <w:lvlText w:val="%6"/>
      <w:lvlJc w:val="left"/>
      <w:pPr>
        <w:ind w:left="51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641B72">
      <w:start w:val="1"/>
      <w:numFmt w:val="decimal"/>
      <w:lvlText w:val="%7"/>
      <w:lvlJc w:val="left"/>
      <w:pPr>
        <w:ind w:left="58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684893C">
      <w:start w:val="1"/>
      <w:numFmt w:val="lowerLetter"/>
      <w:lvlText w:val="%8"/>
      <w:lvlJc w:val="left"/>
      <w:pPr>
        <w:ind w:left="6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78225B6">
      <w:start w:val="1"/>
      <w:numFmt w:val="lowerRoman"/>
      <w:lvlText w:val="%9"/>
      <w:lvlJc w:val="left"/>
      <w:pPr>
        <w:ind w:left="7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3C16349"/>
    <w:multiLevelType w:val="hybridMultilevel"/>
    <w:tmpl w:val="642A02C2"/>
    <w:lvl w:ilvl="0" w:tplc="10D05A9E">
      <w:start w:val="1"/>
      <w:numFmt w:val="decimal"/>
      <w:lvlText w:val="%1."/>
      <w:lvlJc w:val="left"/>
      <w:pPr>
        <w:ind w:left="1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FEE7FD8">
      <w:start w:val="1"/>
      <w:numFmt w:val="lowerLetter"/>
      <w:lvlText w:val="%2"/>
      <w:lvlJc w:val="left"/>
      <w:pPr>
        <w:ind w:left="22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92C3E0A">
      <w:start w:val="1"/>
      <w:numFmt w:val="lowerRoman"/>
      <w:lvlText w:val="%3"/>
      <w:lvlJc w:val="left"/>
      <w:pPr>
        <w:ind w:left="29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87C756E">
      <w:start w:val="1"/>
      <w:numFmt w:val="decimal"/>
      <w:lvlText w:val="%4"/>
      <w:lvlJc w:val="left"/>
      <w:pPr>
        <w:ind w:left="36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50ED3E6">
      <w:start w:val="1"/>
      <w:numFmt w:val="lowerLetter"/>
      <w:lvlText w:val="%5"/>
      <w:lvlJc w:val="left"/>
      <w:pPr>
        <w:ind w:left="4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1A607D8">
      <w:start w:val="1"/>
      <w:numFmt w:val="lowerRoman"/>
      <w:lvlText w:val="%6"/>
      <w:lvlJc w:val="left"/>
      <w:pPr>
        <w:ind w:left="50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7464616">
      <w:start w:val="1"/>
      <w:numFmt w:val="decimal"/>
      <w:lvlText w:val="%7"/>
      <w:lvlJc w:val="left"/>
      <w:pPr>
        <w:ind w:left="5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6222B96">
      <w:start w:val="1"/>
      <w:numFmt w:val="lowerLetter"/>
      <w:lvlText w:val="%8"/>
      <w:lvlJc w:val="left"/>
      <w:pPr>
        <w:ind w:left="6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AA2D9C0">
      <w:start w:val="1"/>
      <w:numFmt w:val="lowerRoman"/>
      <w:lvlText w:val="%9"/>
      <w:lvlJc w:val="left"/>
      <w:pPr>
        <w:ind w:left="72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155484B"/>
    <w:multiLevelType w:val="hybridMultilevel"/>
    <w:tmpl w:val="65D65AA2"/>
    <w:lvl w:ilvl="0" w:tplc="67B2A822">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D7C380A">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3D042670">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FB5A3B8A">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C5E263C">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31502280">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E6DC2244">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B06B128">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DDFEEA08">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3ECA00F7"/>
    <w:multiLevelType w:val="hybridMultilevel"/>
    <w:tmpl w:val="73D079C4"/>
    <w:lvl w:ilvl="0" w:tplc="E86C1584">
      <w:start w:val="1"/>
      <w:numFmt w:val="decimal"/>
      <w:lvlText w:val="%1."/>
      <w:lvlJc w:val="left"/>
      <w:pPr>
        <w:ind w:left="1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B7254B2">
      <w:start w:val="1"/>
      <w:numFmt w:val="lowerLetter"/>
      <w:lvlText w:val="%2"/>
      <w:lvlJc w:val="left"/>
      <w:pPr>
        <w:ind w:left="3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71A36F0">
      <w:start w:val="1"/>
      <w:numFmt w:val="lowerRoman"/>
      <w:lvlText w:val="%3"/>
      <w:lvlJc w:val="left"/>
      <w:pPr>
        <w:ind w:left="45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F789D6C">
      <w:start w:val="1"/>
      <w:numFmt w:val="decimal"/>
      <w:lvlText w:val="%4"/>
      <w:lvlJc w:val="left"/>
      <w:pPr>
        <w:ind w:left="53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240409E">
      <w:start w:val="1"/>
      <w:numFmt w:val="lowerLetter"/>
      <w:lvlText w:val="%5"/>
      <w:lvlJc w:val="left"/>
      <w:pPr>
        <w:ind w:left="6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1265644">
      <w:start w:val="1"/>
      <w:numFmt w:val="lowerRoman"/>
      <w:lvlText w:val="%6"/>
      <w:lvlJc w:val="left"/>
      <w:pPr>
        <w:ind w:left="67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51AFD42">
      <w:start w:val="1"/>
      <w:numFmt w:val="decimal"/>
      <w:lvlText w:val="%7"/>
      <w:lvlJc w:val="left"/>
      <w:pPr>
        <w:ind w:left="74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26CD79A">
      <w:start w:val="1"/>
      <w:numFmt w:val="lowerLetter"/>
      <w:lvlText w:val="%8"/>
      <w:lvlJc w:val="left"/>
      <w:pPr>
        <w:ind w:left="81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EC0EF04">
      <w:start w:val="1"/>
      <w:numFmt w:val="lowerRoman"/>
      <w:lvlText w:val="%9"/>
      <w:lvlJc w:val="left"/>
      <w:pPr>
        <w:ind w:left="89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7622F4E"/>
    <w:multiLevelType w:val="hybridMultilevel"/>
    <w:tmpl w:val="123E4A36"/>
    <w:lvl w:ilvl="0" w:tplc="895E6EDC">
      <w:start w:val="1"/>
      <w:numFmt w:val="decimal"/>
      <w:lvlText w:val="%1."/>
      <w:lvlJc w:val="left"/>
      <w:pPr>
        <w:ind w:left="1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42418F6">
      <w:start w:val="1"/>
      <w:numFmt w:val="lowerLetter"/>
      <w:lvlText w:val="%2"/>
      <w:lvlJc w:val="left"/>
      <w:pPr>
        <w:ind w:left="22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2D0EC06">
      <w:start w:val="1"/>
      <w:numFmt w:val="lowerRoman"/>
      <w:lvlText w:val="%3"/>
      <w:lvlJc w:val="left"/>
      <w:pPr>
        <w:ind w:left="29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6768286">
      <w:start w:val="1"/>
      <w:numFmt w:val="decimal"/>
      <w:lvlText w:val="%4"/>
      <w:lvlJc w:val="left"/>
      <w:pPr>
        <w:ind w:left="36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7BCE5FA">
      <w:start w:val="1"/>
      <w:numFmt w:val="lowerLetter"/>
      <w:lvlText w:val="%5"/>
      <w:lvlJc w:val="left"/>
      <w:pPr>
        <w:ind w:left="43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BF2272E">
      <w:start w:val="1"/>
      <w:numFmt w:val="lowerRoman"/>
      <w:lvlText w:val="%6"/>
      <w:lvlJc w:val="left"/>
      <w:pPr>
        <w:ind w:left="50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19803A2">
      <w:start w:val="1"/>
      <w:numFmt w:val="decimal"/>
      <w:lvlText w:val="%7"/>
      <w:lvlJc w:val="left"/>
      <w:pPr>
        <w:ind w:left="58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9B846D4">
      <w:start w:val="1"/>
      <w:numFmt w:val="lowerLetter"/>
      <w:lvlText w:val="%8"/>
      <w:lvlJc w:val="left"/>
      <w:pPr>
        <w:ind w:left="65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6CCD428">
      <w:start w:val="1"/>
      <w:numFmt w:val="lowerRoman"/>
      <w:lvlText w:val="%9"/>
      <w:lvlJc w:val="left"/>
      <w:pPr>
        <w:ind w:left="72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86053FA"/>
    <w:multiLevelType w:val="hybridMultilevel"/>
    <w:tmpl w:val="B110602C"/>
    <w:lvl w:ilvl="0" w:tplc="F9E0ACD0">
      <w:start w:val="1"/>
      <w:numFmt w:val="decimal"/>
      <w:lvlText w:val="%1."/>
      <w:lvlJc w:val="left"/>
      <w:pPr>
        <w:ind w:left="1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A1E193C">
      <w:start w:val="1"/>
      <w:numFmt w:val="lowerLetter"/>
      <w:lvlText w:val="%2"/>
      <w:lvlJc w:val="left"/>
      <w:pPr>
        <w:ind w:left="22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E68688">
      <w:start w:val="1"/>
      <w:numFmt w:val="lowerRoman"/>
      <w:lvlText w:val="%3"/>
      <w:lvlJc w:val="left"/>
      <w:pPr>
        <w:ind w:left="29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FECB76E">
      <w:start w:val="1"/>
      <w:numFmt w:val="decimal"/>
      <w:lvlText w:val="%4"/>
      <w:lvlJc w:val="left"/>
      <w:pPr>
        <w:ind w:left="36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8E6790">
      <w:start w:val="1"/>
      <w:numFmt w:val="lowerLetter"/>
      <w:lvlText w:val="%5"/>
      <w:lvlJc w:val="left"/>
      <w:pPr>
        <w:ind w:left="43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01C86BC">
      <w:start w:val="1"/>
      <w:numFmt w:val="lowerRoman"/>
      <w:lvlText w:val="%6"/>
      <w:lvlJc w:val="left"/>
      <w:pPr>
        <w:ind w:left="5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1C516E">
      <w:start w:val="1"/>
      <w:numFmt w:val="decimal"/>
      <w:lvlText w:val="%7"/>
      <w:lvlJc w:val="left"/>
      <w:pPr>
        <w:ind w:left="5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42C108">
      <w:start w:val="1"/>
      <w:numFmt w:val="lowerLetter"/>
      <w:lvlText w:val="%8"/>
      <w:lvlJc w:val="left"/>
      <w:pPr>
        <w:ind w:left="6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4E6F69E">
      <w:start w:val="1"/>
      <w:numFmt w:val="lowerRoman"/>
      <w:lvlText w:val="%9"/>
      <w:lvlJc w:val="left"/>
      <w:pPr>
        <w:ind w:left="7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BB94A6D"/>
    <w:multiLevelType w:val="hybridMultilevel"/>
    <w:tmpl w:val="0F28BAC8"/>
    <w:lvl w:ilvl="0" w:tplc="FFB20E82">
      <w:start w:val="1"/>
      <w:numFmt w:val="decimal"/>
      <w:lvlText w:val="%1."/>
      <w:lvlJc w:val="left"/>
      <w:pPr>
        <w:ind w:left="1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04C286">
      <w:start w:val="1"/>
      <w:numFmt w:val="lowerLetter"/>
      <w:lvlText w:val="%2"/>
      <w:lvlJc w:val="left"/>
      <w:pPr>
        <w:ind w:left="22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F8FEFA">
      <w:start w:val="1"/>
      <w:numFmt w:val="lowerRoman"/>
      <w:lvlText w:val="%3"/>
      <w:lvlJc w:val="left"/>
      <w:pPr>
        <w:ind w:left="29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C925890">
      <w:start w:val="1"/>
      <w:numFmt w:val="decimal"/>
      <w:lvlText w:val="%4"/>
      <w:lvlJc w:val="left"/>
      <w:pPr>
        <w:ind w:left="36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9EFD92">
      <w:start w:val="1"/>
      <w:numFmt w:val="lowerLetter"/>
      <w:lvlText w:val="%5"/>
      <w:lvlJc w:val="left"/>
      <w:pPr>
        <w:ind w:left="43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0F06324">
      <w:start w:val="1"/>
      <w:numFmt w:val="lowerRoman"/>
      <w:lvlText w:val="%6"/>
      <w:lvlJc w:val="left"/>
      <w:pPr>
        <w:ind w:left="5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708A12C">
      <w:start w:val="1"/>
      <w:numFmt w:val="decimal"/>
      <w:lvlText w:val="%7"/>
      <w:lvlJc w:val="left"/>
      <w:pPr>
        <w:ind w:left="5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5A6C6A">
      <w:start w:val="1"/>
      <w:numFmt w:val="lowerLetter"/>
      <w:lvlText w:val="%8"/>
      <w:lvlJc w:val="left"/>
      <w:pPr>
        <w:ind w:left="6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2F8AD6A">
      <w:start w:val="1"/>
      <w:numFmt w:val="lowerRoman"/>
      <w:lvlText w:val="%9"/>
      <w:lvlJc w:val="left"/>
      <w:pPr>
        <w:ind w:left="7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BC209AE"/>
    <w:multiLevelType w:val="hybridMultilevel"/>
    <w:tmpl w:val="149032C8"/>
    <w:lvl w:ilvl="0" w:tplc="AF640AEA">
      <w:start w:val="1"/>
      <w:numFmt w:val="decimal"/>
      <w:lvlText w:val="%1."/>
      <w:lvlJc w:val="left"/>
      <w:pPr>
        <w:ind w:left="1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4A1BAE">
      <w:start w:val="1"/>
      <w:numFmt w:val="lowerLetter"/>
      <w:lvlText w:val="%2"/>
      <w:lvlJc w:val="left"/>
      <w:pPr>
        <w:ind w:left="22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82965A">
      <w:start w:val="1"/>
      <w:numFmt w:val="lowerRoman"/>
      <w:lvlText w:val="%3"/>
      <w:lvlJc w:val="left"/>
      <w:pPr>
        <w:ind w:left="29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8F83360">
      <w:start w:val="1"/>
      <w:numFmt w:val="decimal"/>
      <w:lvlText w:val="%4"/>
      <w:lvlJc w:val="left"/>
      <w:pPr>
        <w:ind w:left="36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1A58EA">
      <w:start w:val="1"/>
      <w:numFmt w:val="lowerLetter"/>
      <w:lvlText w:val="%5"/>
      <w:lvlJc w:val="left"/>
      <w:pPr>
        <w:ind w:left="43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B92BD74">
      <w:start w:val="1"/>
      <w:numFmt w:val="lowerRoman"/>
      <w:lvlText w:val="%6"/>
      <w:lvlJc w:val="left"/>
      <w:pPr>
        <w:ind w:left="5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D725BB4">
      <w:start w:val="1"/>
      <w:numFmt w:val="decimal"/>
      <w:lvlText w:val="%7"/>
      <w:lvlJc w:val="left"/>
      <w:pPr>
        <w:ind w:left="5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AE346E">
      <w:start w:val="1"/>
      <w:numFmt w:val="lowerLetter"/>
      <w:lvlText w:val="%8"/>
      <w:lvlJc w:val="left"/>
      <w:pPr>
        <w:ind w:left="6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E44E40C">
      <w:start w:val="1"/>
      <w:numFmt w:val="lowerRoman"/>
      <w:lvlText w:val="%9"/>
      <w:lvlJc w:val="left"/>
      <w:pPr>
        <w:ind w:left="7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FD276F7"/>
    <w:multiLevelType w:val="hybridMultilevel"/>
    <w:tmpl w:val="59CC5762"/>
    <w:lvl w:ilvl="0" w:tplc="B03A1336">
      <w:start w:val="1"/>
      <w:numFmt w:val="decimal"/>
      <w:lvlText w:val="%1."/>
      <w:lvlJc w:val="left"/>
      <w:pPr>
        <w:ind w:left="1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2C8242">
      <w:start w:val="1"/>
      <w:numFmt w:val="lowerLetter"/>
      <w:lvlText w:val="%2"/>
      <w:lvlJc w:val="left"/>
      <w:pPr>
        <w:ind w:left="22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5CC65E">
      <w:start w:val="1"/>
      <w:numFmt w:val="lowerRoman"/>
      <w:lvlText w:val="%3"/>
      <w:lvlJc w:val="left"/>
      <w:pPr>
        <w:ind w:left="29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0DEB9A6">
      <w:start w:val="1"/>
      <w:numFmt w:val="decimal"/>
      <w:lvlText w:val="%4"/>
      <w:lvlJc w:val="left"/>
      <w:pPr>
        <w:ind w:left="36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B87672">
      <w:start w:val="1"/>
      <w:numFmt w:val="lowerLetter"/>
      <w:lvlText w:val="%5"/>
      <w:lvlJc w:val="left"/>
      <w:pPr>
        <w:ind w:left="43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158AFD0">
      <w:start w:val="1"/>
      <w:numFmt w:val="lowerRoman"/>
      <w:lvlText w:val="%6"/>
      <w:lvlJc w:val="left"/>
      <w:pPr>
        <w:ind w:left="5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9E2E9F2">
      <w:start w:val="1"/>
      <w:numFmt w:val="decimal"/>
      <w:lvlText w:val="%7"/>
      <w:lvlJc w:val="left"/>
      <w:pPr>
        <w:ind w:left="5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1AA03C">
      <w:start w:val="1"/>
      <w:numFmt w:val="lowerLetter"/>
      <w:lvlText w:val="%8"/>
      <w:lvlJc w:val="left"/>
      <w:pPr>
        <w:ind w:left="6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ECE488E">
      <w:start w:val="1"/>
      <w:numFmt w:val="lowerRoman"/>
      <w:lvlText w:val="%9"/>
      <w:lvlJc w:val="left"/>
      <w:pPr>
        <w:ind w:left="7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5880B0A"/>
    <w:multiLevelType w:val="hybridMultilevel"/>
    <w:tmpl w:val="83C2428A"/>
    <w:lvl w:ilvl="0" w:tplc="36105330">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D9A6B7A">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B7A4A502">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CC322E72">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F1677C8">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9FDAEB40">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7728AE32">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E0A399A">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26ECB9D8">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5BA46C66"/>
    <w:multiLevelType w:val="hybridMultilevel"/>
    <w:tmpl w:val="B0D6B388"/>
    <w:lvl w:ilvl="0" w:tplc="E22EB20E">
      <w:start w:val="1"/>
      <w:numFmt w:val="decimal"/>
      <w:lvlText w:val="%1."/>
      <w:lvlJc w:val="left"/>
      <w:pPr>
        <w:ind w:left="1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0AC314C">
      <w:start w:val="1"/>
      <w:numFmt w:val="lowerLetter"/>
      <w:lvlText w:val="%2"/>
      <w:lvlJc w:val="left"/>
      <w:pPr>
        <w:ind w:left="22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D88DE02">
      <w:start w:val="1"/>
      <w:numFmt w:val="lowerRoman"/>
      <w:lvlText w:val="%3"/>
      <w:lvlJc w:val="left"/>
      <w:pPr>
        <w:ind w:left="29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C0C28DC">
      <w:start w:val="1"/>
      <w:numFmt w:val="decimal"/>
      <w:lvlText w:val="%4"/>
      <w:lvlJc w:val="left"/>
      <w:pPr>
        <w:ind w:left="36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CC650A6">
      <w:start w:val="1"/>
      <w:numFmt w:val="lowerLetter"/>
      <w:lvlText w:val="%5"/>
      <w:lvlJc w:val="left"/>
      <w:pPr>
        <w:ind w:left="4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C183226">
      <w:start w:val="1"/>
      <w:numFmt w:val="lowerRoman"/>
      <w:lvlText w:val="%6"/>
      <w:lvlJc w:val="left"/>
      <w:pPr>
        <w:ind w:left="50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2F83C72">
      <w:start w:val="1"/>
      <w:numFmt w:val="decimal"/>
      <w:lvlText w:val="%7"/>
      <w:lvlJc w:val="left"/>
      <w:pPr>
        <w:ind w:left="5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9AD4C4">
      <w:start w:val="1"/>
      <w:numFmt w:val="lowerLetter"/>
      <w:lvlText w:val="%8"/>
      <w:lvlJc w:val="left"/>
      <w:pPr>
        <w:ind w:left="6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FA2E558">
      <w:start w:val="1"/>
      <w:numFmt w:val="lowerRoman"/>
      <w:lvlText w:val="%9"/>
      <w:lvlJc w:val="left"/>
      <w:pPr>
        <w:ind w:left="72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AD45BBB"/>
    <w:multiLevelType w:val="hybridMultilevel"/>
    <w:tmpl w:val="B64AE42E"/>
    <w:lvl w:ilvl="0" w:tplc="7DD27008">
      <w:start w:val="1"/>
      <w:numFmt w:val="decimal"/>
      <w:lvlText w:val="%1."/>
      <w:lvlJc w:val="left"/>
      <w:pPr>
        <w:ind w:left="1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14668A2">
      <w:start w:val="1"/>
      <w:numFmt w:val="lowerLetter"/>
      <w:lvlText w:val="%2"/>
      <w:lvlJc w:val="left"/>
      <w:pPr>
        <w:ind w:left="22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8061596">
      <w:start w:val="1"/>
      <w:numFmt w:val="lowerRoman"/>
      <w:lvlText w:val="%3"/>
      <w:lvlJc w:val="left"/>
      <w:pPr>
        <w:ind w:left="29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8A24CC0">
      <w:start w:val="1"/>
      <w:numFmt w:val="decimal"/>
      <w:lvlText w:val="%4"/>
      <w:lvlJc w:val="left"/>
      <w:pPr>
        <w:ind w:left="36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F6C2078">
      <w:start w:val="1"/>
      <w:numFmt w:val="lowerLetter"/>
      <w:lvlText w:val="%5"/>
      <w:lvlJc w:val="left"/>
      <w:pPr>
        <w:ind w:left="43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53CCD96">
      <w:start w:val="1"/>
      <w:numFmt w:val="lowerRoman"/>
      <w:lvlText w:val="%6"/>
      <w:lvlJc w:val="left"/>
      <w:pPr>
        <w:ind w:left="50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6A8AC32">
      <w:start w:val="1"/>
      <w:numFmt w:val="decimal"/>
      <w:lvlText w:val="%7"/>
      <w:lvlJc w:val="left"/>
      <w:pPr>
        <w:ind w:left="58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58A7AA4">
      <w:start w:val="1"/>
      <w:numFmt w:val="lowerLetter"/>
      <w:lvlText w:val="%8"/>
      <w:lvlJc w:val="left"/>
      <w:pPr>
        <w:ind w:left="65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06EF684">
      <w:start w:val="1"/>
      <w:numFmt w:val="lowerRoman"/>
      <w:lvlText w:val="%9"/>
      <w:lvlJc w:val="left"/>
      <w:pPr>
        <w:ind w:left="72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BF9658A"/>
    <w:multiLevelType w:val="hybridMultilevel"/>
    <w:tmpl w:val="3F4E03B0"/>
    <w:lvl w:ilvl="0" w:tplc="EAD20302">
      <w:start w:val="1"/>
      <w:numFmt w:val="decimal"/>
      <w:lvlText w:val="%1."/>
      <w:lvlJc w:val="left"/>
      <w:pPr>
        <w:ind w:left="14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949882">
      <w:start w:val="1"/>
      <w:numFmt w:val="lowerLetter"/>
      <w:lvlText w:val="%2"/>
      <w:lvlJc w:val="left"/>
      <w:pPr>
        <w:ind w:left="22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4984AD6">
      <w:start w:val="1"/>
      <w:numFmt w:val="lowerRoman"/>
      <w:lvlText w:val="%3"/>
      <w:lvlJc w:val="left"/>
      <w:pPr>
        <w:ind w:left="29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6B8FAAE">
      <w:start w:val="1"/>
      <w:numFmt w:val="decimal"/>
      <w:lvlText w:val="%4"/>
      <w:lvlJc w:val="left"/>
      <w:pPr>
        <w:ind w:left="36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CBA46BE">
      <w:start w:val="1"/>
      <w:numFmt w:val="lowerLetter"/>
      <w:lvlText w:val="%5"/>
      <w:lvlJc w:val="left"/>
      <w:pPr>
        <w:ind w:left="4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A827FA2">
      <w:start w:val="1"/>
      <w:numFmt w:val="lowerRoman"/>
      <w:lvlText w:val="%6"/>
      <w:lvlJc w:val="left"/>
      <w:pPr>
        <w:ind w:left="50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948ECC4">
      <w:start w:val="1"/>
      <w:numFmt w:val="decimal"/>
      <w:lvlText w:val="%7"/>
      <w:lvlJc w:val="left"/>
      <w:pPr>
        <w:ind w:left="5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BADF84">
      <w:start w:val="1"/>
      <w:numFmt w:val="lowerLetter"/>
      <w:lvlText w:val="%8"/>
      <w:lvlJc w:val="left"/>
      <w:pPr>
        <w:ind w:left="6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C5C8920">
      <w:start w:val="1"/>
      <w:numFmt w:val="lowerRoman"/>
      <w:lvlText w:val="%9"/>
      <w:lvlJc w:val="left"/>
      <w:pPr>
        <w:ind w:left="72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214000993">
    <w:abstractNumId w:val="6"/>
  </w:num>
  <w:num w:numId="2" w16cid:durableId="41751313">
    <w:abstractNumId w:val="5"/>
  </w:num>
  <w:num w:numId="3" w16cid:durableId="491455955">
    <w:abstractNumId w:val="10"/>
  </w:num>
  <w:num w:numId="4" w16cid:durableId="1646737245">
    <w:abstractNumId w:val="1"/>
  </w:num>
  <w:num w:numId="5" w16cid:durableId="151801772">
    <w:abstractNumId w:val="9"/>
  </w:num>
  <w:num w:numId="6" w16cid:durableId="240532813">
    <w:abstractNumId w:val="12"/>
  </w:num>
  <w:num w:numId="7" w16cid:durableId="167838425">
    <w:abstractNumId w:val="3"/>
  </w:num>
  <w:num w:numId="8" w16cid:durableId="1262104478">
    <w:abstractNumId w:val="16"/>
  </w:num>
  <w:num w:numId="9" w16cid:durableId="1164394820">
    <w:abstractNumId w:val="11"/>
  </w:num>
  <w:num w:numId="10" w16cid:durableId="528103521">
    <w:abstractNumId w:val="4"/>
  </w:num>
  <w:num w:numId="11" w16cid:durableId="1377466888">
    <w:abstractNumId w:val="8"/>
  </w:num>
  <w:num w:numId="12" w16cid:durableId="1871451887">
    <w:abstractNumId w:val="15"/>
  </w:num>
  <w:num w:numId="13" w16cid:durableId="303120430">
    <w:abstractNumId w:val="0"/>
  </w:num>
  <w:num w:numId="14" w16cid:durableId="294992353">
    <w:abstractNumId w:val="14"/>
  </w:num>
  <w:num w:numId="15" w16cid:durableId="1806657701">
    <w:abstractNumId w:val="7"/>
  </w:num>
  <w:num w:numId="16" w16cid:durableId="735516784">
    <w:abstractNumId w:val="2"/>
  </w:num>
  <w:num w:numId="17" w16cid:durableId="19314313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106"/>
    <w:rsid w:val="00003AFA"/>
    <w:rsid w:val="00046064"/>
    <w:rsid w:val="000517CA"/>
    <w:rsid w:val="00061127"/>
    <w:rsid w:val="00080310"/>
    <w:rsid w:val="000B6933"/>
    <w:rsid w:val="00131E95"/>
    <w:rsid w:val="001E6A57"/>
    <w:rsid w:val="002002AD"/>
    <w:rsid w:val="002437AE"/>
    <w:rsid w:val="00430DAB"/>
    <w:rsid w:val="0047264F"/>
    <w:rsid w:val="00486010"/>
    <w:rsid w:val="00504F7C"/>
    <w:rsid w:val="005B49EB"/>
    <w:rsid w:val="007A6496"/>
    <w:rsid w:val="008A732A"/>
    <w:rsid w:val="009A4BFA"/>
    <w:rsid w:val="009C7BB2"/>
    <w:rsid w:val="009D3106"/>
    <w:rsid w:val="00A41178"/>
    <w:rsid w:val="00BA5535"/>
    <w:rsid w:val="00D6754A"/>
    <w:rsid w:val="00DB78E9"/>
    <w:rsid w:val="00EC34B8"/>
    <w:rsid w:val="00F31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AF034"/>
  <w15:docId w15:val="{3C0F777B-7AF9-4D3C-910A-A585DEFCA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8"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69" w:lineRule="auto"/>
      <w:ind w:left="10" w:hanging="10"/>
      <w:outlineLvl w:val="0"/>
    </w:pPr>
    <w:rPr>
      <w:rFonts w:ascii="Arial" w:eastAsia="Arial" w:hAnsi="Arial" w:cs="Arial"/>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us-east-1.console.aws.amazon.com/iam/home" TargetMode="External"/><Relationship Id="rId18" Type="http://schemas.openxmlformats.org/officeDocument/2006/relationships/image" Target="media/image10.jpg"/><Relationship Id="rId26" Type="http://schemas.openxmlformats.org/officeDocument/2006/relationships/image" Target="media/image120.png"/><Relationship Id="rId39" Type="http://schemas.openxmlformats.org/officeDocument/2006/relationships/image" Target="media/image22.jpg"/><Relationship Id="rId21" Type="http://schemas.openxmlformats.org/officeDocument/2006/relationships/image" Target="media/image13.jpg"/><Relationship Id="rId34" Type="http://schemas.openxmlformats.org/officeDocument/2006/relationships/image" Target="media/image19.jpg"/><Relationship Id="rId42" Type="http://schemas.openxmlformats.org/officeDocument/2006/relationships/image" Target="media/image25.jpg"/><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jpg"/><Relationship Id="rId29" Type="http://schemas.openxmlformats.org/officeDocument/2006/relationships/hyperlink" Target="https://alb.dctcloudlabs.com/" TargetMode="External"/><Relationship Id="rId11" Type="http://schemas.openxmlformats.org/officeDocument/2006/relationships/image" Target="media/image5.jpg"/><Relationship Id="rId24" Type="http://schemas.openxmlformats.org/officeDocument/2006/relationships/image" Target="media/image15.png"/><Relationship Id="rId32" Type="http://schemas.openxmlformats.org/officeDocument/2006/relationships/hyperlink" Target="https://dctcloudlabs.com/" TargetMode="External"/><Relationship Id="rId37" Type="http://schemas.openxmlformats.org/officeDocument/2006/relationships/hyperlink" Target="https://alb.dctcloudlabs.com/" TargetMode="External"/><Relationship Id="rId40" Type="http://schemas.openxmlformats.org/officeDocument/2006/relationships/image" Target="media/image23.jpg"/><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17.jpg"/><Relationship Id="rId36" Type="http://schemas.openxmlformats.org/officeDocument/2006/relationships/hyperlink" Target="https://alb.dctcloudlabs.com/" TargetMode="External"/><Relationship Id="rId49" Type="http://schemas.openxmlformats.org/officeDocument/2006/relationships/footer" Target="footer3.xml"/><Relationship Id="rId10" Type="http://schemas.openxmlformats.org/officeDocument/2006/relationships/image" Target="media/image4.jpg"/><Relationship Id="rId19" Type="http://schemas.openxmlformats.org/officeDocument/2006/relationships/image" Target="media/image11.jpg"/><Relationship Id="rId31" Type="http://schemas.openxmlformats.org/officeDocument/2006/relationships/hyperlink" Target="https://dctcloudlabs.com/" TargetMode="External"/><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us-east-1.console.aws.amazon.com/iam/home" TargetMode="External"/><Relationship Id="rId22" Type="http://schemas.openxmlformats.org/officeDocument/2006/relationships/image" Target="media/image14.png"/><Relationship Id="rId27" Type="http://schemas.openxmlformats.org/officeDocument/2006/relationships/image" Target="media/image130.jpg"/><Relationship Id="rId30" Type="http://schemas.openxmlformats.org/officeDocument/2006/relationships/hyperlink" Target="https://alb.dctcloudlabs.com/" TargetMode="External"/><Relationship Id="rId35" Type="http://schemas.openxmlformats.org/officeDocument/2006/relationships/image" Target="media/image20.jpg"/><Relationship Id="rId43" Type="http://schemas.openxmlformats.org/officeDocument/2006/relationships/image" Target="media/image26.jpg"/><Relationship Id="rId48" Type="http://schemas.openxmlformats.org/officeDocument/2006/relationships/header" Target="header3.xml"/><Relationship Id="rId8" Type="http://schemas.openxmlformats.org/officeDocument/2006/relationships/image" Target="media/image2.jp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9.jpg"/><Relationship Id="rId25" Type="http://schemas.openxmlformats.org/officeDocument/2006/relationships/image" Target="media/image16.jpg"/><Relationship Id="rId33" Type="http://schemas.openxmlformats.org/officeDocument/2006/relationships/image" Target="media/image18.jpg"/><Relationship Id="rId38" Type="http://schemas.openxmlformats.org/officeDocument/2006/relationships/image" Target="media/image21.jpg"/><Relationship Id="rId4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24.jpg"/><Relationship Id="rId1" Type="http://schemas.openxmlformats.org/officeDocument/2006/relationships/numbering" Target="numbering.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_rels/header3.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14</Pages>
  <Words>2332</Words>
  <Characters>13294</Characters>
  <Application>Microsoft Office Word</Application>
  <DocSecurity>0</DocSecurity>
  <Lines>110</Lines>
  <Paragraphs>31</Paragraphs>
  <ScaleCrop>false</ScaleCrop>
  <Company/>
  <LinksUpToDate>false</LinksUpToDate>
  <CharactersWithSpaces>15595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Lavelle</dc:creator>
  <cp:keywords/>
  <cp:lastModifiedBy>Yvonne Young</cp:lastModifiedBy>
  <cp:revision>20</cp:revision>
  <dcterms:created xsi:type="dcterms:W3CDTF">2026-01-24T01:38:00Z</dcterms:created>
  <dcterms:modified xsi:type="dcterms:W3CDTF">2026-04-18T21:27:00Z</dcterms:modified>
</cp:coreProperties>
</file>