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71668">
      <w:pPr>
        <w:rPr>
          <w:rFonts w:hint="eastAsia"/>
        </w:rPr>
      </w:pPr>
      <w:r>
        <w:rPr>
          <w:rFonts w:hint="eastAsia"/>
        </w:rPr>
        <w:t>针对教师端签到系统需求文档，以下是一些改进建议，以增强系统的可用性、安全性、用户体验以及可维护性：</w:t>
      </w:r>
    </w:p>
    <w:p w14:paraId="7AA6D71D">
      <w:pPr>
        <w:rPr>
          <w:rFonts w:hint="eastAsia"/>
        </w:rPr>
      </w:pPr>
    </w:p>
    <w:p w14:paraId="38258B8A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1. 用户体验优化</w:t>
      </w:r>
    </w:p>
    <w:p w14:paraId="11510160">
      <w:pPr>
        <w:rPr>
          <w:rFonts w:hint="eastAsia"/>
          <w:b/>
          <w:bCs/>
        </w:rPr>
      </w:pPr>
      <w:r>
        <w:rPr>
          <w:rFonts w:hint="eastAsia"/>
          <w:b/>
          <w:bCs/>
        </w:rPr>
        <w:t>1.1. 注册与登录流程改进</w:t>
      </w:r>
    </w:p>
    <w:p w14:paraId="3E5171E4">
      <w:pPr>
        <w:rPr>
          <w:rFonts w:hint="eastAsia"/>
        </w:rPr>
      </w:pPr>
      <w:r>
        <w:rPr>
          <w:rFonts w:hint="eastAsia"/>
        </w:rPr>
        <w:t>用户友好的错误提示：对于用户注册或登录过程中发生的错误，可以提供更详细且友好的错误提示。例如，"用户名已被使用"可以具体到哪个字段，避免模糊的提示“用户名或密码错误”。</w:t>
      </w:r>
    </w:p>
    <w:p w14:paraId="5F4D3EE2">
      <w:pPr>
        <w:rPr>
          <w:rFonts w:hint="eastAsia"/>
        </w:rPr>
      </w:pPr>
      <w:r>
        <w:rPr>
          <w:rFonts w:hint="eastAsia"/>
        </w:rPr>
        <w:t>多种登录方式：除了用户名、邮箱、手机号等传统方式外，可以引入社交账号登录（如微信、QQ、支付宝等）。这种方式不仅方便用户登录，还能提高用户的粘性。</w:t>
      </w:r>
    </w:p>
    <w:p w14:paraId="7CBDB44E">
      <w:pPr>
        <w:rPr>
          <w:rFonts w:hint="eastAsia"/>
        </w:rPr>
      </w:pPr>
      <w:r>
        <w:rPr>
          <w:rFonts w:hint="eastAsia"/>
        </w:rPr>
        <w:t>注册过程优化：在用户填写信息时，显示输入框下方的实时提示，如密码强度、邮箱格式验证等，避免用户提交后才提示错误。</w:t>
      </w:r>
    </w:p>
    <w:p w14:paraId="42F78064">
      <w:pPr>
        <w:rPr>
          <w:rFonts w:hint="eastAsia"/>
        </w:rPr>
      </w:pPr>
    </w:p>
    <w:p w14:paraId="6A9602C5">
      <w:pPr>
        <w:rPr>
          <w:rFonts w:hint="eastAsia"/>
          <w:b/>
          <w:bCs/>
        </w:rPr>
      </w:pPr>
      <w:r>
        <w:rPr>
          <w:rFonts w:hint="eastAsia"/>
          <w:b/>
          <w:bCs/>
        </w:rPr>
        <w:t>1.2. 签到界面与提醒</w:t>
      </w:r>
    </w:p>
    <w:p w14:paraId="0897B8C8">
      <w:pPr>
        <w:rPr>
          <w:rFonts w:hint="eastAsia"/>
        </w:rPr>
      </w:pPr>
      <w:r>
        <w:rPr>
          <w:rFonts w:hint="eastAsia"/>
        </w:rPr>
        <w:t>签到倒计时提示：在签到界面，可以显示一个倒计时，明确显示学生距离签到结束还有多少时间。</w:t>
      </w:r>
    </w:p>
    <w:p w14:paraId="570824C9">
      <w:pPr>
        <w:rPr>
          <w:rFonts w:hint="eastAsia"/>
        </w:rPr>
      </w:pPr>
      <w:r>
        <w:rPr>
          <w:rFonts w:hint="eastAsia"/>
        </w:rPr>
        <w:t>签到成功/失败的反馈：签到成功后，除了基本的提示外，可以提供签到状态（如“正常签到”、“迟到签到”），更清晰地告诉学生签到的实际状态。</w:t>
      </w:r>
    </w:p>
    <w:p w14:paraId="277F94FD">
      <w:pPr>
        <w:rPr>
          <w:rFonts w:hint="eastAsia"/>
        </w:rPr>
      </w:pPr>
      <w:r>
        <w:rPr>
          <w:rFonts w:hint="eastAsia"/>
        </w:rPr>
        <w:t>延时签到功能：可以考虑允许老师设置一个“宽限期”，即签到时间后允许学生在一定的时间内签到，但仍标记为迟到，以避免严格的时间限制让学生有不必要的压力。</w:t>
      </w:r>
    </w:p>
    <w:p w14:paraId="348119A6">
      <w:pPr>
        <w:rPr>
          <w:rFonts w:hint="eastAsia"/>
        </w:rPr>
      </w:pPr>
    </w:p>
    <w:p w14:paraId="14476646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2. 安全与隐私增强</w:t>
      </w:r>
    </w:p>
    <w:p w14:paraId="72372E71">
      <w:pPr>
        <w:rPr>
          <w:rFonts w:hint="eastAsia"/>
          <w:b/>
          <w:bCs/>
        </w:rPr>
      </w:pPr>
      <w:r>
        <w:rPr>
          <w:rFonts w:hint="eastAsia"/>
          <w:b/>
          <w:bCs/>
        </w:rPr>
        <w:t>2.1. 强化用户认证</w:t>
      </w:r>
    </w:p>
    <w:p w14:paraId="32A2306F">
      <w:pPr>
        <w:rPr>
          <w:rFonts w:hint="eastAsia"/>
        </w:rPr>
      </w:pPr>
      <w:r>
        <w:rPr>
          <w:rFonts w:hint="eastAsia"/>
        </w:rPr>
        <w:t>双因素认证：除了手机验证码外，还可以支持如Google Authenticator、动态口令等更高安全级别的双因素认证，特别是管理员和教师账户，能有效提升系统安全。</w:t>
      </w:r>
    </w:p>
    <w:p w14:paraId="338A011E">
      <w:pPr>
        <w:rPr>
          <w:rFonts w:hint="eastAsia"/>
        </w:rPr>
      </w:pPr>
      <w:r>
        <w:rPr>
          <w:rFonts w:hint="eastAsia"/>
        </w:rPr>
        <w:t>IP与设备绑定：可以将用户登录时的设备信息或IP地址与账户绑定，防止账户被盗用或者异地登录。</w:t>
      </w:r>
    </w:p>
    <w:p w14:paraId="5314199F">
      <w:pPr>
        <w:rPr>
          <w:rFonts w:hint="eastAsia"/>
        </w:rPr>
      </w:pPr>
      <w:r>
        <w:rPr>
          <w:rFonts w:hint="eastAsia"/>
        </w:rPr>
        <w:t>账号冻结机制：在检测到异常登录行为（如短时间内多次尝试错误登录）时，自动冻结账户并要求用户通过多种方式验证身份。</w:t>
      </w:r>
    </w:p>
    <w:p w14:paraId="0A77D551">
      <w:pPr>
        <w:rPr>
          <w:rFonts w:hint="eastAsia"/>
          <w:b/>
          <w:bCs/>
        </w:rPr>
      </w:pPr>
    </w:p>
    <w:p w14:paraId="3FCE89A0">
      <w:pPr>
        <w:rPr>
          <w:rFonts w:hint="eastAsia"/>
          <w:b/>
          <w:bCs/>
        </w:rPr>
      </w:pPr>
      <w:r>
        <w:rPr>
          <w:rFonts w:hint="eastAsia"/>
          <w:b/>
          <w:bCs/>
        </w:rPr>
        <w:t>2.2. 数据安全与隐私保护</w:t>
      </w:r>
    </w:p>
    <w:p w14:paraId="6678EF86">
      <w:pPr>
        <w:rPr>
          <w:rFonts w:hint="eastAsia"/>
        </w:rPr>
      </w:pPr>
      <w:r>
        <w:rPr>
          <w:rFonts w:hint="eastAsia"/>
        </w:rPr>
        <w:t>数据加密：除了加密传输外，存储在数据库中的敏感数据（如密码、个人信息）应该加密存储，并采用强加密算法（如AES-256），确保数据泄露时难以被破解。</w:t>
      </w:r>
    </w:p>
    <w:p w14:paraId="3592483D">
      <w:pPr>
        <w:rPr>
          <w:rFonts w:hint="eastAsia"/>
        </w:rPr>
      </w:pPr>
      <w:r>
        <w:rPr>
          <w:rFonts w:hint="eastAsia"/>
        </w:rPr>
        <w:t>访问权限控制：更精细化的权限管理，例如，可以为管理员设置分级权限，不同的管理员角色可以管理不同的系统模块（如财务管理员、学籍管理员等）。而且数据访问应该严格区分，只允许角色拥有的数据可访问。</w:t>
      </w:r>
    </w:p>
    <w:p w14:paraId="6287E037">
      <w:pPr>
        <w:rPr>
          <w:rFonts w:hint="eastAsia"/>
        </w:rPr>
      </w:pPr>
      <w:r>
        <w:rPr>
          <w:rFonts w:hint="eastAsia"/>
        </w:rPr>
        <w:t>日志记录与监控：增加详细的操作日志，记录每一个敏感操作（如账户管理、签到记录修改等），便于后期追溯。</w:t>
      </w:r>
    </w:p>
    <w:p w14:paraId="3C27460B">
      <w:pPr>
        <w:rPr>
          <w:rFonts w:hint="eastAsia"/>
        </w:rPr>
      </w:pPr>
    </w:p>
    <w:p w14:paraId="066AF409">
      <w:pPr>
        <w:rPr>
          <w:rFonts w:hint="eastAsia"/>
          <w:b/>
          <w:bCs/>
        </w:rPr>
      </w:pPr>
      <w:r>
        <w:rPr>
          <w:rFonts w:hint="eastAsia"/>
          <w:b/>
          <w:bCs/>
        </w:rPr>
        <w:t>2.3. 防止作弊的机制</w:t>
      </w:r>
    </w:p>
    <w:p w14:paraId="50289013">
      <w:pPr>
        <w:rPr>
          <w:rFonts w:hint="eastAsia"/>
        </w:rPr>
      </w:pPr>
      <w:r>
        <w:rPr>
          <w:rFonts w:hint="eastAsia"/>
        </w:rPr>
        <w:t>签到过程加强验证：</w:t>
      </w:r>
    </w:p>
    <w:p w14:paraId="7CD082ED">
      <w:pPr>
        <w:rPr>
          <w:rFonts w:hint="eastAsia"/>
        </w:rPr>
      </w:pPr>
      <w:r>
        <w:rPr>
          <w:rFonts w:hint="eastAsia"/>
        </w:rPr>
        <w:t>除了地理位置验证，可以采用多重验证，如人脸识别、动态二维码生成、设备指纹等，防止代签到。</w:t>
      </w:r>
    </w:p>
    <w:p w14:paraId="39F5AA05">
      <w:pPr>
        <w:rPr>
          <w:rFonts w:hint="eastAsia"/>
        </w:rPr>
      </w:pPr>
      <w:r>
        <w:rPr>
          <w:rFonts w:hint="eastAsia"/>
        </w:rPr>
        <w:t>如果系统检测到学生签到时使用了不同设备，系统可以提示该行为并提醒学生重新签到。</w:t>
      </w:r>
    </w:p>
    <w:p w14:paraId="360D072F">
      <w:pPr>
        <w:rPr>
          <w:rFonts w:hint="eastAsia"/>
        </w:rPr>
      </w:pPr>
      <w:r>
        <w:rPr>
          <w:rFonts w:hint="eastAsia"/>
        </w:rPr>
        <w:t>签到记录修正的审批机制：即使是教师端手动修改学生签到记录，也应设立审批流程，如需要管理员确认或提供修改理由，避免滥用。</w:t>
      </w:r>
    </w:p>
    <w:p w14:paraId="55934F87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3. 性能优化</w:t>
      </w:r>
    </w:p>
    <w:p w14:paraId="4E34676B">
      <w:pPr>
        <w:rPr>
          <w:rFonts w:hint="eastAsia"/>
          <w:b/>
          <w:bCs/>
        </w:rPr>
      </w:pPr>
      <w:r>
        <w:rPr>
          <w:rFonts w:hint="eastAsia"/>
          <w:b/>
          <w:bCs/>
        </w:rPr>
        <w:t>3.1. 高并发处理</w:t>
      </w:r>
    </w:p>
    <w:p w14:paraId="24599C80">
      <w:pPr>
        <w:rPr>
          <w:rFonts w:hint="eastAsia"/>
        </w:rPr>
      </w:pPr>
      <w:r>
        <w:rPr>
          <w:rFonts w:hint="eastAsia"/>
        </w:rPr>
        <w:t>负载均衡：系统应设计为分布式架构，以处理高并发的签到请求，特别是在高峰时段（如开学初、期末等），确保每个请求都能及时响应。</w:t>
      </w:r>
    </w:p>
    <w:p w14:paraId="2C809885">
      <w:pPr>
        <w:rPr>
          <w:rFonts w:hint="eastAsia"/>
        </w:rPr>
      </w:pPr>
      <w:r>
        <w:rPr>
          <w:rFonts w:hint="eastAsia"/>
        </w:rPr>
        <w:t>异步任务处理：某些耗时操作（如生成报表、导出签到记录）可以通过异步任务队列来处理，减少系统阻塞，提升用户体验。</w:t>
      </w:r>
    </w:p>
    <w:p w14:paraId="289D0F80">
      <w:pPr>
        <w:rPr>
          <w:rFonts w:hint="eastAsia"/>
          <w:b/>
          <w:bCs/>
        </w:rPr>
      </w:pPr>
      <w:r>
        <w:rPr>
          <w:rFonts w:hint="eastAsia"/>
          <w:b/>
          <w:bCs/>
        </w:rPr>
        <w:t>3.2. 缓存与优化</w:t>
      </w:r>
    </w:p>
    <w:p w14:paraId="5ACE346E">
      <w:pPr>
        <w:rPr>
          <w:rFonts w:hint="eastAsia"/>
        </w:rPr>
      </w:pPr>
      <w:r>
        <w:rPr>
          <w:rFonts w:hint="eastAsia"/>
        </w:rPr>
        <w:t>缓存机制：对于一些频繁查询的数据（如签到记录、课程信息等），可以采用缓存机制（如Redis），提升数据访问速度，减少数据库负担。</w:t>
      </w:r>
    </w:p>
    <w:p w14:paraId="04CC8188">
      <w:pPr>
        <w:rPr>
          <w:rFonts w:hint="eastAsia"/>
        </w:rPr>
      </w:pPr>
      <w:r>
        <w:rPr>
          <w:rFonts w:hint="eastAsia"/>
        </w:rPr>
        <w:t>数据库优化：定期对数据库进行索引优化，保证查询效率，避免因为数据量增加而影响查询速度。</w:t>
      </w:r>
    </w:p>
    <w:p w14:paraId="0B9A72A9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4. 功能扩展与灵活性</w:t>
      </w:r>
    </w:p>
    <w:p w14:paraId="3809A026">
      <w:pPr>
        <w:rPr>
          <w:rFonts w:hint="eastAsia"/>
          <w:b/>
          <w:bCs/>
        </w:rPr>
      </w:pPr>
      <w:r>
        <w:rPr>
          <w:rFonts w:hint="eastAsia"/>
          <w:b/>
          <w:bCs/>
        </w:rPr>
        <w:t>4.1. 灵活的签到任务设置</w:t>
      </w:r>
    </w:p>
    <w:p w14:paraId="18F59FC7">
      <w:pPr>
        <w:rPr>
          <w:rFonts w:hint="eastAsia"/>
        </w:rPr>
      </w:pPr>
      <w:r>
        <w:rPr>
          <w:rFonts w:hint="eastAsia"/>
        </w:rPr>
        <w:t>签到任务复用：老师可以设置模板化的签到任务，支持定期签到任务（如每周一次的签到），减少教师重复设置签到的工作量。</w:t>
      </w:r>
    </w:p>
    <w:p w14:paraId="549E0AC4">
      <w:pPr>
        <w:rPr>
          <w:rFonts w:hint="eastAsia"/>
        </w:rPr>
      </w:pPr>
      <w:r>
        <w:rPr>
          <w:rFonts w:hint="eastAsia"/>
        </w:rPr>
        <w:t>签到条件自定义：可以允许老师自定义签到规则（如签到后自动判定迟到与否，或设置签到时必须满足某些条件），提高系统的灵活性。</w:t>
      </w:r>
    </w:p>
    <w:p w14:paraId="13F6EB13">
      <w:pPr>
        <w:rPr>
          <w:rFonts w:hint="eastAsia"/>
          <w:b/>
          <w:bCs/>
        </w:rPr>
      </w:pPr>
      <w:r>
        <w:rPr>
          <w:rFonts w:hint="eastAsia"/>
          <w:b/>
          <w:bCs/>
        </w:rPr>
        <w:t>4.2. 报表生成与分析</w:t>
      </w:r>
    </w:p>
    <w:p w14:paraId="7F090FD7">
      <w:pPr>
        <w:rPr>
          <w:rFonts w:hint="eastAsia"/>
        </w:rPr>
      </w:pPr>
      <w:r>
        <w:rPr>
          <w:rFonts w:hint="eastAsia"/>
        </w:rPr>
        <w:t>自定义报表：不仅是导出签到记录和统计信息，还可以支持定制报表功能（如按班级、日期筛选的报表），让老师和管理员更方便地获取所需的数据。</w:t>
      </w:r>
    </w:p>
    <w:p w14:paraId="776C6E39">
      <w:pPr>
        <w:rPr>
          <w:rFonts w:hint="eastAsia"/>
        </w:rPr>
      </w:pPr>
      <w:r>
        <w:rPr>
          <w:rFonts w:hint="eastAsia"/>
        </w:rPr>
        <w:t>数据可视化：在统计与报表功能中，可以加入图表或数据仪表盘（如签到率、迟到率的折线图或柱状图），方便用户快速理解数据趋势。</w:t>
      </w:r>
    </w:p>
    <w:p w14:paraId="4BC44A82">
      <w:pPr>
        <w:rPr>
          <w:rFonts w:hint="eastAsia"/>
          <w:b/>
          <w:bCs/>
        </w:rPr>
      </w:pPr>
      <w:r>
        <w:rPr>
          <w:rFonts w:hint="eastAsia"/>
          <w:b/>
          <w:bCs/>
        </w:rPr>
        <w:t>4.3. 智能提醒与通知</w:t>
      </w:r>
    </w:p>
    <w:p w14:paraId="6708FCE9">
      <w:pPr>
        <w:rPr>
          <w:rFonts w:hint="eastAsia"/>
        </w:rPr>
      </w:pPr>
      <w:r>
        <w:rPr>
          <w:rFonts w:hint="eastAsia"/>
        </w:rPr>
        <w:t>智能提醒：不仅是签到提醒，还可以增加个性化提醒功能，比如提醒学生课程即将开始、课程有变化（如时间、地点变动）、补签申请的审核结果等。</w:t>
      </w:r>
    </w:p>
    <w:p w14:paraId="08A50D07">
      <w:pPr>
        <w:rPr>
          <w:rFonts w:hint="eastAsia"/>
        </w:rPr>
      </w:pPr>
      <w:r>
        <w:rPr>
          <w:rFonts w:hint="eastAsia"/>
        </w:rPr>
        <w:t>定时通知：管理员和教师可以设置定时通知功能，自动推送某些事件的通知，比如“今日签到未完成”、“课程安排变动”等。</w:t>
      </w:r>
    </w:p>
    <w:p w14:paraId="58BB3543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5. 系统可维护性与拓展性</w:t>
      </w:r>
    </w:p>
    <w:p w14:paraId="6FADF72B">
      <w:pPr>
        <w:rPr>
          <w:rFonts w:hint="eastAsia"/>
          <w:b/>
          <w:bCs/>
        </w:rPr>
      </w:pPr>
      <w:r>
        <w:rPr>
          <w:rFonts w:hint="eastAsia"/>
          <w:b/>
          <w:bCs/>
        </w:rPr>
        <w:t>5.1. 模块化设计</w:t>
      </w:r>
    </w:p>
    <w:p w14:paraId="5705C24F">
      <w:pPr>
        <w:rPr>
          <w:rFonts w:hint="eastAsia"/>
        </w:rPr>
      </w:pPr>
      <w:r>
        <w:rPr>
          <w:rFonts w:hint="eastAsia"/>
        </w:rPr>
        <w:t>前后端分离：确保前后端分离的架构设计，前端和后端可以独立开发和部署，提高开发效率和系统可维护性。</w:t>
      </w:r>
    </w:p>
    <w:p w14:paraId="71D0CD87">
      <w:pPr>
        <w:rPr>
          <w:rFonts w:hint="eastAsia"/>
        </w:rPr>
      </w:pPr>
      <w:r>
        <w:rPr>
          <w:rFonts w:hint="eastAsia"/>
        </w:rPr>
        <w:t>API版本管理：使用版本化API，以便系统日后进行功能扩展或升级时不会影响现有用户。</w:t>
      </w:r>
    </w:p>
    <w:p w14:paraId="60B6613A">
      <w:pPr>
        <w:rPr>
          <w:rFonts w:hint="eastAsia"/>
          <w:b/>
          <w:bCs/>
        </w:rPr>
      </w:pPr>
      <w:r>
        <w:rPr>
          <w:rFonts w:hint="eastAsia"/>
          <w:b/>
          <w:bCs/>
        </w:rPr>
        <w:t>5.2. 自动化测试与CI/CD</w:t>
      </w:r>
    </w:p>
    <w:p w14:paraId="17C17118">
      <w:pPr>
        <w:rPr>
          <w:rFonts w:hint="eastAsia"/>
        </w:rPr>
      </w:pPr>
      <w:r>
        <w:rPr>
          <w:rFonts w:hint="eastAsia"/>
        </w:rPr>
        <w:t>自动化测试：系统应进行单元测试和集成测试，确保每个功能模块的正常运行。可以使用自动化测试框架，如Jest、Mocha等。</w:t>
      </w:r>
    </w:p>
    <w:p w14:paraId="1F97637F">
      <w:pPr>
        <w:rPr>
          <w:rFonts w:hint="eastAsia"/>
        </w:rPr>
      </w:pPr>
      <w:r>
        <w:rPr>
          <w:rFonts w:hint="eastAsia"/>
        </w:rPr>
        <w:t>持续集成与持续部署（CI/CD）：利用CI/CD工具（如Jenkins、GitLab CI等）进行自动化部署，确保每次代码更新都能高效、稳定地上线。</w:t>
      </w:r>
    </w:p>
    <w:p w14:paraId="78FED5BE">
      <w:pPr>
        <w:rPr>
          <w:rFonts w:hint="eastAsia"/>
          <w:b/>
          <w:bCs/>
        </w:rPr>
      </w:pPr>
      <w:r>
        <w:rPr>
          <w:rFonts w:hint="eastAsia"/>
          <w:b/>
          <w:bCs/>
        </w:rPr>
        <w:t>5.3. 多语言与多平台支持</w:t>
      </w:r>
    </w:p>
    <w:p w14:paraId="7B189006">
      <w:pPr>
        <w:rPr>
          <w:rFonts w:hint="eastAsia"/>
        </w:rPr>
      </w:pPr>
      <w:r>
        <w:rPr>
          <w:rFonts w:hint="eastAsia"/>
        </w:rPr>
        <w:t>多语言支持：可以考虑系统的多语言版本，尤其是对于国际化的学校或多民族地区，提供不同语言的选择。</w:t>
      </w:r>
    </w:p>
    <w:p w14:paraId="6387B561">
      <w:pPr>
        <w:rPr>
          <w:rFonts w:hint="eastAsia"/>
        </w:rPr>
      </w:pPr>
      <w:r>
        <w:rPr>
          <w:rFonts w:hint="eastAsia"/>
        </w:rPr>
        <w:t>多平台兼容性：除了微信小程序，可以考虑拓展到其他平台，如安卓、iOS、Web端等，提高系统的可访问性。</w:t>
      </w:r>
    </w:p>
    <w:p w14:paraId="61BC3974">
      <w:pPr>
        <w:rPr>
          <w:rFonts w:hint="eastAsia"/>
        </w:rPr>
      </w:pPr>
    </w:p>
    <w:p w14:paraId="25CFF29F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总结</w:t>
      </w:r>
      <w:bookmarkStart w:id="0" w:name="_GoBack"/>
      <w:bookmarkEnd w:id="0"/>
    </w:p>
    <w:p w14:paraId="1DF6C6BB">
      <w:r>
        <w:rPr>
          <w:rFonts w:hint="eastAsia"/>
        </w:rPr>
        <w:t>通过上述改进，系统的可用性、用户体验、安全性、性能等方面可以得到显著提升。这些建议不仅增强了系统的实用性和稳定性，也使得系统更加灵活、可维护。根据需求的具体情况，可以逐步实现这些优化。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512742"/>
    <w:multiLevelType w:val="multilevel"/>
    <w:tmpl w:val="9D512742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7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2C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</w:tabs>
      <w:spacing w:before="30" w:beforeLines="30" w:after="30" w:afterLines="30"/>
      <w:ind w:left="991" w:hanging="991"/>
      <w:outlineLvl w:val="4"/>
    </w:pPr>
    <w:rPr>
      <w:rFonts w:ascii="Arial" w:hAnsi="Arial" w:eastAsia="微软雅黑" w:cstheme="minorBidi"/>
      <w:b/>
      <w:sz w:val="24"/>
      <w:szCs w:val="22"/>
    </w:rPr>
  </w:style>
  <w:style w:type="paragraph" w:styleId="7">
    <w:name w:val="heading 6"/>
    <w:next w:val="1"/>
    <w:unhideWhenUsed/>
    <w:qFormat/>
    <w:uiPriority w:val="0"/>
    <w:pPr>
      <w:numPr>
        <w:ilvl w:val="5"/>
        <w:numId w:val="1"/>
      </w:numPr>
      <w:spacing w:before="30" w:beforeLines="30" w:after="30" w:afterLines="30" w:line="312" w:lineRule="auto"/>
      <w:ind w:left="1134" w:hanging="1134"/>
      <w:outlineLvl w:val="5"/>
    </w:pPr>
    <w:rPr>
      <w:rFonts w:ascii="Arial" w:hAnsi="Arial" w:eastAsia="微软雅黑" w:cstheme="minorBidi"/>
      <w:b/>
      <w:sz w:val="24"/>
    </w:rPr>
  </w:style>
  <w:style w:type="paragraph" w:styleId="8">
    <w:name w:val="heading 7"/>
    <w:next w:val="1"/>
    <w:unhideWhenUsed/>
    <w:qFormat/>
    <w:uiPriority w:val="0"/>
    <w:pPr>
      <w:numPr>
        <w:ilvl w:val="6"/>
        <w:numId w:val="1"/>
      </w:numPr>
      <w:spacing w:before="30" w:beforeLines="30" w:after="30" w:afterLines="30" w:line="312" w:lineRule="auto"/>
      <w:ind w:left="1275" w:hanging="1275"/>
      <w:outlineLvl w:val="6"/>
    </w:pPr>
    <w:rPr>
      <w:rFonts w:ascii="Arial" w:hAnsi="Arial" w:eastAsia="微软雅黑" w:cstheme="minorBidi"/>
      <w:b/>
      <w:sz w:val="24"/>
    </w:rPr>
  </w:style>
  <w:style w:type="paragraph" w:styleId="9">
    <w:name w:val="heading 8"/>
    <w:next w:val="1"/>
    <w:unhideWhenUsed/>
    <w:qFormat/>
    <w:uiPriority w:val="0"/>
    <w:pPr>
      <w:numPr>
        <w:ilvl w:val="7"/>
        <w:numId w:val="1"/>
      </w:numPr>
      <w:spacing w:before="30" w:beforeLines="30" w:after="30" w:afterLines="30" w:line="312" w:lineRule="auto"/>
      <w:ind w:left="1418" w:hanging="1418"/>
      <w:outlineLvl w:val="7"/>
    </w:pPr>
    <w:rPr>
      <w:rFonts w:eastAsia="微软雅黑" w:asciiTheme="majorAscii" w:hAnsiTheme="majorAscii" w:cstheme="majorBidi"/>
      <w:b/>
      <w:sz w:val="24"/>
    </w:rPr>
  </w:style>
  <w:style w:type="paragraph" w:styleId="10">
    <w:name w:val="heading 9"/>
    <w:next w:val="1"/>
    <w:unhideWhenUsed/>
    <w:qFormat/>
    <w:uiPriority w:val="0"/>
    <w:pPr>
      <w:numPr>
        <w:ilvl w:val="8"/>
        <w:numId w:val="1"/>
      </w:numPr>
      <w:spacing w:before="30" w:beforeLines="30" w:after="30" w:afterLines="30" w:line="312" w:lineRule="auto"/>
      <w:ind w:left="1558" w:hanging="1558"/>
      <w:outlineLvl w:val="8"/>
    </w:pPr>
    <w:rPr>
      <w:rFonts w:eastAsia="微软雅黑" w:asciiTheme="majorAscii" w:hAnsiTheme="majorAscii" w:cstheme="majorBidi"/>
      <w:b/>
      <w:sz w:val="24"/>
      <w:szCs w:val="21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0"/>
    <w:pPr>
      <w:spacing w:before="100" w:after="100" w:afterLines="0" w:afterAutospacing="0" w:line="312" w:lineRule="auto"/>
      <w:ind w:firstLine="1041" w:firstLineChars="200"/>
    </w:pPr>
  </w:style>
  <w:style w:type="paragraph" w:styleId="12">
    <w:name w:val="Subtitle"/>
    <w:basedOn w:val="1"/>
    <w:qFormat/>
    <w:uiPriority w:val="0"/>
    <w:pPr>
      <w:spacing w:beforeLines="0" w:beforeAutospacing="0" w:afterLines="0" w:afterAutospacing="0" w:line="240" w:lineRule="auto"/>
      <w:jc w:val="center"/>
      <w:outlineLvl w:val="9"/>
    </w:pPr>
    <w:rPr>
      <w:rFonts w:ascii="Arial" w:hAnsi="Arial"/>
      <w:b/>
      <w:kern w:val="28"/>
      <w:sz w:val="44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7">
    <w:name w:val="Strong"/>
    <w:basedOn w:val="16"/>
    <w:qFormat/>
    <w:uiPriority w:val="22"/>
    <w:rPr>
      <w:rFonts w:ascii="Arial" w:hAnsi="Arial" w:eastAsia="微软雅黑"/>
      <w:b/>
      <w:color w:val="auto"/>
      <w:u w:val="single"/>
    </w:rPr>
  </w:style>
  <w:style w:type="character" w:styleId="18">
    <w:name w:val="Emphasis"/>
    <w:basedOn w:val="16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paragraph" w:customStyle="1" w:styleId="19">
    <w:name w:val="章标题"/>
    <w:basedOn w:val="1"/>
    <w:qFormat/>
    <w:uiPriority w:val="0"/>
    <w:pPr>
      <w:spacing w:beforeLines="0" w:after="157" w:afterLines="50" w:line="240" w:lineRule="auto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20">
    <w:name w:val="节标题"/>
    <w:basedOn w:val="1"/>
    <w:qFormat/>
    <w:uiPriority w:val="0"/>
    <w:pPr>
      <w:spacing w:beforeLines="0" w:after="50" w:afterLines="50" w:line="240" w:lineRule="auto"/>
      <w:jc w:val="center"/>
      <w:outlineLvl w:val="0"/>
    </w:pPr>
    <w:rPr>
      <w:rFonts w:hint="eastAsia" w:ascii="Arial" w:hAnsi="Arial"/>
      <w:b/>
      <w:kern w:val="28"/>
      <w:sz w:val="32"/>
    </w:rPr>
  </w:style>
  <w:style w:type="paragraph" w:customStyle="1" w:styleId="21">
    <w:name w:val="附录标题"/>
    <w:basedOn w:val="1"/>
    <w:qFormat/>
    <w:uiPriority w:val="0"/>
    <w:pPr>
      <w:spacing w:beforeLines="0" w:after="157" w:afterLines="50" w:line="240" w:lineRule="auto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22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23">
    <w:name w:val="摘要"/>
    <w:basedOn w:val="16"/>
    <w:qFormat/>
    <w:uiPriority w:val="0"/>
    <w:rPr>
      <w:rFonts w:hint="eastAsia" w:ascii="Arial" w:hAnsi="Arial"/>
      <w:b/>
      <w:lang w:val="en-US" w:eastAsia="zh-CN"/>
    </w:rPr>
  </w:style>
  <w:style w:type="character" w:customStyle="1" w:styleId="24">
    <w:name w:val="关键词"/>
    <w:basedOn w:val="16"/>
    <w:qFormat/>
    <w:uiPriority w:val="0"/>
    <w:rPr>
      <w:rFonts w:hint="eastAsia" w:ascii="Arial" w:hAnsi="Arial"/>
      <w:b/>
      <w:lang w:val="en-US" w:eastAsia="zh-CN"/>
    </w:rPr>
  </w:style>
  <w:style w:type="paragraph" w:customStyle="1" w:styleId="25">
    <w:name w:val="文档说明标题"/>
    <w:basedOn w:val="1"/>
    <w:qFormat/>
    <w:uiPriority w:val="0"/>
    <w:pPr>
      <w:spacing w:line="240" w:lineRule="auto"/>
      <w:ind w:firstLine="0" w:firstLineChars="0"/>
      <w:jc w:val="center"/>
      <w:outlineLvl w:val="9"/>
    </w:pPr>
    <w:rPr>
      <w:rFonts w:ascii="Times New Roman" w:hAnsi="Times New Roman"/>
      <w:b/>
      <w:sz w:val="52"/>
      <w:szCs w:val="40"/>
      <w:lang w:eastAsia="zh-Han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2024-12-14T09:20:56Z</dcterms:created>
  <dc:creator>86150</dc:creator>
  <cp:lastModifiedBy>清风</cp:lastModifiedBy>
  <dcterms:modified xsi:type="dcterms:W3CDTF">2024-12-14T09:26:28Z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CA3B18E591CD4D64858F9449A477A713_12</vt:lpwstr>
  </property>
</Properties>
</file>