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d w:val="147473893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ajorEastAsia"/>
          <w:kern w:val="2"/>
          <w:sz w:val="21"/>
          <w:szCs w:val="32"/>
          <w:u w:val="non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 w:val="32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 w:val="32"/>
              <w:szCs w:val="32"/>
              <w:u w:val="none"/>
              <w:lang w:val="en-US" w:eastAsia="zh-CN"/>
            </w:rPr>
            <w:instrText xml:space="preserve">TOC \o "1-3" \h \u </w:instrText>
          </w:r>
          <w:r>
            <w:rPr>
              <w:rFonts w:hint="default" w:ascii="Times New Roman" w:hAnsi="Times New Roman" w:cs="Times New Roman" w:eastAsiaTheme="majorEastAsia"/>
              <w:sz w:val="32"/>
              <w:szCs w:val="32"/>
              <w:u w:val="none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_Toc22302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一、问题描述</w:t>
          </w:r>
          <w:r>
            <w:tab/>
          </w:r>
          <w:r>
            <w:fldChar w:fldCharType="begin"/>
          </w:r>
          <w:r>
            <w:instrText xml:space="preserve"> PAGEREF _Toc22302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_Toc16248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二、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实现工具及平台</w:t>
          </w:r>
          <w:r>
            <w:tab/>
          </w:r>
          <w:r>
            <w:fldChar w:fldCharType="begin"/>
          </w:r>
          <w:r>
            <w:instrText xml:space="preserve"> PAGEREF _Toc16248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_Toc32359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三、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具体功能</w:t>
          </w:r>
          <w:r>
            <w:tab/>
          </w:r>
          <w:r>
            <w:fldChar w:fldCharType="begin"/>
          </w:r>
          <w:r>
            <w:instrText xml:space="preserve"> PAGEREF _Toc32359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_Toc4821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四、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算法原理</w:t>
          </w:r>
          <w:r>
            <w:tab/>
          </w:r>
          <w:r>
            <w:fldChar w:fldCharType="begin"/>
          </w:r>
          <w:r>
            <w:instrText xml:space="preserve"> PAGEREF _Toc4821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_Toc30285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szCs w:val="30"/>
              <w:lang w:val="en-US" w:eastAsia="zh-CN"/>
            </w:rPr>
            <w:t>4.1 Live-wire算法</w:t>
          </w:r>
          <w:r>
            <w:tab/>
          </w:r>
          <w:r>
            <w:fldChar w:fldCharType="begin"/>
          </w:r>
          <w:r>
            <w:instrText xml:space="preserve"> PAGEREF _Toc30285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_Toc27729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szCs w:val="28"/>
              <w:lang w:val="en-US" w:eastAsia="zh-CN"/>
            </w:rPr>
            <w:t>4.1.1 cost计算</w:t>
          </w:r>
          <w:r>
            <w:tab/>
          </w:r>
          <w:r>
            <w:fldChar w:fldCharType="begin"/>
          </w:r>
          <w:r>
            <w:instrText xml:space="preserve"> PAGEREF _Toc27729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_Toc24813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szCs w:val="28"/>
              <w:lang w:val="en-US" w:eastAsia="zh-CN"/>
            </w:rPr>
            <w:t>4.1.2</w:t>
          </w:r>
          <w:r>
            <w:rPr>
              <w:rFonts w:hint="default" w:ascii="Times New Roman" w:hAnsi="Times New Roman" w:cs="Times New Roman" w:eastAsiaTheme="majorEastAsia"/>
              <w:szCs w:val="24"/>
              <w:lang w:val="en-US" w:eastAsia="zh-CN"/>
            </w:rPr>
            <w:t xml:space="preserve"> </w:t>
          </w:r>
          <w:r>
            <w:rPr>
              <w:rFonts w:hint="default" w:ascii="Times New Roman" w:hAnsi="Times New Roman" w:cs="Times New Roman" w:eastAsiaTheme="majorEastAsia"/>
              <w:szCs w:val="28"/>
              <w:lang w:val="en-US" w:eastAsia="zh-CN"/>
            </w:rPr>
            <w:t>Dijkstra（堆优化）原理</w:t>
          </w:r>
          <w:r>
            <w:tab/>
          </w:r>
          <w:r>
            <w:fldChar w:fldCharType="begin"/>
          </w:r>
          <w:r>
            <w:instrText xml:space="preserve"> PAGEREF _Toc24813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_Toc5968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0"/>
              <w:lang w:val="en-US" w:eastAsia="zh-CN"/>
            </w:rPr>
            <w:t>4.2 撤销实现</w:t>
          </w:r>
          <w:r>
            <w:tab/>
          </w:r>
          <w:bookmarkStart w:id="13" w:name="_GoBack"/>
          <w:bookmarkEnd w:id="13"/>
          <w:r>
            <w:fldChar w:fldCharType="begin"/>
          </w:r>
          <w:r>
            <w:instrText xml:space="preserve"> PAGEREF _Toc5968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_Toc12018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0"/>
              <w:lang w:val="en-US" w:eastAsia="zh-CN"/>
            </w:rPr>
            <w:t>4.3 图像扣取实现</w:t>
          </w:r>
          <w:r>
            <w:tab/>
          </w:r>
          <w:r>
            <w:fldChar w:fldCharType="begin"/>
          </w:r>
          <w:r>
            <w:instrText xml:space="preserve"> PAGEREF _Toc12018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_Toc4445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五、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时间复杂度及优化</w:t>
          </w:r>
          <w:r>
            <w:tab/>
          </w:r>
          <w:r>
            <w:fldChar w:fldCharType="begin"/>
          </w:r>
          <w:r>
            <w:instrText xml:space="preserve"> PAGEREF _Toc4445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_Toc8476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六、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遇到问题及解决</w:t>
          </w:r>
          <w:r>
            <w:tab/>
          </w:r>
          <w:r>
            <w:fldChar w:fldCharType="begin"/>
          </w:r>
          <w:r>
            <w:instrText xml:space="preserve"> PAGEREF _Toc8476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_Toc29709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七、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讨论</w:t>
          </w:r>
          <w:r>
            <w:tab/>
          </w:r>
          <w:r>
            <w:fldChar w:fldCharType="begin"/>
          </w:r>
          <w:r>
            <w:instrText xml:space="preserve"> PAGEREF _Toc29709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instrText xml:space="preserve"> HYPERLINK \l _Toc16155 </w:instrText>
          </w:r>
          <w:r>
            <w:rPr>
              <w:rFonts w:hint="default" w:ascii="Times New Roman" w:hAnsi="Times New Roman" w:cs="Times New Roman" w:eastAsiaTheme="majorEastAsia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szCs w:val="32"/>
              <w:lang w:val="en-US" w:eastAsia="zh-CN"/>
            </w:rPr>
            <w:t xml:space="preserve">八、 </w:t>
          </w:r>
          <w:r>
            <w:rPr>
              <w:rFonts w:hint="default" w:ascii="Times New Roman" w:hAnsi="Times New Roman" w:eastAsia="黑体" w:cs="Times New Roman"/>
              <w:szCs w:val="32"/>
              <w:lang w:val="en-US" w:eastAsia="zh-CN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_Toc16155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left"/>
            <w:textAlignment w:val="auto"/>
            <w:outlineLvl w:val="0"/>
            <w:rPr>
              <w:rFonts w:hint="default" w:ascii="Times New Roman" w:hAnsi="Times New Roman" w:cs="Times New Roman" w:eastAsiaTheme="majorEastAsia"/>
              <w:sz w:val="32"/>
              <w:szCs w:val="32"/>
              <w:u w:val="none"/>
              <w:lang w:val="en-US" w:eastAsia="zh-CN"/>
            </w:rPr>
          </w:pPr>
          <w:r>
            <w:rPr>
              <w:rFonts w:hint="default" w:ascii="Times New Roman" w:hAnsi="Times New Roman" w:cs="Times New Roman" w:eastAsiaTheme="majorEastAsia"/>
              <w:szCs w:val="32"/>
              <w:u w:val="none"/>
              <w:lang w:val="en-US" w:eastAsia="zh-CN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0" w:name="_Toc22302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一、问题描述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学习图像处理基本知识，学习使用OpenCV工具，并实现利用live-wire算法实现Photoshop中的磁性套索工具。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1" w:name="_Toc16248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实现工具及平台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平台：visual studio 2017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工具：OpenCV3</w:t>
      </w:r>
      <w:r>
        <w:rPr>
          <w:rFonts w:hint="eastAsia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.4.2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2" w:name="_Toc32359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具体功能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可执行文件启动后加载图片，左键点击图片中一点，滑动鼠标，红色的边缘检测线自动跟随鼠标检测边缘，再次左键点击一个点，前面检测的边缘固定，并用新的Seed开始检测边缘。点击右键，边缘线引伸到第一个点的点上，形成一个闭环，这时候点击回车键，就会自动把环里面的物体自动扣取出来。还可以按delete键进行撤销操作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3" w:name="_Toc4821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算法原理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00" w:firstLineChars="200"/>
        <w:jc w:val="left"/>
        <w:textAlignment w:val="auto"/>
        <w:outlineLvl w:val="1"/>
        <w:rPr>
          <w:rFonts w:hint="default" w:ascii="Times New Roman" w:hAnsi="Times New Roman" w:cs="Times New Roman" w:eastAsiaTheme="majorEastAsia"/>
          <w:sz w:val="30"/>
          <w:szCs w:val="30"/>
          <w:u w:val="none"/>
          <w:lang w:val="en-US" w:eastAsia="zh-CN"/>
        </w:rPr>
      </w:pPr>
      <w:bookmarkStart w:id="4" w:name="_Toc30285"/>
      <w:r>
        <w:rPr>
          <w:rFonts w:hint="default" w:ascii="Times New Roman" w:hAnsi="Times New Roman" w:cs="Times New Roman" w:eastAsiaTheme="majorEastAsia"/>
          <w:sz w:val="30"/>
          <w:szCs w:val="30"/>
          <w:u w:val="none"/>
          <w:lang w:val="en-US" w:eastAsia="zh-CN"/>
        </w:rPr>
        <w:t>4.1 Live-wire算法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30"/>
          <w:szCs w:val="30"/>
          <w:u w:val="none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04565" cy="1905000"/>
            <wp:effectExtent l="0" t="0" r="63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利用最短路算法dijkstra的原理，找出一个像素点到另一个像素点的最短路径，而计算出来的这个最短路径就是图像中物体的边缘。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2"/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</w:pPr>
      <w:bookmarkStart w:id="5" w:name="_Toc27729"/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4.1.1 cost计算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33040" cy="1762125"/>
            <wp:effectExtent l="0" t="0" r="1016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none"/>
          <w:lang w:val="en-US" w:eastAsia="zh-CN"/>
        </w:rPr>
        <w:t xml:space="preserve">l(p,q) = ωe · fe(q) + ωd · fd (p,q) + ωg · fg(q)  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(fe代替论文中fz)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其中l(p,q)表示的就是p到q的局部距离cost（p、q像素点相邻）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we、wd、wg都为自定义的参数。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  <w:t>fe计算：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将图像经过canny算子检测到的边缘设为1，其余设为0得到。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85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inorEastAsia"/>
          <w:position w:val="-14"/>
          <w:lang w:eastAsia="zh-CN"/>
        </w:rPr>
        <w:object>
          <v:shape id="_x0000_i1025" o:spt="75" type="#_x0000_t75" style="height:42.1pt;width:189.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  <w:t>fg梯度强度计算：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通过sobel算子计算出图像x、y两个方向的梯度，相加再开方得到梯度大小。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position w:val="-16"/>
          <w:sz w:val="24"/>
          <w:szCs w:val="24"/>
          <w:u w:val="none"/>
          <w:lang w:val="en-US" w:eastAsia="zh-CN"/>
        </w:rPr>
        <w:object>
          <v:shape id="_x0000_i1026" o:spt="75" type="#_x0000_t75" style="height:30.2pt;width:155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因为求cost，反向归一化。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position w:val="-30"/>
          <w:sz w:val="24"/>
          <w:szCs w:val="24"/>
          <w:u w:val="none"/>
          <w:lang w:val="en-US" w:eastAsia="zh-CN"/>
        </w:rPr>
        <w:object>
          <v:shape id="_x0000_i1027" o:spt="75" type="#_x0000_t75" style="height:50.45pt;width:148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  <w:t>fd梯度方向计算：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这一项其实是个平滑项，会给变化剧烈的边缘赋一个比较高的cost，让提取的边缘避免噪声的影响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。具体公式如下：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position w:val="-24"/>
          <w:sz w:val="24"/>
          <w:szCs w:val="24"/>
          <w:shd w:val="clear" w:fill="FFFFFF"/>
          <w:lang w:eastAsia="zh-CN"/>
        </w:rPr>
        <w:object>
          <v:shape id="_x0000_i1028" o:spt="75" type="#_x0000_t75" style="height:43.3pt;width:343.6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其中：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D(p)表示与p点梯度方向垂直的单位向量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position w:val="-14"/>
          <w:sz w:val="24"/>
          <w:szCs w:val="24"/>
          <w:u w:val="none"/>
          <w:lang w:val="en-US" w:eastAsia="zh-CN"/>
        </w:rPr>
        <w:object>
          <v:shape id="_x0000_i1029" o:spt="75" type="#_x0000_t75" style="height:27.1pt;width:198.2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L(p, q) = { q – p; if D(p) · (q – p) ≥ 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 xml:space="preserve">            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ab/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 xml:space="preserve">  p – q; if D(p) · (q – p) &lt;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dp(p, q) = D(p) · L(p, q)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dq(p, q) = L(p, q) · D(q)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u w:val="none"/>
          <w:lang w:val="en-US" w:eastAsia="zh-CN"/>
        </w:rPr>
        <w:t>斜对角方向cost修正：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对于处于对角线上的点，由于欧氏距离相比于四个方向相邻的点为√2倍，所以相应计算的局部梯度值需要乘1/√2，达到和相邻四个方向一致。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cs="Times New Roman" w:eastAsiaTheme="min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914400" cy="96202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>(图中中心到左上角的梯度值应为6-(6-2)*1/√2 = 3.17)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2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bookmarkStart w:id="6" w:name="_Toc24813"/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4.1.2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Dijkstra（堆优化）原理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设立一个起始点s；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将除了s的所有点到起始点的距离d都设为INF；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建立一个优先队列que，队列中元素按照点到s的距离升序排序；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s压入优先队列que；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如果que为空，结束程序，否则取出队头元素a；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如果存储的a的d小于当先取出的a的d，那么goto 5；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通过a计算a的邻接元素的d，如果小于原本存储的d，那么入优先队列，并更新d；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goto 5.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伪代码：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33010" cy="5176520"/>
            <wp:effectExtent l="0" t="0" r="15240" b="5080"/>
            <wp:docPr id="11" name="图片 2" descr="FQP$73Q]S~B4PZ%~JPL9P{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FQP$73Q]S~B4PZ%~JPL9P{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517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outlineLvl w:val="1"/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bookmarkStart w:id="7" w:name="_Toc5968"/>
      <w:r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  <w:t>4.2 撤销实现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结构体数组模拟一个栈，有新的图像覆盖的时候，把图像入栈，当撤销的时候，将栈顶图像出栈，将现有图像覆盖。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struct img_Stack                     //模拟栈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Mat img[15];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Point seed[15];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int sz;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}Sta;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120515" cy="2012950"/>
            <wp:effectExtent l="0" t="0" r="13335" b="635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outlineLvl w:val="1"/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bookmarkStart w:id="8" w:name="_Toc12018"/>
      <w:r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  <w:t>4.3 图像扣取实现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建立一个新Mat，将live-wire选取的边缘上的点Mat的值设为0，其余为1，在圈外选取一点，进行搜索（本代码采用宽搜bfs），搜到一点将它的Mat设为0，如果它的Mat值本来就是0，则回溯。直到圈外所有点的Mat值都变为0，结束搜索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将Mat值为1的像素值显示出来，0的不显示。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9" w:name="_Toc4445"/>
      <w:r>
        <w:rPr>
          <w:rFonts w:hint="default" w:ascii="Times New Roman" w:hAnsi="Times New Roman" w:eastAsia="黑体" w:cs="Times New Roman"/>
          <w:sz w:val="32"/>
          <w:szCs w:val="32"/>
          <w:lang w:val="en-US" w:eastAsia="zh-CN"/>
        </w:rPr>
        <w:t>时间复杂度及优化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堆优化dijkstra的时间复杂度为O(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(n+m)logn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，其中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n为点数，m为边数。在本算法中w为图片宽度，h为图片高度，则时间复杂度为O((h*w + 8*h*w)log(h*w)) =O(9h*wlog(h*w))。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对于一张512*512的图像，在不加优化的情况下，每做一次dijkstra的时间在190ms左右，这一运算时间会在加大图片尺寸的时候成倍地增加。注意到如果每次dijkstra都需要计算一遍所有边的cost的话，那会增大dijkstra的常数。所以，我们把所有边的cost都预处理出来，预处理的时间复杂度为O(8h*w)。这么做虽然不能减小算法的时间复杂度，但是却极大地减小了算法中的常数，从而实际上减小算法运行时间。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运行结果显示平均时间为80ms，效率提高一倍以上！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此外，在dijkstra判断方向的时候巧妙使用位运算也可以减小运算时间；像素点遍历时采用ptr来代替at提高访问效率。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改进前：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887470"/>
            <wp:effectExtent l="0" t="0" r="698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  <w:t>改进后：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3443605"/>
            <wp:effectExtent l="0" t="0" r="254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（其中第一次的</w:t>
      </w:r>
      <w:r>
        <w:rPr>
          <w:rFonts w:hint="default" w:ascii="Times New Roman" w:hAnsi="Times New Roman" w:eastAsia="宋体" w:cs="Times New Roman"/>
          <w:lang w:val="en-US" w:eastAsia="zh-CN"/>
        </w:rPr>
        <w:t>Running time为预处理的时间</w:t>
      </w:r>
      <w:r>
        <w:rPr>
          <w:rFonts w:hint="default" w:ascii="Times New Roman" w:hAnsi="Times New Roman" w:eastAsia="宋体" w:cs="Times New Roman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10" w:name="_Toc8476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遇到问题及解决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中间在使用Mat的ptr和at操作的时候遇到过越界的问题，发现是Mat没有初始化导致的。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Mat数据类型不匹配导致赋值错误。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在写完后发现dijkstra运行很慢，寻找原因后发现是在debug版本下STL库中的priority_queue运行慢导致，切换为release版本即可；或者重写优先队列，可以再debug模式下达到同样速度。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第一次将fd的Mat数据类型写成了double，结果出现了两点距离大的时候检测到的线混乱的状况。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8585" cy="2875915"/>
            <wp:effectExtent l="0" t="0" r="5715" b="635"/>
            <wp:docPr id="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改为int后问题解决了。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实际上像高斯模糊这些操作对Live-wire算法实质影响不大，起到优化作用，真正影响大的是在dijkstra时局部距离的计算，即l(p,q)的计算，而且并不是需要非常精确，在一段范围内边缘线的绘制效果都差不多。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11" w:name="_Toc29709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讨论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live-wire算法是在灰度图像层面上进行操作的，并没有充分利用彩色图像多通道的特性，或许改写算法</w:t>
      </w:r>
      <w:r>
        <w:rPr>
          <w:rFonts w:hint="eastAsia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使其能够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利用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none"/>
          <w:lang w:val="en-US" w:eastAsia="zh-CN"/>
        </w:rPr>
        <w:t>彩色信息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能够获得更好的效果。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其次，因其原理是dijkstra，所以在一些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none"/>
          <w:lang w:val="en-US" w:eastAsia="zh-CN"/>
        </w:rPr>
        <w:t>曲率较大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的图形区域，算法并不能做的非常好，需要人工多点一些点，这也是算法不足的地方。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但总体来说，本算法能够解决一些实际需求，</w:t>
      </w:r>
      <w:r>
        <w:rPr>
          <w:rFonts w:hint="eastAsia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在学习过程中也学习到了很多新东西、新知识，非常不错</w:t>
      </w: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</w:pPr>
      <w:bookmarkStart w:id="12" w:name="_Toc16155"/>
      <w:r>
        <w:rPr>
          <w:rFonts w:hint="default" w:ascii="Times New Roman" w:hAnsi="Times New Roman" w:eastAsia="黑体" w:cs="Times New Roman"/>
          <w:sz w:val="32"/>
          <w:szCs w:val="32"/>
          <w:u w:val="none"/>
          <w:lang w:val="en-US" w:eastAsia="zh-CN"/>
        </w:rPr>
        <w:t>结论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24"/>
          <w:szCs w:val="24"/>
          <w:u w:val="none"/>
          <w:lang w:val="en-US" w:eastAsia="zh-CN"/>
        </w:rPr>
        <w:t>live-wire算法是基于dijkstra的一种边缘检测算法，主要利用图像梯度值等，计算每个点和其相邻点的cost，寻找从原点到终点的最短路来找到图像中的边缘，这样做可以较精确地得到图像边缘，并且在一般尺寸图像上运行效率可观，是一个不错的边缘检测算法。加上一定的优化可以提高运行效率。在生产生活中的用处广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027680"/>
            <wp:effectExtent l="0" t="0" r="6985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（效果图）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ajorEastAsia"/>
          <w:sz w:val="28"/>
          <w:szCs w:val="28"/>
          <w:u w:val="none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7AC65"/>
    <w:multiLevelType w:val="singleLevel"/>
    <w:tmpl w:val="1AF7AC6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D90D4F4"/>
    <w:multiLevelType w:val="singleLevel"/>
    <w:tmpl w:val="2D90D4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FC2FF36"/>
    <w:multiLevelType w:val="singleLevel"/>
    <w:tmpl w:val="4FC2FF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C3CC0"/>
    <w:rsid w:val="026C4FAA"/>
    <w:rsid w:val="04636373"/>
    <w:rsid w:val="08941C78"/>
    <w:rsid w:val="093C349A"/>
    <w:rsid w:val="0B573AC8"/>
    <w:rsid w:val="0C2B7BBB"/>
    <w:rsid w:val="0D1E6BB4"/>
    <w:rsid w:val="0D5B4518"/>
    <w:rsid w:val="1042647A"/>
    <w:rsid w:val="114F425F"/>
    <w:rsid w:val="117509AB"/>
    <w:rsid w:val="1203211F"/>
    <w:rsid w:val="12BD00B0"/>
    <w:rsid w:val="13973FD0"/>
    <w:rsid w:val="139A5047"/>
    <w:rsid w:val="139F6055"/>
    <w:rsid w:val="14416071"/>
    <w:rsid w:val="15F741F0"/>
    <w:rsid w:val="161E1618"/>
    <w:rsid w:val="16796BC6"/>
    <w:rsid w:val="16CB23F5"/>
    <w:rsid w:val="17480A15"/>
    <w:rsid w:val="176F1F7C"/>
    <w:rsid w:val="17CB4AAA"/>
    <w:rsid w:val="180F2C67"/>
    <w:rsid w:val="18377114"/>
    <w:rsid w:val="18EA248E"/>
    <w:rsid w:val="1A0A3888"/>
    <w:rsid w:val="1C8D3691"/>
    <w:rsid w:val="1CD329E8"/>
    <w:rsid w:val="1D5F6E8A"/>
    <w:rsid w:val="1DC57610"/>
    <w:rsid w:val="1F8450A9"/>
    <w:rsid w:val="20B13BF1"/>
    <w:rsid w:val="20FA25DA"/>
    <w:rsid w:val="21092494"/>
    <w:rsid w:val="23615525"/>
    <w:rsid w:val="255966E6"/>
    <w:rsid w:val="268F0B5C"/>
    <w:rsid w:val="26B22049"/>
    <w:rsid w:val="26D35C5D"/>
    <w:rsid w:val="27721FB6"/>
    <w:rsid w:val="282E676B"/>
    <w:rsid w:val="29480C70"/>
    <w:rsid w:val="29AE2184"/>
    <w:rsid w:val="29D9546C"/>
    <w:rsid w:val="2A927306"/>
    <w:rsid w:val="2BEE2232"/>
    <w:rsid w:val="2BF707EE"/>
    <w:rsid w:val="2E6A336C"/>
    <w:rsid w:val="306214A1"/>
    <w:rsid w:val="31182567"/>
    <w:rsid w:val="32A6389F"/>
    <w:rsid w:val="331D5D78"/>
    <w:rsid w:val="337B7398"/>
    <w:rsid w:val="33874C91"/>
    <w:rsid w:val="355301D4"/>
    <w:rsid w:val="363E7E0C"/>
    <w:rsid w:val="379002CE"/>
    <w:rsid w:val="37F07DB1"/>
    <w:rsid w:val="38F03A4A"/>
    <w:rsid w:val="392954FC"/>
    <w:rsid w:val="3BFE4494"/>
    <w:rsid w:val="3FF6545F"/>
    <w:rsid w:val="407C31FD"/>
    <w:rsid w:val="423704FB"/>
    <w:rsid w:val="42667C15"/>
    <w:rsid w:val="443B0532"/>
    <w:rsid w:val="444E10E7"/>
    <w:rsid w:val="44BC102C"/>
    <w:rsid w:val="45C30259"/>
    <w:rsid w:val="461B7F38"/>
    <w:rsid w:val="46765EFF"/>
    <w:rsid w:val="493B56AB"/>
    <w:rsid w:val="4A2310CF"/>
    <w:rsid w:val="4A552CB2"/>
    <w:rsid w:val="4AE2372C"/>
    <w:rsid w:val="4AFD58A3"/>
    <w:rsid w:val="4B6767F3"/>
    <w:rsid w:val="4C54600D"/>
    <w:rsid w:val="4CB84682"/>
    <w:rsid w:val="4DEB7C2E"/>
    <w:rsid w:val="4F332964"/>
    <w:rsid w:val="4F5850DB"/>
    <w:rsid w:val="4FAE6DA9"/>
    <w:rsid w:val="53A915D9"/>
    <w:rsid w:val="55B40B48"/>
    <w:rsid w:val="56637146"/>
    <w:rsid w:val="56B4051F"/>
    <w:rsid w:val="58CB4F14"/>
    <w:rsid w:val="5903769F"/>
    <w:rsid w:val="59416742"/>
    <w:rsid w:val="5DE855AD"/>
    <w:rsid w:val="60267002"/>
    <w:rsid w:val="60FB4E71"/>
    <w:rsid w:val="61BE01AA"/>
    <w:rsid w:val="624C7956"/>
    <w:rsid w:val="64FD373F"/>
    <w:rsid w:val="6547436D"/>
    <w:rsid w:val="6757461B"/>
    <w:rsid w:val="68D81657"/>
    <w:rsid w:val="69265174"/>
    <w:rsid w:val="69533DD5"/>
    <w:rsid w:val="6ADF09AD"/>
    <w:rsid w:val="6B311CFC"/>
    <w:rsid w:val="6B6E2F05"/>
    <w:rsid w:val="6CEC7581"/>
    <w:rsid w:val="6D535020"/>
    <w:rsid w:val="6E580C59"/>
    <w:rsid w:val="6E6E0E10"/>
    <w:rsid w:val="6E83792F"/>
    <w:rsid w:val="6EAE5FCB"/>
    <w:rsid w:val="71287736"/>
    <w:rsid w:val="714B10D1"/>
    <w:rsid w:val="754C2A46"/>
    <w:rsid w:val="75833456"/>
    <w:rsid w:val="76FE2829"/>
    <w:rsid w:val="77AC7B47"/>
    <w:rsid w:val="789F42AA"/>
    <w:rsid w:val="79374EE2"/>
    <w:rsid w:val="795075F4"/>
    <w:rsid w:val="796E6371"/>
    <w:rsid w:val="79911477"/>
    <w:rsid w:val="7A1768B7"/>
    <w:rsid w:val="7A2311D8"/>
    <w:rsid w:val="7A376E97"/>
    <w:rsid w:val="7AF60815"/>
    <w:rsid w:val="7D3140B0"/>
    <w:rsid w:val="7EE41DB1"/>
    <w:rsid w:val="7EF17083"/>
    <w:rsid w:val="7EF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4.png"/><Relationship Id="rId23" Type="http://schemas.openxmlformats.org/officeDocument/2006/relationships/image" Target="media/image13.jpe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wmf"/><Relationship Id="rId16" Type="http://schemas.openxmlformats.org/officeDocument/2006/relationships/oleObject" Target="embeddings/oleObject5.bin"/><Relationship Id="rId15" Type="http://schemas.openxmlformats.org/officeDocument/2006/relationships/image" Target="media/image6.wmf"/><Relationship Id="rId14" Type="http://schemas.openxmlformats.org/officeDocument/2006/relationships/oleObject" Target="embeddings/oleObject4.bin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2018-09-09T10:30:00Z</dcterms:created>
  <dc:creator>yyPurpose</dc:creator>
  <cp:lastModifiedBy>yyPurpose</cp:lastModifiedBy>
  <dcterms:modified xsi:type="dcterms:W3CDTF">2019-04-02T15:15:36Z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  <property fmtid="{D5CDD505-2E9C-101B-9397-08002B2CF9AE}" pid="3" name="KSORubyTemplateID" linkTarget="0">
    <vt:lpwstr>6</vt:lpwstr>
  </property>
</Properties>
</file>