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3081F3" w14:textId="19D9DF1E" w:rsidR="000B34F1" w:rsidRPr="000E3F80" w:rsidRDefault="004101D5">
      <w:pPr>
        <w:rPr>
          <w:rFonts w:ascii="仿宋" w:eastAsia="仿宋" w:hAnsi="仿宋"/>
          <w:b/>
          <w:bCs/>
          <w:sz w:val="28"/>
          <w:szCs w:val="28"/>
        </w:rPr>
      </w:pPr>
      <w:r w:rsidRPr="001708FA">
        <w:rPr>
          <w:rFonts w:ascii="仿宋" w:eastAsia="仿宋" w:hAnsi="仿宋"/>
          <w:b/>
          <w:bCs/>
          <w:sz w:val="28"/>
          <w:szCs w:val="28"/>
        </w:rPr>
        <w:t>1.研究团队及平台</w:t>
      </w:r>
    </w:p>
    <w:p w14:paraId="153037DF" w14:textId="512FE501" w:rsidR="000B34F1" w:rsidRPr="000B34F1" w:rsidRDefault="000B34F1" w:rsidP="000B34F1">
      <w:pPr>
        <w:snapToGrid w:val="0"/>
        <w:spacing w:afterLines="50" w:after="156" w:line="300" w:lineRule="auto"/>
        <w:ind w:firstLineChars="200" w:firstLine="480"/>
        <w:rPr>
          <w:rFonts w:ascii="Times New Roman" w:eastAsia="仿宋" w:hAnsi="Times New Roman" w:cs="Times New Roman"/>
          <w:sz w:val="24"/>
        </w:rPr>
      </w:pPr>
      <w:r w:rsidRPr="000B34F1">
        <w:rPr>
          <w:rFonts w:ascii="Times New Roman" w:eastAsia="仿宋" w:hAnsi="Times New Roman" w:cs="Times New Roman" w:hint="eastAsia"/>
          <w:sz w:val="24"/>
        </w:rPr>
        <w:t>太原理工大学“新型传感器与智能控制教育部重点实验室”，拥有“山西省</w:t>
      </w:r>
      <w:bookmarkStart w:id="0" w:name="_Hlk1216730"/>
      <w:r w:rsidRPr="000B34F1">
        <w:rPr>
          <w:rFonts w:ascii="Times New Roman" w:eastAsia="仿宋" w:hAnsi="Times New Roman" w:cs="Times New Roman" w:hint="eastAsia"/>
          <w:sz w:val="24"/>
        </w:rPr>
        <w:t>分布式光纤传感检测平台</w:t>
      </w:r>
      <w:bookmarkEnd w:id="0"/>
      <w:r w:rsidRPr="000B34F1">
        <w:rPr>
          <w:rFonts w:ascii="Times New Roman" w:eastAsia="仿宋" w:hAnsi="Times New Roman" w:cs="Times New Roman" w:hint="eastAsia"/>
          <w:sz w:val="24"/>
        </w:rPr>
        <w:t>”、“太原理工大学光纤传感技术及应用协同创新中心”两个科学研究平台，是“山西省传感器产业联盟理事长单位”和“山西省轨道交通产业技术联盟副理事长单位”。</w:t>
      </w:r>
    </w:p>
    <w:p w14:paraId="75DC30CA" w14:textId="1B13978B" w:rsidR="000B34F1" w:rsidRDefault="000B34F1" w:rsidP="000B34F1">
      <w:pPr>
        <w:snapToGrid w:val="0"/>
        <w:spacing w:beforeLines="50" w:before="156" w:line="300" w:lineRule="auto"/>
        <w:jc w:val="center"/>
      </w:pPr>
      <w:r>
        <w:rPr>
          <w:noProof/>
        </w:rPr>
        <w:drawing>
          <wp:inline distT="0" distB="0" distL="0" distR="0" wp14:anchorId="05FB4FC7" wp14:editId="09127667">
            <wp:extent cx="5249545" cy="176974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
                      <a:extLst>
                        <a:ext uri="{28A0092B-C50C-407E-A947-70E740481C1C}">
                          <a14:useLocalDpi xmlns:a14="http://schemas.microsoft.com/office/drawing/2010/main" val="0"/>
                        </a:ext>
                      </a:extLst>
                    </a:blip>
                    <a:srcRect t="35352" b="19612"/>
                    <a:stretch>
                      <a:fillRect/>
                    </a:stretch>
                  </pic:blipFill>
                  <pic:spPr bwMode="auto">
                    <a:xfrm>
                      <a:off x="0" y="0"/>
                      <a:ext cx="5249545" cy="1769745"/>
                    </a:xfrm>
                    <a:prstGeom prst="rect">
                      <a:avLst/>
                    </a:prstGeom>
                    <a:noFill/>
                    <a:ln>
                      <a:noFill/>
                    </a:ln>
                  </pic:spPr>
                </pic:pic>
              </a:graphicData>
            </a:graphic>
          </wp:inline>
        </w:drawing>
      </w:r>
    </w:p>
    <w:p w14:paraId="0B70D293" w14:textId="11E96C5B" w:rsidR="000B34F1" w:rsidRDefault="000B34F1" w:rsidP="000B34F1">
      <w:pPr>
        <w:spacing w:afterLines="50" w:after="156"/>
        <w:jc w:val="center"/>
        <w:rPr>
          <w:rFonts w:ascii="仿宋" w:eastAsia="仿宋" w:hAnsi="仿宋"/>
          <w:b/>
          <w:color w:val="000000"/>
        </w:rPr>
      </w:pPr>
      <w:r>
        <w:rPr>
          <w:rFonts w:eastAsia="仿宋"/>
          <w:b/>
          <w:color w:val="000000"/>
        </w:rPr>
        <w:t>图</w:t>
      </w:r>
      <w:r w:rsidR="00A00262">
        <w:rPr>
          <w:rFonts w:eastAsia="仿宋"/>
          <w:b/>
          <w:color w:val="000000"/>
        </w:rPr>
        <w:t>1</w:t>
      </w:r>
      <w:r>
        <w:rPr>
          <w:rFonts w:eastAsia="仿宋"/>
          <w:b/>
          <w:color w:val="000000"/>
        </w:rPr>
        <w:t xml:space="preserve"> </w:t>
      </w:r>
      <w:bookmarkStart w:id="1" w:name="_Hlk50475380"/>
      <w:r>
        <w:rPr>
          <w:rFonts w:eastAsia="仿宋"/>
          <w:b/>
          <w:color w:val="000000"/>
        </w:rPr>
        <w:t>分布</w:t>
      </w:r>
      <w:r>
        <w:rPr>
          <w:rFonts w:ascii="仿宋" w:eastAsia="仿宋" w:hAnsi="仿宋" w:hint="eastAsia"/>
          <w:b/>
          <w:color w:val="000000"/>
        </w:rPr>
        <w:t>式光纤传感实验室</w:t>
      </w:r>
      <w:bookmarkEnd w:id="1"/>
    </w:p>
    <w:p w14:paraId="3E99102F" w14:textId="32FC8C28" w:rsidR="004101D5" w:rsidRPr="00802011" w:rsidRDefault="001840E4" w:rsidP="001840E4">
      <w:pPr>
        <w:snapToGrid w:val="0"/>
        <w:spacing w:afterLines="50" w:after="156" w:line="300" w:lineRule="auto"/>
        <w:ind w:firstLineChars="200" w:firstLine="480"/>
        <w:rPr>
          <w:rFonts w:ascii="Times New Roman" w:eastAsia="仿宋" w:hAnsi="Times New Roman" w:cs="Times New Roman"/>
          <w:sz w:val="24"/>
        </w:rPr>
      </w:pPr>
      <w:r w:rsidRPr="001840E4">
        <w:rPr>
          <w:rFonts w:ascii="Times New Roman" w:eastAsia="仿宋" w:hAnsi="Times New Roman" w:cs="Times New Roman" w:hint="eastAsia"/>
          <w:sz w:val="24"/>
        </w:rPr>
        <w:t>“</w:t>
      </w:r>
      <w:r>
        <w:rPr>
          <w:rFonts w:ascii="Times New Roman" w:eastAsia="仿宋" w:hAnsi="Times New Roman" w:cs="Times New Roman" w:hint="eastAsia"/>
          <w:sz w:val="24"/>
        </w:rPr>
        <w:t>分布式光纤传感</w:t>
      </w:r>
      <w:r w:rsidRPr="001840E4">
        <w:rPr>
          <w:rFonts w:ascii="Times New Roman" w:eastAsia="仿宋" w:hAnsi="Times New Roman" w:cs="Times New Roman" w:hint="eastAsia"/>
          <w:sz w:val="24"/>
        </w:rPr>
        <w:t>”创新人才团队由太原理工大学“新型传感器与智能控制教育部重点实验室”张明江教授，薛晓辉</w:t>
      </w:r>
      <w:r>
        <w:rPr>
          <w:rFonts w:ascii="Times New Roman" w:eastAsia="仿宋" w:hAnsi="Times New Roman" w:cs="Times New Roman" w:hint="eastAsia"/>
          <w:sz w:val="24"/>
        </w:rPr>
        <w:t>高级</w:t>
      </w:r>
      <w:r w:rsidRPr="001840E4">
        <w:rPr>
          <w:rFonts w:ascii="Times New Roman" w:eastAsia="仿宋" w:hAnsi="Times New Roman" w:cs="Times New Roman" w:hint="eastAsia"/>
          <w:sz w:val="24"/>
        </w:rPr>
        <w:t>工程师</w:t>
      </w:r>
      <w:r>
        <w:rPr>
          <w:rFonts w:ascii="Times New Roman" w:eastAsia="仿宋" w:hAnsi="Times New Roman" w:cs="Times New Roman" w:hint="eastAsia"/>
          <w:sz w:val="24"/>
        </w:rPr>
        <w:t>、</w:t>
      </w:r>
      <w:r w:rsidRPr="001840E4">
        <w:rPr>
          <w:rFonts w:ascii="Times New Roman" w:eastAsia="仿宋" w:hAnsi="Times New Roman" w:cs="Times New Roman" w:hint="eastAsia"/>
          <w:sz w:val="24"/>
        </w:rPr>
        <w:t>中国科学院电子学研究所“传感技术国家重点实验室”邹旭东教授牵头组建。目前研究团队由</w:t>
      </w:r>
      <w:r w:rsidRPr="001840E4">
        <w:rPr>
          <w:rFonts w:ascii="Times New Roman" w:eastAsia="仿宋" w:hAnsi="Times New Roman" w:cs="Times New Roman"/>
          <w:sz w:val="24"/>
        </w:rPr>
        <w:t>2</w:t>
      </w:r>
      <w:r w:rsidRPr="001840E4">
        <w:rPr>
          <w:rFonts w:ascii="Times New Roman" w:eastAsia="仿宋" w:hAnsi="Times New Roman" w:cs="Times New Roman"/>
          <w:sz w:val="24"/>
        </w:rPr>
        <w:t>名教授，</w:t>
      </w:r>
      <w:r w:rsidRPr="001840E4">
        <w:rPr>
          <w:rFonts w:ascii="Times New Roman" w:eastAsia="仿宋" w:hAnsi="Times New Roman" w:cs="Times New Roman"/>
          <w:sz w:val="24"/>
        </w:rPr>
        <w:t>1</w:t>
      </w:r>
      <w:r w:rsidRPr="001840E4">
        <w:rPr>
          <w:rFonts w:ascii="Times New Roman" w:eastAsia="仿宋" w:hAnsi="Times New Roman" w:cs="Times New Roman"/>
          <w:sz w:val="24"/>
        </w:rPr>
        <w:t>名研究员，</w:t>
      </w:r>
      <w:r w:rsidRPr="001840E4">
        <w:rPr>
          <w:rFonts w:ascii="Times New Roman" w:eastAsia="仿宋" w:hAnsi="Times New Roman" w:cs="Times New Roman"/>
          <w:sz w:val="24"/>
        </w:rPr>
        <w:t>1</w:t>
      </w:r>
      <w:r w:rsidRPr="001840E4">
        <w:rPr>
          <w:rFonts w:ascii="Times New Roman" w:eastAsia="仿宋" w:hAnsi="Times New Roman" w:cs="Times New Roman"/>
          <w:sz w:val="24"/>
        </w:rPr>
        <w:t>名</w:t>
      </w:r>
      <w:r>
        <w:rPr>
          <w:rFonts w:ascii="Times New Roman" w:eastAsia="仿宋" w:hAnsi="Times New Roman" w:cs="Times New Roman" w:hint="eastAsia"/>
          <w:sz w:val="24"/>
        </w:rPr>
        <w:t>高级</w:t>
      </w:r>
      <w:r w:rsidRPr="001840E4">
        <w:rPr>
          <w:rFonts w:ascii="Times New Roman" w:eastAsia="仿宋" w:hAnsi="Times New Roman" w:cs="Times New Roman"/>
          <w:sz w:val="24"/>
        </w:rPr>
        <w:t>工程师，</w:t>
      </w:r>
      <w:r w:rsidRPr="001840E4">
        <w:rPr>
          <w:rFonts w:ascii="Times New Roman" w:eastAsia="仿宋" w:hAnsi="Times New Roman" w:cs="Times New Roman"/>
          <w:sz w:val="24"/>
        </w:rPr>
        <w:t>3</w:t>
      </w:r>
      <w:r w:rsidRPr="001840E4">
        <w:rPr>
          <w:rFonts w:ascii="Times New Roman" w:eastAsia="仿宋" w:hAnsi="Times New Roman" w:cs="Times New Roman"/>
          <w:sz w:val="24"/>
        </w:rPr>
        <w:t>名讲师组成。团队成员</w:t>
      </w:r>
      <w:r>
        <w:rPr>
          <w:rFonts w:ascii="Times New Roman" w:eastAsia="仿宋" w:hAnsi="Times New Roman" w:cs="Times New Roman" w:hint="eastAsia"/>
          <w:sz w:val="24"/>
        </w:rPr>
        <w:t>均</w:t>
      </w:r>
      <w:r w:rsidRPr="001840E4">
        <w:rPr>
          <w:rFonts w:ascii="Times New Roman" w:eastAsia="仿宋" w:hAnsi="Times New Roman" w:cs="Times New Roman"/>
          <w:sz w:val="24"/>
        </w:rPr>
        <w:t>具有博士学历。团队以中青年教师为骨干，成员平均年龄</w:t>
      </w:r>
      <w:r w:rsidRPr="001840E4">
        <w:rPr>
          <w:rFonts w:ascii="Times New Roman" w:eastAsia="仿宋" w:hAnsi="Times New Roman" w:cs="Times New Roman"/>
          <w:sz w:val="24"/>
        </w:rPr>
        <w:t>34</w:t>
      </w:r>
      <w:r w:rsidRPr="001840E4">
        <w:rPr>
          <w:rFonts w:ascii="Times New Roman" w:eastAsia="仿宋" w:hAnsi="Times New Roman" w:cs="Times New Roman"/>
          <w:sz w:val="24"/>
        </w:rPr>
        <w:t>岁，</w:t>
      </w:r>
      <w:r w:rsidRPr="001840E4">
        <w:rPr>
          <w:rFonts w:ascii="Times New Roman" w:eastAsia="仿宋" w:hAnsi="Times New Roman" w:cs="Times New Roman"/>
          <w:sz w:val="24"/>
        </w:rPr>
        <w:t>35</w:t>
      </w:r>
      <w:r w:rsidRPr="001840E4">
        <w:rPr>
          <w:rFonts w:ascii="Times New Roman" w:eastAsia="仿宋" w:hAnsi="Times New Roman" w:cs="Times New Roman"/>
          <w:sz w:val="24"/>
        </w:rPr>
        <w:t>岁以下的青年人才占</w:t>
      </w:r>
      <w:r w:rsidRPr="001840E4">
        <w:rPr>
          <w:rFonts w:ascii="Times New Roman" w:eastAsia="仿宋" w:hAnsi="Times New Roman" w:cs="Times New Roman"/>
          <w:sz w:val="24"/>
        </w:rPr>
        <w:t>71.4 %</w:t>
      </w:r>
      <w:r w:rsidRPr="001840E4">
        <w:rPr>
          <w:rFonts w:ascii="Times New Roman" w:eastAsia="仿宋" w:hAnsi="Times New Roman" w:cs="Times New Roman"/>
          <w:sz w:val="24"/>
        </w:rPr>
        <w:t>。</w:t>
      </w:r>
      <w:r>
        <w:rPr>
          <w:rFonts w:ascii="Times New Roman" w:eastAsia="仿宋" w:hAnsi="Times New Roman" w:cs="Times New Roman" w:hint="eastAsia"/>
          <w:sz w:val="24"/>
        </w:rPr>
        <w:t>课题组</w:t>
      </w:r>
      <w:r w:rsidR="00802011" w:rsidRPr="00802011">
        <w:rPr>
          <w:rFonts w:ascii="Times New Roman" w:eastAsia="仿宋" w:hAnsi="Times New Roman" w:cs="Times New Roman" w:hint="eastAsia"/>
          <w:sz w:val="24"/>
        </w:rPr>
        <w:t>致力于新型分布式光纤传感技术在交通基础设施健康监测的研究与应用，曾先后承担国家自然科学基金国家重大科研仪器研制项目、山西省重点科技攻关项目等重大课题。项目组研发了一系列面向基础设施安全监测的分布式光纤传感系统，其中科研成果“新型分布式光纤感测技术及应用”获得山西省技术发明一等奖（张明江排名第一，薛晓辉排名第四），“山西省运营隧道渗漏水防治技术研究”，获山西省科技进步二等奖（薛晓辉排名第一），</w:t>
      </w:r>
    </w:p>
    <w:p w14:paraId="7CA0B915" w14:textId="218798EB" w:rsidR="000B34F1" w:rsidRPr="000B34F1" w:rsidRDefault="004101D5">
      <w:pPr>
        <w:rPr>
          <w:rFonts w:ascii="仿宋" w:eastAsia="仿宋" w:hAnsi="仿宋"/>
          <w:b/>
          <w:bCs/>
          <w:sz w:val="28"/>
          <w:szCs w:val="28"/>
        </w:rPr>
      </w:pPr>
      <w:r w:rsidRPr="000B34F1">
        <w:rPr>
          <w:rFonts w:ascii="仿宋" w:eastAsia="仿宋" w:hAnsi="仿宋"/>
          <w:b/>
          <w:bCs/>
          <w:sz w:val="28"/>
          <w:szCs w:val="28"/>
        </w:rPr>
        <w:t>2.仪器设备；</w:t>
      </w:r>
    </w:p>
    <w:p w14:paraId="76F79594" w14:textId="6326C49E" w:rsidR="000B34F1" w:rsidRPr="000B34F1" w:rsidRDefault="000B34F1" w:rsidP="000B34F1">
      <w:pPr>
        <w:snapToGrid w:val="0"/>
        <w:spacing w:beforeLines="50" w:before="156" w:line="300" w:lineRule="auto"/>
        <w:ind w:firstLine="573"/>
        <w:rPr>
          <w:rFonts w:ascii="Times New Roman" w:eastAsia="仿宋" w:hAnsi="Times New Roman" w:cs="Times New Roman"/>
          <w:sz w:val="24"/>
          <w:szCs w:val="24"/>
        </w:rPr>
      </w:pPr>
      <w:r w:rsidRPr="000B34F1">
        <w:rPr>
          <w:rFonts w:ascii="Times New Roman" w:eastAsia="仿宋" w:hAnsi="Times New Roman" w:cs="Times New Roman"/>
          <w:sz w:val="24"/>
          <w:szCs w:val="24"/>
        </w:rPr>
        <w:t>课题组除可共享重点实验室的各类仪器设备以外，还独立拥有</w:t>
      </w:r>
      <w:r w:rsidRPr="000B34F1">
        <w:rPr>
          <w:rFonts w:ascii="Times New Roman" w:eastAsia="仿宋" w:hAnsi="Times New Roman" w:cs="Times New Roman"/>
          <w:sz w:val="24"/>
          <w:szCs w:val="24"/>
        </w:rPr>
        <w:t>100</w:t>
      </w:r>
      <w:r w:rsidRPr="000B34F1">
        <w:rPr>
          <w:rFonts w:ascii="Times New Roman" w:eastAsia="仿宋" w:hAnsi="Times New Roman" w:cs="Times New Roman"/>
          <w:sz w:val="24"/>
          <w:szCs w:val="24"/>
        </w:rPr>
        <w:t>多平方米的超净实验室和</w:t>
      </w:r>
      <w:r w:rsidRPr="000B34F1">
        <w:rPr>
          <w:rFonts w:ascii="Times New Roman" w:eastAsia="仿宋" w:hAnsi="Times New Roman" w:cs="Times New Roman"/>
          <w:sz w:val="24"/>
          <w:szCs w:val="24"/>
        </w:rPr>
        <w:t>200</w:t>
      </w:r>
      <w:r w:rsidRPr="000B34F1">
        <w:rPr>
          <w:rFonts w:ascii="Times New Roman" w:eastAsia="仿宋" w:hAnsi="Times New Roman" w:cs="Times New Roman"/>
          <w:sz w:val="24"/>
          <w:szCs w:val="24"/>
        </w:rPr>
        <w:t>多平方米的光电实验室，以及开展科研项目所必需的各种大型和常规仪器设备。主要有：</w:t>
      </w:r>
    </w:p>
    <w:p w14:paraId="13324E85" w14:textId="77777777" w:rsidR="000B34F1" w:rsidRDefault="000B34F1" w:rsidP="000B34F1">
      <w:pPr>
        <w:snapToGrid w:val="0"/>
        <w:spacing w:line="440" w:lineRule="exact"/>
        <w:rPr>
          <w:rFonts w:eastAsia="仿宋"/>
          <w:b/>
          <w:sz w:val="24"/>
          <w:szCs w:val="24"/>
        </w:rPr>
      </w:pPr>
      <w:r>
        <w:rPr>
          <w:rFonts w:eastAsia="仿宋"/>
          <w:b/>
          <w:sz w:val="24"/>
          <w:szCs w:val="24"/>
        </w:rPr>
        <w:t>（</w:t>
      </w:r>
      <w:r>
        <w:rPr>
          <w:rFonts w:eastAsia="仿宋"/>
          <w:b/>
          <w:sz w:val="24"/>
          <w:szCs w:val="24"/>
        </w:rPr>
        <w:t>1</w:t>
      </w:r>
      <w:r>
        <w:rPr>
          <w:rFonts w:eastAsia="仿宋"/>
          <w:b/>
          <w:sz w:val="24"/>
          <w:szCs w:val="24"/>
        </w:rPr>
        <w:t>）信号分析检测设备：</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817"/>
        <w:gridCol w:w="2552"/>
        <w:gridCol w:w="2976"/>
        <w:gridCol w:w="2149"/>
      </w:tblGrid>
      <w:tr w:rsidR="000B34F1" w:rsidRPr="000B34F1" w14:paraId="0DB87688" w14:textId="77777777" w:rsidTr="001E00A4">
        <w:tc>
          <w:tcPr>
            <w:tcW w:w="817" w:type="dxa"/>
            <w:tcBorders>
              <w:top w:val="single" w:sz="4" w:space="0" w:color="auto"/>
              <w:bottom w:val="single" w:sz="4" w:space="0" w:color="auto"/>
            </w:tcBorders>
          </w:tcPr>
          <w:p w14:paraId="0BFB129F"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序号</w:t>
            </w:r>
          </w:p>
        </w:tc>
        <w:tc>
          <w:tcPr>
            <w:tcW w:w="2552" w:type="dxa"/>
            <w:tcBorders>
              <w:top w:val="single" w:sz="4" w:space="0" w:color="auto"/>
              <w:bottom w:val="single" w:sz="4" w:space="0" w:color="auto"/>
            </w:tcBorders>
          </w:tcPr>
          <w:p w14:paraId="3A060A1F"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设备</w:t>
            </w:r>
          </w:p>
        </w:tc>
        <w:tc>
          <w:tcPr>
            <w:tcW w:w="2976" w:type="dxa"/>
            <w:tcBorders>
              <w:top w:val="single" w:sz="4" w:space="0" w:color="auto"/>
              <w:bottom w:val="single" w:sz="4" w:space="0" w:color="auto"/>
            </w:tcBorders>
          </w:tcPr>
          <w:p w14:paraId="14BF0F1F"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供应商</w:t>
            </w:r>
          </w:p>
        </w:tc>
        <w:tc>
          <w:tcPr>
            <w:tcW w:w="2149" w:type="dxa"/>
            <w:tcBorders>
              <w:top w:val="single" w:sz="4" w:space="0" w:color="auto"/>
              <w:bottom w:val="single" w:sz="4" w:space="0" w:color="auto"/>
            </w:tcBorders>
          </w:tcPr>
          <w:p w14:paraId="00B3D329"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型号</w:t>
            </w:r>
          </w:p>
        </w:tc>
      </w:tr>
    </w:tbl>
    <w:p w14:paraId="78A80071" w14:textId="77777777" w:rsidR="000B34F1" w:rsidRPr="000B34F1" w:rsidRDefault="000B34F1" w:rsidP="000B34F1">
      <w:pPr>
        <w:rPr>
          <w:rFonts w:ascii="Times New Roman" w:eastAsia="仿宋" w:hAnsi="Times New Roman" w:cs="Times New Roman"/>
          <w:vanish/>
        </w:rPr>
      </w:pPr>
    </w:p>
    <w:tbl>
      <w:tblPr>
        <w:tblW w:w="8494" w:type="dxa"/>
        <w:tblInd w:w="108" w:type="dxa"/>
        <w:tblBorders>
          <w:top w:val="single" w:sz="4" w:space="0" w:color="auto"/>
          <w:bottom w:val="single" w:sz="4" w:space="0" w:color="auto"/>
        </w:tblBorders>
        <w:tblLayout w:type="fixed"/>
        <w:tblLook w:val="0000" w:firstRow="0" w:lastRow="0" w:firstColumn="0" w:lastColumn="0" w:noHBand="0" w:noVBand="0"/>
      </w:tblPr>
      <w:tblGrid>
        <w:gridCol w:w="817"/>
        <w:gridCol w:w="2552"/>
        <w:gridCol w:w="2976"/>
        <w:gridCol w:w="2149"/>
      </w:tblGrid>
      <w:tr w:rsidR="000B34F1" w:rsidRPr="000B34F1" w14:paraId="4D82B1BE" w14:textId="77777777" w:rsidTr="001E00A4">
        <w:tc>
          <w:tcPr>
            <w:tcW w:w="817" w:type="dxa"/>
          </w:tcPr>
          <w:p w14:paraId="6025EDDE"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w:t>
            </w:r>
          </w:p>
        </w:tc>
        <w:tc>
          <w:tcPr>
            <w:tcW w:w="2552" w:type="dxa"/>
          </w:tcPr>
          <w:p w14:paraId="2A2334CB"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矢量网络分析仪</w:t>
            </w:r>
          </w:p>
        </w:tc>
        <w:tc>
          <w:tcPr>
            <w:tcW w:w="2976" w:type="dxa"/>
          </w:tcPr>
          <w:p w14:paraId="23AD0CBD"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德国</w:t>
            </w:r>
            <w:r w:rsidRPr="000B34F1">
              <w:rPr>
                <w:rFonts w:ascii="Times New Roman" w:eastAsia="仿宋" w:hAnsi="Times New Roman" w:cs="Times New Roman"/>
                <w:sz w:val="24"/>
                <w:szCs w:val="24"/>
              </w:rPr>
              <w:t>ROHDE-SCHWARZ</w:t>
            </w:r>
          </w:p>
        </w:tc>
        <w:tc>
          <w:tcPr>
            <w:tcW w:w="2149" w:type="dxa"/>
          </w:tcPr>
          <w:p w14:paraId="40CE82F4"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ZNB40</w:t>
            </w:r>
          </w:p>
        </w:tc>
      </w:tr>
      <w:tr w:rsidR="000B34F1" w:rsidRPr="000B34F1" w14:paraId="2566E850" w14:textId="77777777" w:rsidTr="001E00A4">
        <w:tc>
          <w:tcPr>
            <w:tcW w:w="817" w:type="dxa"/>
          </w:tcPr>
          <w:p w14:paraId="29E99D77"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2</w:t>
            </w:r>
          </w:p>
        </w:tc>
        <w:tc>
          <w:tcPr>
            <w:tcW w:w="2552" w:type="dxa"/>
          </w:tcPr>
          <w:p w14:paraId="024AB719"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高宽带实时示波器</w:t>
            </w:r>
          </w:p>
        </w:tc>
        <w:tc>
          <w:tcPr>
            <w:tcW w:w="2976" w:type="dxa"/>
          </w:tcPr>
          <w:p w14:paraId="075EFDE5"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美国</w:t>
            </w:r>
            <w:proofErr w:type="spellStart"/>
            <w:r w:rsidRPr="000B34F1">
              <w:rPr>
                <w:rFonts w:ascii="Times New Roman" w:eastAsia="仿宋" w:hAnsi="Times New Roman" w:cs="Times New Roman"/>
                <w:sz w:val="24"/>
                <w:szCs w:val="24"/>
              </w:rPr>
              <w:t>LeCroy</w:t>
            </w:r>
            <w:proofErr w:type="spellEnd"/>
          </w:p>
        </w:tc>
        <w:tc>
          <w:tcPr>
            <w:tcW w:w="2149" w:type="dxa"/>
          </w:tcPr>
          <w:p w14:paraId="623EFC6E"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LabMaster10Zi</w:t>
            </w:r>
          </w:p>
        </w:tc>
      </w:tr>
      <w:tr w:rsidR="000B34F1" w:rsidRPr="000B34F1" w14:paraId="60FB2F86" w14:textId="77777777" w:rsidTr="001E00A4">
        <w:tc>
          <w:tcPr>
            <w:tcW w:w="817" w:type="dxa"/>
          </w:tcPr>
          <w:p w14:paraId="77EAFFE1"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lastRenderedPageBreak/>
              <w:t>3</w:t>
            </w:r>
          </w:p>
        </w:tc>
        <w:tc>
          <w:tcPr>
            <w:tcW w:w="2552" w:type="dxa"/>
          </w:tcPr>
          <w:p w14:paraId="0D674B22"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高速实时示波器</w:t>
            </w:r>
          </w:p>
        </w:tc>
        <w:tc>
          <w:tcPr>
            <w:tcW w:w="2976" w:type="dxa"/>
          </w:tcPr>
          <w:p w14:paraId="4EBA1C83"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美国</w:t>
            </w:r>
            <w:proofErr w:type="spellStart"/>
            <w:r w:rsidRPr="000B34F1">
              <w:rPr>
                <w:rFonts w:ascii="Times New Roman" w:eastAsia="仿宋" w:hAnsi="Times New Roman" w:cs="Times New Roman"/>
                <w:sz w:val="24"/>
                <w:szCs w:val="24"/>
              </w:rPr>
              <w:t>LeCroy</w:t>
            </w:r>
            <w:proofErr w:type="spellEnd"/>
          </w:p>
        </w:tc>
        <w:tc>
          <w:tcPr>
            <w:tcW w:w="2149" w:type="dxa"/>
          </w:tcPr>
          <w:p w14:paraId="54E49A2A"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SDA 806Zi-A</w:t>
            </w:r>
          </w:p>
        </w:tc>
      </w:tr>
      <w:tr w:rsidR="000B34F1" w:rsidRPr="000B34F1" w14:paraId="48FDF21D" w14:textId="77777777" w:rsidTr="001E00A4">
        <w:tc>
          <w:tcPr>
            <w:tcW w:w="817" w:type="dxa"/>
          </w:tcPr>
          <w:p w14:paraId="1F5B0199"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4</w:t>
            </w:r>
          </w:p>
        </w:tc>
        <w:tc>
          <w:tcPr>
            <w:tcW w:w="2552" w:type="dxa"/>
          </w:tcPr>
          <w:p w14:paraId="0158FCDD"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高分辨率示波器</w:t>
            </w:r>
          </w:p>
        </w:tc>
        <w:tc>
          <w:tcPr>
            <w:tcW w:w="2976" w:type="dxa"/>
          </w:tcPr>
          <w:p w14:paraId="4DE95931"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美国</w:t>
            </w:r>
            <w:proofErr w:type="spellStart"/>
            <w:r w:rsidRPr="000B34F1">
              <w:rPr>
                <w:rFonts w:ascii="Times New Roman" w:eastAsia="仿宋" w:hAnsi="Times New Roman" w:cs="Times New Roman"/>
                <w:sz w:val="24"/>
                <w:szCs w:val="24"/>
              </w:rPr>
              <w:t>LeCroy</w:t>
            </w:r>
            <w:proofErr w:type="spellEnd"/>
          </w:p>
        </w:tc>
        <w:tc>
          <w:tcPr>
            <w:tcW w:w="2149" w:type="dxa"/>
          </w:tcPr>
          <w:p w14:paraId="0C0F7B68"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WAVEPRO404HD</w:t>
            </w:r>
          </w:p>
        </w:tc>
      </w:tr>
      <w:tr w:rsidR="000B34F1" w:rsidRPr="000B34F1" w14:paraId="40E5D3C7" w14:textId="77777777" w:rsidTr="001E00A4">
        <w:tc>
          <w:tcPr>
            <w:tcW w:w="817" w:type="dxa"/>
          </w:tcPr>
          <w:p w14:paraId="513E1841"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5</w:t>
            </w:r>
          </w:p>
        </w:tc>
        <w:tc>
          <w:tcPr>
            <w:tcW w:w="2552" w:type="dxa"/>
          </w:tcPr>
          <w:p w14:paraId="563547A9"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数字实时示波器</w:t>
            </w:r>
          </w:p>
        </w:tc>
        <w:tc>
          <w:tcPr>
            <w:tcW w:w="2976" w:type="dxa"/>
          </w:tcPr>
          <w:p w14:paraId="550AF443"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德国</w:t>
            </w:r>
            <w:r w:rsidRPr="000B34F1">
              <w:rPr>
                <w:rFonts w:ascii="Times New Roman" w:eastAsia="仿宋" w:hAnsi="Times New Roman" w:cs="Times New Roman"/>
                <w:sz w:val="24"/>
                <w:szCs w:val="24"/>
              </w:rPr>
              <w:t>ROHDE-SCHWARZ</w:t>
            </w:r>
          </w:p>
        </w:tc>
        <w:tc>
          <w:tcPr>
            <w:tcW w:w="2149" w:type="dxa"/>
          </w:tcPr>
          <w:p w14:paraId="20498E53"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RTO 1024</w:t>
            </w:r>
          </w:p>
        </w:tc>
      </w:tr>
      <w:tr w:rsidR="000B34F1" w:rsidRPr="000B34F1" w14:paraId="66324167" w14:textId="77777777" w:rsidTr="001E00A4">
        <w:tc>
          <w:tcPr>
            <w:tcW w:w="817" w:type="dxa"/>
          </w:tcPr>
          <w:p w14:paraId="4BFA5A06"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6</w:t>
            </w:r>
          </w:p>
        </w:tc>
        <w:tc>
          <w:tcPr>
            <w:tcW w:w="2552" w:type="dxa"/>
          </w:tcPr>
          <w:p w14:paraId="5E5C8520"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宽带取样示波器</w:t>
            </w:r>
          </w:p>
        </w:tc>
        <w:tc>
          <w:tcPr>
            <w:tcW w:w="2976" w:type="dxa"/>
          </w:tcPr>
          <w:p w14:paraId="1E6BFA83"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Agilent</w:t>
            </w:r>
          </w:p>
        </w:tc>
        <w:tc>
          <w:tcPr>
            <w:tcW w:w="2149" w:type="dxa"/>
          </w:tcPr>
          <w:p w14:paraId="2F763DEC"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86100B</w:t>
            </w:r>
          </w:p>
        </w:tc>
      </w:tr>
      <w:tr w:rsidR="000B34F1" w:rsidRPr="000B34F1" w14:paraId="49A89804" w14:textId="77777777" w:rsidTr="001E00A4">
        <w:tc>
          <w:tcPr>
            <w:tcW w:w="817" w:type="dxa"/>
          </w:tcPr>
          <w:p w14:paraId="3103EEE0"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7</w:t>
            </w:r>
          </w:p>
        </w:tc>
        <w:tc>
          <w:tcPr>
            <w:tcW w:w="2552" w:type="dxa"/>
          </w:tcPr>
          <w:p w14:paraId="7EEFD4C6"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高速实时示波器</w:t>
            </w:r>
          </w:p>
        </w:tc>
        <w:tc>
          <w:tcPr>
            <w:tcW w:w="2976" w:type="dxa"/>
          </w:tcPr>
          <w:p w14:paraId="51C2A21F"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Tektronix</w:t>
            </w:r>
          </w:p>
        </w:tc>
        <w:tc>
          <w:tcPr>
            <w:tcW w:w="2149" w:type="dxa"/>
          </w:tcPr>
          <w:p w14:paraId="32D25235"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DPO7354</w:t>
            </w:r>
          </w:p>
        </w:tc>
      </w:tr>
      <w:tr w:rsidR="000B34F1" w:rsidRPr="000B34F1" w14:paraId="51CFCDB9" w14:textId="77777777" w:rsidTr="001E00A4">
        <w:tc>
          <w:tcPr>
            <w:tcW w:w="817" w:type="dxa"/>
          </w:tcPr>
          <w:p w14:paraId="63DCA658"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8</w:t>
            </w:r>
          </w:p>
        </w:tc>
        <w:tc>
          <w:tcPr>
            <w:tcW w:w="2552" w:type="dxa"/>
          </w:tcPr>
          <w:p w14:paraId="22E67675"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高带宽频谱分析仪</w:t>
            </w:r>
          </w:p>
        </w:tc>
        <w:tc>
          <w:tcPr>
            <w:tcW w:w="2976" w:type="dxa"/>
          </w:tcPr>
          <w:p w14:paraId="7E5B1CF9"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德国</w:t>
            </w:r>
            <w:r w:rsidRPr="000B34F1">
              <w:rPr>
                <w:rFonts w:ascii="Times New Roman" w:eastAsia="仿宋" w:hAnsi="Times New Roman" w:cs="Times New Roman"/>
                <w:sz w:val="24"/>
                <w:szCs w:val="24"/>
              </w:rPr>
              <w:t>ROHDE-SCHWARZ</w:t>
            </w:r>
          </w:p>
        </w:tc>
        <w:tc>
          <w:tcPr>
            <w:tcW w:w="2149" w:type="dxa"/>
          </w:tcPr>
          <w:p w14:paraId="08737EB0"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FSW50</w:t>
            </w:r>
          </w:p>
        </w:tc>
      </w:tr>
      <w:tr w:rsidR="000B34F1" w:rsidRPr="000B34F1" w14:paraId="502D4ECF" w14:textId="77777777" w:rsidTr="001E00A4">
        <w:tc>
          <w:tcPr>
            <w:tcW w:w="817" w:type="dxa"/>
          </w:tcPr>
          <w:p w14:paraId="2C141D5B"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9</w:t>
            </w:r>
          </w:p>
        </w:tc>
        <w:tc>
          <w:tcPr>
            <w:tcW w:w="2552" w:type="dxa"/>
          </w:tcPr>
          <w:p w14:paraId="1AB6FC29"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低噪声频谱分析仪</w:t>
            </w:r>
          </w:p>
        </w:tc>
        <w:tc>
          <w:tcPr>
            <w:tcW w:w="2976" w:type="dxa"/>
          </w:tcPr>
          <w:p w14:paraId="78F46B09"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德国</w:t>
            </w:r>
            <w:r w:rsidRPr="000B34F1">
              <w:rPr>
                <w:rFonts w:ascii="Times New Roman" w:eastAsia="仿宋" w:hAnsi="Times New Roman" w:cs="Times New Roman"/>
                <w:sz w:val="24"/>
                <w:szCs w:val="24"/>
              </w:rPr>
              <w:t>ROHDE-SCHWARZ</w:t>
            </w:r>
          </w:p>
        </w:tc>
        <w:tc>
          <w:tcPr>
            <w:tcW w:w="2149" w:type="dxa"/>
          </w:tcPr>
          <w:p w14:paraId="53BB36AC"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FSW26</w:t>
            </w:r>
          </w:p>
        </w:tc>
      </w:tr>
      <w:tr w:rsidR="000B34F1" w:rsidRPr="000B34F1" w14:paraId="66958526" w14:textId="77777777" w:rsidTr="001E00A4">
        <w:tc>
          <w:tcPr>
            <w:tcW w:w="817" w:type="dxa"/>
          </w:tcPr>
          <w:p w14:paraId="75352B5F"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10</w:t>
            </w:r>
          </w:p>
        </w:tc>
        <w:tc>
          <w:tcPr>
            <w:tcW w:w="2552" w:type="dxa"/>
          </w:tcPr>
          <w:p w14:paraId="13CDC2FE"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高分辨率频谱分析仪</w:t>
            </w:r>
          </w:p>
        </w:tc>
        <w:tc>
          <w:tcPr>
            <w:tcW w:w="2976" w:type="dxa"/>
          </w:tcPr>
          <w:p w14:paraId="57BE37E7"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Agilent</w:t>
            </w:r>
          </w:p>
        </w:tc>
        <w:tc>
          <w:tcPr>
            <w:tcW w:w="2149" w:type="dxa"/>
          </w:tcPr>
          <w:p w14:paraId="37738A83"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N9010A</w:t>
            </w:r>
          </w:p>
        </w:tc>
      </w:tr>
      <w:tr w:rsidR="000B34F1" w:rsidRPr="000B34F1" w14:paraId="02D2CE3C" w14:textId="77777777" w:rsidTr="001E00A4">
        <w:tc>
          <w:tcPr>
            <w:tcW w:w="817" w:type="dxa"/>
          </w:tcPr>
          <w:p w14:paraId="1122008A"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11</w:t>
            </w:r>
          </w:p>
        </w:tc>
        <w:tc>
          <w:tcPr>
            <w:tcW w:w="2552" w:type="dxa"/>
          </w:tcPr>
          <w:p w14:paraId="607B59AA"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高速频谱分析仪</w:t>
            </w:r>
          </w:p>
        </w:tc>
        <w:tc>
          <w:tcPr>
            <w:tcW w:w="2976" w:type="dxa"/>
          </w:tcPr>
          <w:p w14:paraId="772BBD0D"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Agilent</w:t>
            </w:r>
          </w:p>
        </w:tc>
        <w:tc>
          <w:tcPr>
            <w:tcW w:w="2149" w:type="dxa"/>
          </w:tcPr>
          <w:p w14:paraId="640083F2"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N9320B</w:t>
            </w:r>
          </w:p>
        </w:tc>
      </w:tr>
      <w:tr w:rsidR="000B34F1" w:rsidRPr="000B34F1" w14:paraId="799AE04D" w14:textId="77777777" w:rsidTr="001E00A4">
        <w:tc>
          <w:tcPr>
            <w:tcW w:w="817" w:type="dxa"/>
          </w:tcPr>
          <w:p w14:paraId="6C3E75D0"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12</w:t>
            </w:r>
          </w:p>
        </w:tc>
        <w:tc>
          <w:tcPr>
            <w:tcW w:w="2552" w:type="dxa"/>
          </w:tcPr>
          <w:p w14:paraId="333A983D"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信号分析仪</w:t>
            </w:r>
          </w:p>
        </w:tc>
        <w:tc>
          <w:tcPr>
            <w:tcW w:w="2976" w:type="dxa"/>
          </w:tcPr>
          <w:p w14:paraId="69EF2750"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Agilent</w:t>
            </w:r>
          </w:p>
        </w:tc>
        <w:tc>
          <w:tcPr>
            <w:tcW w:w="2149" w:type="dxa"/>
          </w:tcPr>
          <w:p w14:paraId="16C40906"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N9020A</w:t>
            </w:r>
          </w:p>
        </w:tc>
      </w:tr>
      <w:tr w:rsidR="000B34F1" w:rsidRPr="000B34F1" w14:paraId="6439367A" w14:textId="77777777" w:rsidTr="001E00A4">
        <w:tc>
          <w:tcPr>
            <w:tcW w:w="817" w:type="dxa"/>
          </w:tcPr>
          <w:p w14:paraId="459BE1DC"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13</w:t>
            </w:r>
          </w:p>
        </w:tc>
        <w:tc>
          <w:tcPr>
            <w:tcW w:w="2552" w:type="dxa"/>
          </w:tcPr>
          <w:p w14:paraId="08348061"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超高分辨率光谱仪</w:t>
            </w:r>
          </w:p>
        </w:tc>
        <w:tc>
          <w:tcPr>
            <w:tcW w:w="2976" w:type="dxa"/>
          </w:tcPr>
          <w:p w14:paraId="612DB957"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法国</w:t>
            </w:r>
            <w:r w:rsidRPr="000B34F1">
              <w:rPr>
                <w:rFonts w:ascii="Times New Roman" w:eastAsia="仿宋" w:hAnsi="Times New Roman" w:cs="Times New Roman"/>
                <w:sz w:val="24"/>
                <w:szCs w:val="24"/>
              </w:rPr>
              <w:t>APEX</w:t>
            </w:r>
          </w:p>
        </w:tc>
        <w:tc>
          <w:tcPr>
            <w:tcW w:w="2149" w:type="dxa"/>
          </w:tcPr>
          <w:p w14:paraId="322C2FF9"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AP2041B</w:t>
            </w:r>
          </w:p>
        </w:tc>
      </w:tr>
      <w:tr w:rsidR="000B34F1" w:rsidRPr="000B34F1" w14:paraId="6C1E343F" w14:textId="77777777" w:rsidTr="001E00A4">
        <w:tc>
          <w:tcPr>
            <w:tcW w:w="817" w:type="dxa"/>
          </w:tcPr>
          <w:p w14:paraId="01EBCA0E"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14</w:t>
            </w:r>
          </w:p>
        </w:tc>
        <w:tc>
          <w:tcPr>
            <w:tcW w:w="2552" w:type="dxa"/>
          </w:tcPr>
          <w:p w14:paraId="4DB3257F"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高分辨率光谱仪</w:t>
            </w:r>
          </w:p>
        </w:tc>
        <w:tc>
          <w:tcPr>
            <w:tcW w:w="2976" w:type="dxa"/>
          </w:tcPr>
          <w:p w14:paraId="6CB24BA2"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日本</w:t>
            </w:r>
            <w:r w:rsidRPr="000B34F1">
              <w:rPr>
                <w:rFonts w:ascii="Times New Roman" w:eastAsia="仿宋" w:hAnsi="Times New Roman" w:cs="Times New Roman"/>
                <w:sz w:val="24"/>
                <w:szCs w:val="24"/>
              </w:rPr>
              <w:t>YOKOGAWA</w:t>
            </w:r>
          </w:p>
        </w:tc>
        <w:tc>
          <w:tcPr>
            <w:tcW w:w="2149" w:type="dxa"/>
          </w:tcPr>
          <w:p w14:paraId="0F0C762C"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AQ6370C</w:t>
            </w:r>
          </w:p>
        </w:tc>
      </w:tr>
      <w:tr w:rsidR="000B34F1" w:rsidRPr="000B34F1" w14:paraId="000D422F" w14:textId="77777777" w:rsidTr="001E00A4">
        <w:tc>
          <w:tcPr>
            <w:tcW w:w="817" w:type="dxa"/>
          </w:tcPr>
          <w:p w14:paraId="5DC752EA"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15</w:t>
            </w:r>
          </w:p>
        </w:tc>
        <w:tc>
          <w:tcPr>
            <w:tcW w:w="2552" w:type="dxa"/>
          </w:tcPr>
          <w:p w14:paraId="42C4C8EE"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高精度光谱仪</w:t>
            </w:r>
          </w:p>
        </w:tc>
        <w:tc>
          <w:tcPr>
            <w:tcW w:w="2976" w:type="dxa"/>
          </w:tcPr>
          <w:p w14:paraId="125D17D9"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日本</w:t>
            </w:r>
            <w:r w:rsidRPr="000B34F1">
              <w:rPr>
                <w:rFonts w:ascii="Times New Roman" w:eastAsia="仿宋" w:hAnsi="Times New Roman" w:cs="Times New Roman"/>
                <w:sz w:val="24"/>
                <w:szCs w:val="24"/>
              </w:rPr>
              <w:t>Anritsu</w:t>
            </w:r>
          </w:p>
        </w:tc>
        <w:tc>
          <w:tcPr>
            <w:tcW w:w="2149" w:type="dxa"/>
          </w:tcPr>
          <w:p w14:paraId="18689AF4" w14:textId="77777777" w:rsidR="000B34F1" w:rsidRPr="000B34F1" w:rsidRDefault="000B34F1" w:rsidP="001E00A4">
            <w:pPr>
              <w:widowControl/>
              <w:rPr>
                <w:rFonts w:ascii="Times New Roman" w:hAnsi="Times New Roman" w:cs="Times New Roman"/>
                <w:sz w:val="24"/>
                <w:szCs w:val="24"/>
              </w:rPr>
            </w:pPr>
            <w:r w:rsidRPr="000B34F1">
              <w:rPr>
                <w:rFonts w:ascii="Times New Roman" w:hAnsi="Times New Roman" w:cs="Times New Roman"/>
                <w:sz w:val="24"/>
                <w:szCs w:val="24"/>
              </w:rPr>
              <w:t>MS9740A</w:t>
            </w:r>
          </w:p>
        </w:tc>
      </w:tr>
      <w:tr w:rsidR="000B34F1" w:rsidRPr="000B34F1" w14:paraId="0DAF1511" w14:textId="77777777" w:rsidTr="001E00A4">
        <w:tc>
          <w:tcPr>
            <w:tcW w:w="817" w:type="dxa"/>
          </w:tcPr>
          <w:p w14:paraId="17B0B9C0"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16</w:t>
            </w:r>
          </w:p>
        </w:tc>
        <w:tc>
          <w:tcPr>
            <w:tcW w:w="2552" w:type="dxa"/>
          </w:tcPr>
          <w:p w14:paraId="71D2C8D3"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光谱分析仪</w:t>
            </w:r>
          </w:p>
        </w:tc>
        <w:tc>
          <w:tcPr>
            <w:tcW w:w="2976" w:type="dxa"/>
          </w:tcPr>
          <w:p w14:paraId="3E6F387D"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Agilent</w:t>
            </w:r>
          </w:p>
        </w:tc>
        <w:tc>
          <w:tcPr>
            <w:tcW w:w="2149" w:type="dxa"/>
          </w:tcPr>
          <w:p w14:paraId="4BD6E229"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86140B</w:t>
            </w:r>
          </w:p>
        </w:tc>
      </w:tr>
      <w:tr w:rsidR="000B34F1" w:rsidRPr="000B34F1" w14:paraId="4ED51CC9" w14:textId="77777777" w:rsidTr="001E00A4">
        <w:tc>
          <w:tcPr>
            <w:tcW w:w="817" w:type="dxa"/>
          </w:tcPr>
          <w:p w14:paraId="10C7DC4F"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17</w:t>
            </w:r>
          </w:p>
        </w:tc>
        <w:tc>
          <w:tcPr>
            <w:tcW w:w="2552" w:type="dxa"/>
          </w:tcPr>
          <w:p w14:paraId="5E5B7FD7"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高精密阻抗分析仪</w:t>
            </w:r>
          </w:p>
        </w:tc>
        <w:tc>
          <w:tcPr>
            <w:tcW w:w="2976" w:type="dxa"/>
          </w:tcPr>
          <w:p w14:paraId="77443D55"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Keysight</w:t>
            </w:r>
          </w:p>
        </w:tc>
        <w:tc>
          <w:tcPr>
            <w:tcW w:w="2149" w:type="dxa"/>
          </w:tcPr>
          <w:p w14:paraId="0FF1EB1B"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E4990A</w:t>
            </w:r>
          </w:p>
        </w:tc>
      </w:tr>
      <w:tr w:rsidR="000B34F1" w:rsidRPr="000B34F1" w14:paraId="51876075" w14:textId="77777777" w:rsidTr="001E00A4">
        <w:tc>
          <w:tcPr>
            <w:tcW w:w="817" w:type="dxa"/>
          </w:tcPr>
          <w:p w14:paraId="60BE2AC7"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18</w:t>
            </w:r>
          </w:p>
        </w:tc>
        <w:tc>
          <w:tcPr>
            <w:tcW w:w="2552" w:type="dxa"/>
          </w:tcPr>
          <w:p w14:paraId="7A7BF360"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双通道单光子计数器</w:t>
            </w:r>
          </w:p>
        </w:tc>
        <w:tc>
          <w:tcPr>
            <w:tcW w:w="2976" w:type="dxa"/>
          </w:tcPr>
          <w:p w14:paraId="003496FA"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法国</w:t>
            </w:r>
            <w:r w:rsidRPr="000B34F1">
              <w:rPr>
                <w:rFonts w:ascii="Times New Roman" w:eastAsia="仿宋" w:hAnsi="Times New Roman" w:cs="Times New Roman"/>
                <w:sz w:val="24"/>
                <w:szCs w:val="24"/>
              </w:rPr>
              <w:t>Aurea Technology</w:t>
            </w:r>
          </w:p>
        </w:tc>
        <w:tc>
          <w:tcPr>
            <w:tcW w:w="2149" w:type="dxa"/>
          </w:tcPr>
          <w:p w14:paraId="7C9093EA"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LYNXEA_NIR_M2</w:t>
            </w:r>
          </w:p>
        </w:tc>
      </w:tr>
      <w:tr w:rsidR="000B34F1" w:rsidRPr="000B34F1" w14:paraId="10C294A8" w14:textId="77777777" w:rsidTr="001E00A4">
        <w:tc>
          <w:tcPr>
            <w:tcW w:w="817" w:type="dxa"/>
          </w:tcPr>
          <w:p w14:paraId="518C58AC"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19</w:t>
            </w:r>
          </w:p>
        </w:tc>
        <w:tc>
          <w:tcPr>
            <w:tcW w:w="2552" w:type="dxa"/>
          </w:tcPr>
          <w:p w14:paraId="1032951B"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噪声系数测试仪及配件</w:t>
            </w:r>
          </w:p>
        </w:tc>
        <w:tc>
          <w:tcPr>
            <w:tcW w:w="2976" w:type="dxa"/>
          </w:tcPr>
          <w:p w14:paraId="7F8EDF62"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中国电子科技集团第四十一研究所</w:t>
            </w:r>
          </w:p>
        </w:tc>
        <w:tc>
          <w:tcPr>
            <w:tcW w:w="2149" w:type="dxa"/>
          </w:tcPr>
          <w:p w14:paraId="271CA3BF"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AV3981</w:t>
            </w:r>
          </w:p>
        </w:tc>
      </w:tr>
      <w:tr w:rsidR="000B34F1" w:rsidRPr="000B34F1" w14:paraId="496F8534" w14:textId="77777777" w:rsidTr="001E00A4">
        <w:tc>
          <w:tcPr>
            <w:tcW w:w="817" w:type="dxa"/>
          </w:tcPr>
          <w:p w14:paraId="13CDA256"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20</w:t>
            </w:r>
          </w:p>
        </w:tc>
        <w:tc>
          <w:tcPr>
            <w:tcW w:w="2552" w:type="dxa"/>
          </w:tcPr>
          <w:p w14:paraId="52D984A6"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微弱信号探测器</w:t>
            </w:r>
          </w:p>
        </w:tc>
        <w:tc>
          <w:tcPr>
            <w:tcW w:w="2976" w:type="dxa"/>
          </w:tcPr>
          <w:p w14:paraId="7DC2B21D"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Agilent</w:t>
            </w:r>
          </w:p>
        </w:tc>
        <w:tc>
          <w:tcPr>
            <w:tcW w:w="2149" w:type="dxa"/>
          </w:tcPr>
          <w:p w14:paraId="3137EC43"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ZYLA-4.2P-CL10</w:t>
            </w:r>
          </w:p>
        </w:tc>
      </w:tr>
    </w:tbl>
    <w:p w14:paraId="565604F0" w14:textId="77777777" w:rsidR="000B34F1" w:rsidRPr="000B34F1" w:rsidRDefault="000B34F1" w:rsidP="000B34F1">
      <w:pPr>
        <w:snapToGrid w:val="0"/>
        <w:spacing w:beforeLines="50" w:before="156" w:line="440" w:lineRule="exact"/>
        <w:rPr>
          <w:rFonts w:ascii="Times New Roman" w:eastAsia="仿宋" w:hAnsi="Times New Roman" w:cs="Times New Roman"/>
          <w:b/>
          <w:sz w:val="24"/>
          <w:szCs w:val="24"/>
        </w:rPr>
      </w:pPr>
      <w:r w:rsidRPr="000B34F1">
        <w:rPr>
          <w:rFonts w:ascii="Times New Roman" w:eastAsia="楷体" w:hAnsi="Times New Roman" w:cs="Times New Roman"/>
          <w:b/>
          <w:sz w:val="24"/>
          <w:szCs w:val="24"/>
        </w:rPr>
        <w:t>（</w:t>
      </w:r>
      <w:r w:rsidRPr="000B34F1">
        <w:rPr>
          <w:rFonts w:ascii="Times New Roman" w:eastAsia="仿宋" w:hAnsi="Times New Roman" w:cs="Times New Roman"/>
          <w:b/>
          <w:sz w:val="24"/>
          <w:szCs w:val="24"/>
        </w:rPr>
        <w:t>2</w:t>
      </w:r>
      <w:r w:rsidRPr="000B34F1">
        <w:rPr>
          <w:rFonts w:ascii="Times New Roman" w:eastAsia="仿宋" w:hAnsi="Times New Roman" w:cs="Times New Roman"/>
          <w:b/>
          <w:sz w:val="24"/>
          <w:szCs w:val="24"/>
        </w:rPr>
        <w:t>）新型光纤传感器研制重要设备：</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817"/>
        <w:gridCol w:w="2552"/>
        <w:gridCol w:w="3118"/>
        <w:gridCol w:w="2007"/>
      </w:tblGrid>
      <w:tr w:rsidR="000B34F1" w:rsidRPr="000B34F1" w14:paraId="5496D522" w14:textId="77777777" w:rsidTr="001E00A4">
        <w:tc>
          <w:tcPr>
            <w:tcW w:w="817" w:type="dxa"/>
            <w:tcBorders>
              <w:top w:val="single" w:sz="4" w:space="0" w:color="auto"/>
              <w:bottom w:val="single" w:sz="4" w:space="0" w:color="auto"/>
            </w:tcBorders>
          </w:tcPr>
          <w:p w14:paraId="3D085E5A"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序号</w:t>
            </w:r>
          </w:p>
        </w:tc>
        <w:tc>
          <w:tcPr>
            <w:tcW w:w="2552" w:type="dxa"/>
            <w:tcBorders>
              <w:top w:val="single" w:sz="4" w:space="0" w:color="auto"/>
              <w:bottom w:val="single" w:sz="4" w:space="0" w:color="auto"/>
            </w:tcBorders>
          </w:tcPr>
          <w:p w14:paraId="05188382"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设备</w:t>
            </w:r>
          </w:p>
        </w:tc>
        <w:tc>
          <w:tcPr>
            <w:tcW w:w="3118" w:type="dxa"/>
            <w:tcBorders>
              <w:top w:val="single" w:sz="4" w:space="0" w:color="auto"/>
              <w:bottom w:val="single" w:sz="4" w:space="0" w:color="auto"/>
            </w:tcBorders>
          </w:tcPr>
          <w:p w14:paraId="1879B96B"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供应商</w:t>
            </w:r>
          </w:p>
        </w:tc>
        <w:tc>
          <w:tcPr>
            <w:tcW w:w="2007" w:type="dxa"/>
            <w:tcBorders>
              <w:top w:val="single" w:sz="4" w:space="0" w:color="auto"/>
              <w:bottom w:val="single" w:sz="4" w:space="0" w:color="auto"/>
            </w:tcBorders>
          </w:tcPr>
          <w:p w14:paraId="10CAF146"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型号</w:t>
            </w:r>
          </w:p>
        </w:tc>
      </w:tr>
    </w:tbl>
    <w:p w14:paraId="397B56DD" w14:textId="77777777" w:rsidR="000B34F1" w:rsidRPr="000B34F1" w:rsidRDefault="000B34F1" w:rsidP="000B34F1">
      <w:pPr>
        <w:rPr>
          <w:rFonts w:ascii="Times New Roman" w:eastAsia="仿宋" w:hAnsi="Times New Roman" w:cs="Times New Roman"/>
          <w:vanish/>
        </w:rPr>
      </w:pPr>
    </w:p>
    <w:tbl>
      <w:tblPr>
        <w:tblW w:w="8494" w:type="dxa"/>
        <w:tblInd w:w="108" w:type="dxa"/>
        <w:tblBorders>
          <w:top w:val="single" w:sz="4" w:space="0" w:color="auto"/>
          <w:bottom w:val="single" w:sz="4" w:space="0" w:color="auto"/>
        </w:tblBorders>
        <w:tblLayout w:type="fixed"/>
        <w:tblLook w:val="0000" w:firstRow="0" w:lastRow="0" w:firstColumn="0" w:lastColumn="0" w:noHBand="0" w:noVBand="0"/>
      </w:tblPr>
      <w:tblGrid>
        <w:gridCol w:w="817"/>
        <w:gridCol w:w="3011"/>
        <w:gridCol w:w="2835"/>
        <w:gridCol w:w="1831"/>
      </w:tblGrid>
      <w:tr w:rsidR="000B34F1" w:rsidRPr="000B34F1" w14:paraId="7D80C3C8" w14:textId="77777777" w:rsidTr="001E00A4">
        <w:tc>
          <w:tcPr>
            <w:tcW w:w="817" w:type="dxa"/>
          </w:tcPr>
          <w:p w14:paraId="4BC02A23"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w:t>
            </w:r>
          </w:p>
        </w:tc>
        <w:tc>
          <w:tcPr>
            <w:tcW w:w="3011" w:type="dxa"/>
          </w:tcPr>
          <w:p w14:paraId="261D4FFE" w14:textId="77777777" w:rsidR="000B34F1" w:rsidRPr="000B34F1" w:rsidRDefault="000B34F1" w:rsidP="001E00A4">
            <w:pPr>
              <w:widowControl/>
              <w:rPr>
                <w:rFonts w:ascii="Times New Roman" w:hAnsi="Times New Roman" w:cs="Times New Roman"/>
                <w:szCs w:val="24"/>
              </w:rPr>
            </w:pPr>
            <w:r w:rsidRPr="000B34F1">
              <w:rPr>
                <w:rFonts w:ascii="Times New Roman" w:eastAsia="仿宋" w:hAnsi="Times New Roman" w:cs="Times New Roman"/>
                <w:sz w:val="24"/>
                <w:szCs w:val="24"/>
              </w:rPr>
              <w:t>可调谐光脉冲激光器</w:t>
            </w:r>
          </w:p>
        </w:tc>
        <w:tc>
          <w:tcPr>
            <w:tcW w:w="2835" w:type="dxa"/>
          </w:tcPr>
          <w:p w14:paraId="4D927D7E"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Continuum</w:t>
            </w:r>
          </w:p>
        </w:tc>
        <w:tc>
          <w:tcPr>
            <w:tcW w:w="1831" w:type="dxa"/>
          </w:tcPr>
          <w:p w14:paraId="07E529C9" w14:textId="77777777" w:rsidR="000B34F1" w:rsidRPr="000B34F1" w:rsidRDefault="000B34F1" w:rsidP="001E00A4">
            <w:pPr>
              <w:widowControl/>
              <w:rPr>
                <w:rFonts w:ascii="Times New Roman" w:hAnsi="Times New Roman" w:cs="Times New Roman"/>
                <w:sz w:val="24"/>
                <w:szCs w:val="24"/>
              </w:rPr>
            </w:pPr>
            <w:proofErr w:type="spellStart"/>
            <w:r w:rsidRPr="000B34F1">
              <w:rPr>
                <w:rFonts w:ascii="Times New Roman" w:eastAsia="仿宋" w:hAnsi="Times New Roman" w:cs="Times New Roman"/>
                <w:sz w:val="24"/>
                <w:szCs w:val="24"/>
              </w:rPr>
              <w:t>Surelite</w:t>
            </w:r>
            <w:proofErr w:type="spellEnd"/>
            <w:r w:rsidRPr="000B34F1">
              <w:rPr>
                <w:rFonts w:ascii="Times New Roman" w:eastAsia="仿宋" w:hAnsi="Times New Roman" w:cs="Times New Roman"/>
                <w:sz w:val="24"/>
                <w:szCs w:val="24"/>
              </w:rPr>
              <w:t xml:space="preserve"> I-20</w:t>
            </w:r>
          </w:p>
        </w:tc>
      </w:tr>
      <w:tr w:rsidR="000B34F1" w:rsidRPr="000B34F1" w14:paraId="73BA5661" w14:textId="77777777" w:rsidTr="001E00A4">
        <w:tc>
          <w:tcPr>
            <w:tcW w:w="817" w:type="dxa"/>
          </w:tcPr>
          <w:p w14:paraId="4FE3BF99"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2</w:t>
            </w:r>
          </w:p>
        </w:tc>
        <w:tc>
          <w:tcPr>
            <w:tcW w:w="3011" w:type="dxa"/>
          </w:tcPr>
          <w:p w14:paraId="6F3A38CE"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高速光时钟源</w:t>
            </w:r>
          </w:p>
        </w:tc>
        <w:tc>
          <w:tcPr>
            <w:tcW w:w="2835" w:type="dxa"/>
          </w:tcPr>
          <w:p w14:paraId="27A22A14"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color w:val="333333"/>
                <w:sz w:val="24"/>
                <w:szCs w:val="24"/>
                <w:shd w:val="clear" w:color="auto" w:fill="FFFFFF"/>
              </w:rPr>
              <w:t>PRITEL</w:t>
            </w:r>
          </w:p>
        </w:tc>
        <w:tc>
          <w:tcPr>
            <w:tcW w:w="1831" w:type="dxa"/>
          </w:tcPr>
          <w:p w14:paraId="133502D5" w14:textId="77777777" w:rsidR="000B34F1" w:rsidRPr="000B34F1" w:rsidRDefault="000B34F1" w:rsidP="001E00A4">
            <w:pPr>
              <w:widowControl/>
              <w:rPr>
                <w:rFonts w:ascii="Times New Roman" w:hAnsi="Times New Roman" w:cs="Times New Roman"/>
                <w:sz w:val="24"/>
                <w:szCs w:val="24"/>
              </w:rPr>
            </w:pPr>
            <w:r w:rsidRPr="000B34F1">
              <w:rPr>
                <w:rFonts w:ascii="Times New Roman" w:hAnsi="Times New Roman" w:cs="Times New Roman"/>
                <w:sz w:val="24"/>
                <w:szCs w:val="24"/>
              </w:rPr>
              <w:t>UOC-5-14-E</w:t>
            </w:r>
          </w:p>
        </w:tc>
      </w:tr>
      <w:tr w:rsidR="000B34F1" w:rsidRPr="000B34F1" w14:paraId="0818BC0B" w14:textId="77777777" w:rsidTr="001E00A4">
        <w:tc>
          <w:tcPr>
            <w:tcW w:w="817" w:type="dxa"/>
          </w:tcPr>
          <w:p w14:paraId="4E90BF7F"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3</w:t>
            </w:r>
          </w:p>
        </w:tc>
        <w:tc>
          <w:tcPr>
            <w:tcW w:w="3011" w:type="dxa"/>
          </w:tcPr>
          <w:p w14:paraId="220F5982"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kern w:val="0"/>
                <w:sz w:val="24"/>
                <w:szCs w:val="24"/>
              </w:rPr>
              <w:t>可调谐激光器</w:t>
            </w:r>
          </w:p>
        </w:tc>
        <w:tc>
          <w:tcPr>
            <w:tcW w:w="2835" w:type="dxa"/>
          </w:tcPr>
          <w:p w14:paraId="41E9990F"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kern w:val="0"/>
                <w:sz w:val="24"/>
                <w:szCs w:val="24"/>
              </w:rPr>
              <w:t>法国</w:t>
            </w:r>
            <w:proofErr w:type="spellStart"/>
            <w:r w:rsidRPr="000B34F1">
              <w:rPr>
                <w:rFonts w:ascii="Times New Roman" w:eastAsia="仿宋" w:hAnsi="Times New Roman" w:cs="Times New Roman"/>
                <w:kern w:val="0"/>
                <w:sz w:val="24"/>
                <w:szCs w:val="24"/>
              </w:rPr>
              <w:t>Yenista</w:t>
            </w:r>
            <w:proofErr w:type="spellEnd"/>
          </w:p>
        </w:tc>
        <w:tc>
          <w:tcPr>
            <w:tcW w:w="1831" w:type="dxa"/>
          </w:tcPr>
          <w:p w14:paraId="39A19D35" w14:textId="77777777" w:rsidR="000B34F1" w:rsidRPr="000B34F1" w:rsidRDefault="000B34F1" w:rsidP="001E00A4">
            <w:pPr>
              <w:widowControl/>
              <w:rPr>
                <w:rFonts w:ascii="Times New Roman" w:hAnsi="Times New Roman" w:cs="Times New Roman"/>
                <w:sz w:val="24"/>
                <w:szCs w:val="24"/>
              </w:rPr>
            </w:pPr>
            <w:r w:rsidRPr="000B34F1">
              <w:rPr>
                <w:rFonts w:ascii="Times New Roman" w:eastAsia="仿宋" w:hAnsi="Times New Roman" w:cs="Times New Roman"/>
                <w:kern w:val="0"/>
                <w:sz w:val="24"/>
                <w:szCs w:val="24"/>
              </w:rPr>
              <w:t>T100S-CL</w:t>
            </w:r>
          </w:p>
        </w:tc>
      </w:tr>
      <w:tr w:rsidR="000B34F1" w:rsidRPr="000B34F1" w14:paraId="1032EA21" w14:textId="77777777" w:rsidTr="001E00A4">
        <w:tc>
          <w:tcPr>
            <w:tcW w:w="817" w:type="dxa"/>
          </w:tcPr>
          <w:p w14:paraId="37F2B7E8"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4</w:t>
            </w:r>
          </w:p>
        </w:tc>
        <w:tc>
          <w:tcPr>
            <w:tcW w:w="3011" w:type="dxa"/>
          </w:tcPr>
          <w:p w14:paraId="758604D0"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低噪声单频</w:t>
            </w:r>
            <w:r w:rsidRPr="000B34F1">
              <w:rPr>
                <w:rFonts w:ascii="Times New Roman" w:eastAsia="仿宋" w:hAnsi="Times New Roman" w:cs="Times New Roman"/>
                <w:kern w:val="0"/>
                <w:sz w:val="24"/>
                <w:szCs w:val="24"/>
              </w:rPr>
              <w:t>OEM</w:t>
            </w:r>
            <w:r w:rsidRPr="000B34F1">
              <w:rPr>
                <w:rFonts w:ascii="Times New Roman" w:eastAsia="仿宋" w:hAnsi="Times New Roman" w:cs="Times New Roman"/>
                <w:kern w:val="0"/>
                <w:sz w:val="24"/>
                <w:szCs w:val="24"/>
              </w:rPr>
              <w:t>激光器</w:t>
            </w:r>
          </w:p>
        </w:tc>
        <w:tc>
          <w:tcPr>
            <w:tcW w:w="2835" w:type="dxa"/>
          </w:tcPr>
          <w:p w14:paraId="31738EFB"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丹麦</w:t>
            </w:r>
            <w:r w:rsidRPr="000B34F1">
              <w:rPr>
                <w:rFonts w:ascii="Times New Roman" w:eastAsia="仿宋" w:hAnsi="Times New Roman" w:cs="Times New Roman"/>
                <w:kern w:val="0"/>
                <w:sz w:val="24"/>
                <w:szCs w:val="24"/>
              </w:rPr>
              <w:t>NKT Photonics</w:t>
            </w:r>
          </w:p>
        </w:tc>
        <w:tc>
          <w:tcPr>
            <w:tcW w:w="1831" w:type="dxa"/>
          </w:tcPr>
          <w:p w14:paraId="394110EB"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proofErr w:type="spellStart"/>
            <w:r w:rsidRPr="000B34F1">
              <w:rPr>
                <w:rFonts w:ascii="Times New Roman" w:eastAsia="仿宋" w:hAnsi="Times New Roman" w:cs="Times New Roman"/>
                <w:kern w:val="0"/>
                <w:sz w:val="24"/>
                <w:szCs w:val="24"/>
              </w:rPr>
              <w:t>Koheras</w:t>
            </w:r>
            <w:proofErr w:type="spellEnd"/>
            <w:r w:rsidRPr="000B34F1">
              <w:rPr>
                <w:rFonts w:ascii="Times New Roman" w:eastAsia="仿宋" w:hAnsi="Times New Roman" w:cs="Times New Roman"/>
                <w:kern w:val="0"/>
                <w:sz w:val="24"/>
                <w:szCs w:val="24"/>
              </w:rPr>
              <w:t xml:space="preserve"> BASIK E15 </w:t>
            </w:r>
          </w:p>
        </w:tc>
      </w:tr>
      <w:tr w:rsidR="000B34F1" w:rsidRPr="000B34F1" w14:paraId="2A1A15BC" w14:textId="77777777" w:rsidTr="001E00A4">
        <w:tc>
          <w:tcPr>
            <w:tcW w:w="817" w:type="dxa"/>
          </w:tcPr>
          <w:p w14:paraId="0C4CB6E7"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5</w:t>
            </w:r>
          </w:p>
        </w:tc>
        <w:tc>
          <w:tcPr>
            <w:tcW w:w="3011" w:type="dxa"/>
          </w:tcPr>
          <w:p w14:paraId="76117742"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RIO</w:t>
            </w:r>
            <w:r w:rsidRPr="000B34F1">
              <w:rPr>
                <w:rFonts w:ascii="Times New Roman" w:eastAsia="仿宋" w:hAnsi="Times New Roman" w:cs="Times New Roman"/>
                <w:kern w:val="0"/>
                <w:sz w:val="24"/>
                <w:szCs w:val="24"/>
              </w:rPr>
              <w:t>窄线宽激光器模块</w:t>
            </w:r>
          </w:p>
        </w:tc>
        <w:tc>
          <w:tcPr>
            <w:tcW w:w="2835" w:type="dxa"/>
          </w:tcPr>
          <w:p w14:paraId="171919C9"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Redfern Integrated Optics Inc</w:t>
            </w:r>
          </w:p>
        </w:tc>
        <w:tc>
          <w:tcPr>
            <w:tcW w:w="1831" w:type="dxa"/>
          </w:tcPr>
          <w:p w14:paraId="38FF02C5"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kern w:val="0"/>
                <w:sz w:val="24"/>
                <w:szCs w:val="24"/>
              </w:rPr>
              <w:t>RIO 00075-5-34-4</w:t>
            </w:r>
          </w:p>
        </w:tc>
      </w:tr>
      <w:tr w:rsidR="000B34F1" w:rsidRPr="000B34F1" w14:paraId="534B0BDF" w14:textId="77777777" w:rsidTr="001E00A4">
        <w:tc>
          <w:tcPr>
            <w:tcW w:w="817" w:type="dxa"/>
          </w:tcPr>
          <w:p w14:paraId="45C0A2CA"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6</w:t>
            </w:r>
          </w:p>
        </w:tc>
        <w:tc>
          <w:tcPr>
            <w:tcW w:w="3011" w:type="dxa"/>
          </w:tcPr>
          <w:p w14:paraId="0A3202E4"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窄线宽激光器模块</w:t>
            </w:r>
          </w:p>
        </w:tc>
        <w:tc>
          <w:tcPr>
            <w:tcW w:w="2835" w:type="dxa"/>
          </w:tcPr>
          <w:p w14:paraId="3BA5A0B2"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Redfern Integrated Optics Inc</w:t>
            </w:r>
          </w:p>
        </w:tc>
        <w:tc>
          <w:tcPr>
            <w:tcW w:w="1831" w:type="dxa"/>
          </w:tcPr>
          <w:p w14:paraId="5C12AB86"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RIO 00175-3-34-3</w:t>
            </w:r>
          </w:p>
        </w:tc>
      </w:tr>
      <w:tr w:rsidR="000B34F1" w:rsidRPr="000B34F1" w14:paraId="56193167" w14:textId="77777777" w:rsidTr="001E00A4">
        <w:tc>
          <w:tcPr>
            <w:tcW w:w="817" w:type="dxa"/>
          </w:tcPr>
          <w:p w14:paraId="01133BD6"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7</w:t>
            </w:r>
          </w:p>
        </w:tc>
        <w:tc>
          <w:tcPr>
            <w:tcW w:w="3011" w:type="dxa"/>
          </w:tcPr>
          <w:p w14:paraId="59EB41B4"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射频与微波信号发生器</w:t>
            </w:r>
          </w:p>
        </w:tc>
        <w:tc>
          <w:tcPr>
            <w:tcW w:w="2835" w:type="dxa"/>
          </w:tcPr>
          <w:p w14:paraId="314482BD"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德国</w:t>
            </w:r>
            <w:r w:rsidRPr="000B34F1">
              <w:rPr>
                <w:rFonts w:ascii="Times New Roman" w:eastAsia="仿宋" w:hAnsi="Times New Roman" w:cs="Times New Roman"/>
                <w:sz w:val="24"/>
                <w:szCs w:val="24"/>
              </w:rPr>
              <w:t>ROHDE-SCHWARZ</w:t>
            </w:r>
          </w:p>
        </w:tc>
        <w:tc>
          <w:tcPr>
            <w:tcW w:w="1831" w:type="dxa"/>
          </w:tcPr>
          <w:p w14:paraId="2C5864A1"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R&amp;S/SMA100B</w:t>
            </w:r>
          </w:p>
        </w:tc>
      </w:tr>
      <w:tr w:rsidR="000B34F1" w:rsidRPr="000B34F1" w14:paraId="0F3C06A1" w14:textId="77777777" w:rsidTr="001E00A4">
        <w:tc>
          <w:tcPr>
            <w:tcW w:w="817" w:type="dxa"/>
          </w:tcPr>
          <w:p w14:paraId="1F89301C"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8</w:t>
            </w:r>
          </w:p>
        </w:tc>
        <w:tc>
          <w:tcPr>
            <w:tcW w:w="3011" w:type="dxa"/>
          </w:tcPr>
          <w:p w14:paraId="6D076707"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脉冲函数任意噪声发生器</w:t>
            </w:r>
          </w:p>
        </w:tc>
        <w:tc>
          <w:tcPr>
            <w:tcW w:w="2835" w:type="dxa"/>
          </w:tcPr>
          <w:p w14:paraId="500874F9"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Agilent</w:t>
            </w:r>
          </w:p>
        </w:tc>
        <w:tc>
          <w:tcPr>
            <w:tcW w:w="1831" w:type="dxa"/>
          </w:tcPr>
          <w:p w14:paraId="6F7C50FE"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81150A</w:t>
            </w:r>
          </w:p>
        </w:tc>
      </w:tr>
      <w:tr w:rsidR="000B34F1" w:rsidRPr="000B34F1" w14:paraId="283D21F8" w14:textId="77777777" w:rsidTr="001E00A4">
        <w:tc>
          <w:tcPr>
            <w:tcW w:w="817" w:type="dxa"/>
          </w:tcPr>
          <w:p w14:paraId="0CD706C3"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9</w:t>
            </w:r>
          </w:p>
        </w:tc>
        <w:tc>
          <w:tcPr>
            <w:tcW w:w="3011" w:type="dxa"/>
          </w:tcPr>
          <w:p w14:paraId="302B2A20"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伪随机码发生器</w:t>
            </w:r>
          </w:p>
        </w:tc>
        <w:tc>
          <w:tcPr>
            <w:tcW w:w="2835" w:type="dxa"/>
          </w:tcPr>
          <w:p w14:paraId="02FBEBD0"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美国</w:t>
            </w:r>
            <w:proofErr w:type="spellStart"/>
            <w:r w:rsidRPr="000B34F1">
              <w:rPr>
                <w:rFonts w:ascii="Times New Roman" w:eastAsia="仿宋" w:hAnsi="Times New Roman" w:cs="Times New Roman"/>
                <w:sz w:val="24"/>
                <w:szCs w:val="24"/>
              </w:rPr>
              <w:t>Centellax</w:t>
            </w:r>
            <w:proofErr w:type="spellEnd"/>
            <w:r w:rsidRPr="000B34F1">
              <w:rPr>
                <w:rFonts w:ascii="Times New Roman" w:eastAsia="仿宋" w:hAnsi="Times New Roman" w:cs="Times New Roman"/>
                <w:sz w:val="24"/>
                <w:szCs w:val="24"/>
              </w:rPr>
              <w:t xml:space="preserve"> Inc</w:t>
            </w:r>
          </w:p>
        </w:tc>
        <w:tc>
          <w:tcPr>
            <w:tcW w:w="1831" w:type="dxa"/>
          </w:tcPr>
          <w:p w14:paraId="15924A68"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G2P1A</w:t>
            </w:r>
          </w:p>
        </w:tc>
      </w:tr>
      <w:tr w:rsidR="000B34F1" w:rsidRPr="000B34F1" w14:paraId="13F756FE" w14:textId="77777777" w:rsidTr="001E00A4">
        <w:tc>
          <w:tcPr>
            <w:tcW w:w="817" w:type="dxa"/>
          </w:tcPr>
          <w:p w14:paraId="4C4CFBB0"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10</w:t>
            </w:r>
          </w:p>
        </w:tc>
        <w:tc>
          <w:tcPr>
            <w:tcW w:w="3011" w:type="dxa"/>
          </w:tcPr>
          <w:p w14:paraId="40606B8D"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脉冲放大器</w:t>
            </w:r>
          </w:p>
        </w:tc>
        <w:tc>
          <w:tcPr>
            <w:tcW w:w="2835" w:type="dxa"/>
          </w:tcPr>
          <w:p w14:paraId="4E0AC72E"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法国</w:t>
            </w:r>
            <w:proofErr w:type="spellStart"/>
            <w:r w:rsidRPr="000B34F1">
              <w:rPr>
                <w:rFonts w:ascii="Times New Roman" w:eastAsia="仿宋" w:hAnsi="Times New Roman" w:cs="Times New Roman"/>
                <w:kern w:val="0"/>
                <w:sz w:val="24"/>
                <w:szCs w:val="24"/>
              </w:rPr>
              <w:t>Keopsys</w:t>
            </w:r>
            <w:proofErr w:type="spellEnd"/>
          </w:p>
        </w:tc>
        <w:tc>
          <w:tcPr>
            <w:tcW w:w="1831" w:type="dxa"/>
          </w:tcPr>
          <w:p w14:paraId="0E880A14"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PEEA-SP-C-SM-33-B202-FA-FA</w:t>
            </w:r>
          </w:p>
        </w:tc>
      </w:tr>
      <w:tr w:rsidR="000B34F1" w:rsidRPr="000B34F1" w14:paraId="4EB687D6" w14:textId="77777777" w:rsidTr="001E00A4">
        <w:tc>
          <w:tcPr>
            <w:tcW w:w="817" w:type="dxa"/>
          </w:tcPr>
          <w:p w14:paraId="12D10AD2"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11</w:t>
            </w:r>
          </w:p>
        </w:tc>
        <w:tc>
          <w:tcPr>
            <w:tcW w:w="3011" w:type="dxa"/>
          </w:tcPr>
          <w:p w14:paraId="7898C4C5"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高灵敏光放大器</w:t>
            </w:r>
          </w:p>
        </w:tc>
        <w:tc>
          <w:tcPr>
            <w:tcW w:w="2835" w:type="dxa"/>
          </w:tcPr>
          <w:p w14:paraId="17C1B966"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法国</w:t>
            </w:r>
            <w:proofErr w:type="spellStart"/>
            <w:r w:rsidRPr="000B34F1">
              <w:rPr>
                <w:rFonts w:ascii="Times New Roman" w:eastAsia="仿宋" w:hAnsi="Times New Roman" w:cs="Times New Roman"/>
                <w:kern w:val="0"/>
                <w:sz w:val="24"/>
                <w:szCs w:val="24"/>
              </w:rPr>
              <w:t>Keopsys</w:t>
            </w:r>
            <w:proofErr w:type="spellEnd"/>
          </w:p>
        </w:tc>
        <w:tc>
          <w:tcPr>
            <w:tcW w:w="1831" w:type="dxa"/>
          </w:tcPr>
          <w:p w14:paraId="7DF22D08"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CEFA-C-HG</w:t>
            </w:r>
          </w:p>
        </w:tc>
      </w:tr>
      <w:tr w:rsidR="000B34F1" w:rsidRPr="000B34F1" w14:paraId="10C7E3DF" w14:textId="77777777" w:rsidTr="001E00A4">
        <w:tc>
          <w:tcPr>
            <w:tcW w:w="817" w:type="dxa"/>
          </w:tcPr>
          <w:p w14:paraId="4B86075D"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12</w:t>
            </w:r>
          </w:p>
        </w:tc>
        <w:tc>
          <w:tcPr>
            <w:tcW w:w="3011" w:type="dxa"/>
          </w:tcPr>
          <w:p w14:paraId="6FD566D4"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可调谐滤波器</w:t>
            </w:r>
          </w:p>
        </w:tc>
        <w:tc>
          <w:tcPr>
            <w:tcW w:w="2835" w:type="dxa"/>
          </w:tcPr>
          <w:p w14:paraId="68D6D05E"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法国</w:t>
            </w:r>
            <w:proofErr w:type="spellStart"/>
            <w:r w:rsidRPr="000B34F1">
              <w:rPr>
                <w:rFonts w:ascii="Times New Roman" w:eastAsia="仿宋" w:hAnsi="Times New Roman" w:cs="Times New Roman"/>
                <w:kern w:val="0"/>
                <w:sz w:val="24"/>
                <w:szCs w:val="24"/>
              </w:rPr>
              <w:t>Yenista</w:t>
            </w:r>
            <w:proofErr w:type="spellEnd"/>
          </w:p>
        </w:tc>
        <w:tc>
          <w:tcPr>
            <w:tcW w:w="1831" w:type="dxa"/>
          </w:tcPr>
          <w:p w14:paraId="1404A202"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XTM-50</w:t>
            </w:r>
          </w:p>
        </w:tc>
      </w:tr>
      <w:tr w:rsidR="000B34F1" w:rsidRPr="000B34F1" w14:paraId="2981BDF3" w14:textId="77777777" w:rsidTr="001E00A4">
        <w:tc>
          <w:tcPr>
            <w:tcW w:w="817" w:type="dxa"/>
          </w:tcPr>
          <w:p w14:paraId="5F7D9DE1"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13</w:t>
            </w:r>
          </w:p>
        </w:tc>
        <w:tc>
          <w:tcPr>
            <w:tcW w:w="3011" w:type="dxa"/>
          </w:tcPr>
          <w:p w14:paraId="711E9F98"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高消光比声光调制器及其驱动</w:t>
            </w:r>
          </w:p>
        </w:tc>
        <w:tc>
          <w:tcPr>
            <w:tcW w:w="2835" w:type="dxa"/>
          </w:tcPr>
          <w:p w14:paraId="3EDD88C6"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英国</w:t>
            </w:r>
            <w:r w:rsidRPr="000B34F1">
              <w:rPr>
                <w:rFonts w:ascii="Times New Roman" w:eastAsia="仿宋" w:hAnsi="Times New Roman" w:cs="Times New Roman"/>
                <w:kern w:val="0"/>
                <w:sz w:val="24"/>
                <w:szCs w:val="24"/>
              </w:rPr>
              <w:t xml:space="preserve">Gooch &amp; </w:t>
            </w:r>
            <w:proofErr w:type="spellStart"/>
            <w:r w:rsidRPr="000B34F1">
              <w:rPr>
                <w:rFonts w:ascii="Times New Roman" w:eastAsia="仿宋" w:hAnsi="Times New Roman" w:cs="Times New Roman"/>
                <w:kern w:val="0"/>
                <w:sz w:val="24"/>
                <w:szCs w:val="24"/>
              </w:rPr>
              <w:t>Housego</w:t>
            </w:r>
            <w:proofErr w:type="spellEnd"/>
            <w:r w:rsidRPr="000B34F1">
              <w:rPr>
                <w:rFonts w:ascii="Times New Roman" w:eastAsia="仿宋" w:hAnsi="Times New Roman" w:cs="Times New Roman"/>
                <w:kern w:val="0"/>
                <w:sz w:val="24"/>
                <w:szCs w:val="24"/>
              </w:rPr>
              <w:t xml:space="preserve"> </w:t>
            </w:r>
          </w:p>
        </w:tc>
        <w:tc>
          <w:tcPr>
            <w:tcW w:w="1831" w:type="dxa"/>
          </w:tcPr>
          <w:p w14:paraId="53D4E5D3"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T-M200-0.1C2J-3-F2S/97-02910-1</w:t>
            </w:r>
          </w:p>
        </w:tc>
      </w:tr>
      <w:tr w:rsidR="000B34F1" w:rsidRPr="000B34F1" w14:paraId="461C93E5" w14:textId="77777777" w:rsidTr="001E00A4">
        <w:tc>
          <w:tcPr>
            <w:tcW w:w="817" w:type="dxa"/>
          </w:tcPr>
          <w:p w14:paraId="7160D523"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14</w:t>
            </w:r>
          </w:p>
        </w:tc>
        <w:tc>
          <w:tcPr>
            <w:tcW w:w="3011" w:type="dxa"/>
          </w:tcPr>
          <w:p w14:paraId="2ADD92F5"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高消光比铌酸锂电光调制器</w:t>
            </w:r>
          </w:p>
        </w:tc>
        <w:tc>
          <w:tcPr>
            <w:tcW w:w="2835" w:type="dxa"/>
          </w:tcPr>
          <w:p w14:paraId="115B8292"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法国</w:t>
            </w:r>
            <w:proofErr w:type="spellStart"/>
            <w:r w:rsidRPr="000B34F1">
              <w:rPr>
                <w:rFonts w:ascii="Times New Roman" w:eastAsia="仿宋" w:hAnsi="Times New Roman" w:cs="Times New Roman"/>
                <w:kern w:val="0"/>
                <w:sz w:val="24"/>
                <w:szCs w:val="24"/>
              </w:rPr>
              <w:t>Photline</w:t>
            </w:r>
            <w:proofErr w:type="spellEnd"/>
          </w:p>
        </w:tc>
        <w:tc>
          <w:tcPr>
            <w:tcW w:w="1831" w:type="dxa"/>
          </w:tcPr>
          <w:p w14:paraId="7EACCC0A"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MXER-LN-10-PD-P-P-FA-FA-</w:t>
            </w:r>
            <w:r w:rsidRPr="000B34F1">
              <w:rPr>
                <w:rFonts w:ascii="Times New Roman" w:eastAsia="仿宋" w:hAnsi="Times New Roman" w:cs="Times New Roman"/>
                <w:kern w:val="0"/>
                <w:sz w:val="24"/>
                <w:szCs w:val="24"/>
              </w:rPr>
              <w:lastRenderedPageBreak/>
              <w:t>35</w:t>
            </w:r>
          </w:p>
        </w:tc>
      </w:tr>
      <w:tr w:rsidR="000B34F1" w:rsidRPr="000B34F1" w14:paraId="16068569" w14:textId="77777777" w:rsidTr="001E00A4">
        <w:tc>
          <w:tcPr>
            <w:tcW w:w="817" w:type="dxa"/>
          </w:tcPr>
          <w:p w14:paraId="51628032"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lastRenderedPageBreak/>
              <w:t>15</w:t>
            </w:r>
          </w:p>
        </w:tc>
        <w:tc>
          <w:tcPr>
            <w:tcW w:w="3011" w:type="dxa"/>
          </w:tcPr>
          <w:p w14:paraId="4ADCED5B"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锁相放大器</w:t>
            </w:r>
          </w:p>
        </w:tc>
        <w:tc>
          <w:tcPr>
            <w:tcW w:w="2835" w:type="dxa"/>
          </w:tcPr>
          <w:p w14:paraId="188AAB2E"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Signal Recovery</w:t>
            </w:r>
          </w:p>
        </w:tc>
        <w:tc>
          <w:tcPr>
            <w:tcW w:w="1831" w:type="dxa"/>
          </w:tcPr>
          <w:p w14:paraId="1AD5C580"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Model 7270</w:t>
            </w:r>
          </w:p>
        </w:tc>
      </w:tr>
      <w:tr w:rsidR="000B34F1" w:rsidRPr="000B34F1" w14:paraId="2FF44983" w14:textId="77777777" w:rsidTr="001E00A4">
        <w:tc>
          <w:tcPr>
            <w:tcW w:w="817" w:type="dxa"/>
          </w:tcPr>
          <w:p w14:paraId="1338D2AE"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16</w:t>
            </w:r>
          </w:p>
        </w:tc>
        <w:tc>
          <w:tcPr>
            <w:tcW w:w="3011" w:type="dxa"/>
          </w:tcPr>
          <w:p w14:paraId="05F72645"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自动可变光延迟线</w:t>
            </w:r>
          </w:p>
        </w:tc>
        <w:tc>
          <w:tcPr>
            <w:tcW w:w="2835" w:type="dxa"/>
          </w:tcPr>
          <w:p w14:paraId="7583DC5C"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General Photonics</w:t>
            </w:r>
          </w:p>
        </w:tc>
        <w:tc>
          <w:tcPr>
            <w:tcW w:w="1831" w:type="dxa"/>
          </w:tcPr>
          <w:p w14:paraId="5EA9B792"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MDL-002-I-35-65-FC/PC-SS</w:t>
            </w:r>
          </w:p>
        </w:tc>
      </w:tr>
      <w:tr w:rsidR="000B34F1" w:rsidRPr="000B34F1" w14:paraId="72998BCA" w14:textId="77777777" w:rsidTr="001E00A4">
        <w:tc>
          <w:tcPr>
            <w:tcW w:w="817" w:type="dxa"/>
          </w:tcPr>
          <w:p w14:paraId="49B4E887"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17</w:t>
            </w:r>
          </w:p>
        </w:tc>
        <w:tc>
          <w:tcPr>
            <w:tcW w:w="3011" w:type="dxa"/>
          </w:tcPr>
          <w:p w14:paraId="3C4956E3"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可编程光延迟发生器</w:t>
            </w:r>
          </w:p>
        </w:tc>
        <w:tc>
          <w:tcPr>
            <w:tcW w:w="2835" w:type="dxa"/>
          </w:tcPr>
          <w:p w14:paraId="6497261E"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General Photonics</w:t>
            </w:r>
          </w:p>
        </w:tc>
        <w:tc>
          <w:tcPr>
            <w:tcW w:w="1831" w:type="dxa"/>
          </w:tcPr>
          <w:p w14:paraId="159E3D12"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ODG-101</w:t>
            </w:r>
          </w:p>
        </w:tc>
      </w:tr>
      <w:tr w:rsidR="000B34F1" w:rsidRPr="000B34F1" w14:paraId="4D691EAD" w14:textId="77777777" w:rsidTr="001E00A4">
        <w:tc>
          <w:tcPr>
            <w:tcW w:w="817" w:type="dxa"/>
          </w:tcPr>
          <w:p w14:paraId="0794C3B1"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18</w:t>
            </w:r>
          </w:p>
        </w:tc>
        <w:tc>
          <w:tcPr>
            <w:tcW w:w="3011" w:type="dxa"/>
          </w:tcPr>
          <w:p w14:paraId="712401CA"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扰偏器</w:t>
            </w:r>
          </w:p>
        </w:tc>
        <w:tc>
          <w:tcPr>
            <w:tcW w:w="2835" w:type="dxa"/>
          </w:tcPr>
          <w:p w14:paraId="0D658DD5"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美国</w:t>
            </w:r>
            <w:r w:rsidRPr="000B34F1">
              <w:rPr>
                <w:rFonts w:ascii="Times New Roman" w:eastAsia="仿宋" w:hAnsi="Times New Roman" w:cs="Times New Roman"/>
                <w:kern w:val="0"/>
                <w:sz w:val="24"/>
                <w:szCs w:val="24"/>
              </w:rPr>
              <w:t>General Photonics</w:t>
            </w:r>
          </w:p>
        </w:tc>
        <w:tc>
          <w:tcPr>
            <w:tcW w:w="1831" w:type="dxa"/>
          </w:tcPr>
          <w:p w14:paraId="0BFEEA24"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PCD-104</w:t>
            </w:r>
          </w:p>
        </w:tc>
      </w:tr>
      <w:tr w:rsidR="000B34F1" w:rsidRPr="000B34F1" w14:paraId="5FA91230" w14:textId="77777777" w:rsidTr="001E00A4">
        <w:tc>
          <w:tcPr>
            <w:tcW w:w="817" w:type="dxa"/>
          </w:tcPr>
          <w:p w14:paraId="54CAA425" w14:textId="77777777" w:rsidR="000B34F1" w:rsidRPr="000B34F1" w:rsidRDefault="000B34F1" w:rsidP="001E00A4">
            <w:pPr>
              <w:snapToGrid w:val="0"/>
              <w:spacing w:line="240" w:lineRule="atLeast"/>
              <w:rPr>
                <w:rFonts w:ascii="Times New Roman" w:eastAsia="仿宋" w:hAnsi="Times New Roman" w:cs="Times New Roman"/>
                <w:sz w:val="24"/>
                <w:szCs w:val="24"/>
              </w:rPr>
            </w:pPr>
            <w:r w:rsidRPr="000B34F1">
              <w:rPr>
                <w:rFonts w:ascii="Times New Roman" w:eastAsia="仿宋" w:hAnsi="Times New Roman" w:cs="Times New Roman"/>
                <w:sz w:val="24"/>
                <w:szCs w:val="24"/>
              </w:rPr>
              <w:t>19</w:t>
            </w:r>
          </w:p>
        </w:tc>
        <w:tc>
          <w:tcPr>
            <w:tcW w:w="3011" w:type="dxa"/>
          </w:tcPr>
          <w:p w14:paraId="7D07FC59"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稳压电源</w:t>
            </w:r>
          </w:p>
        </w:tc>
        <w:tc>
          <w:tcPr>
            <w:tcW w:w="2835" w:type="dxa"/>
          </w:tcPr>
          <w:p w14:paraId="3668EB87"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美国</w:t>
            </w:r>
            <w:r w:rsidRPr="000B34F1">
              <w:rPr>
                <w:rFonts w:ascii="Times New Roman" w:eastAsia="仿宋" w:hAnsi="Times New Roman" w:cs="Times New Roman"/>
                <w:sz w:val="24"/>
                <w:szCs w:val="24"/>
              </w:rPr>
              <w:t>Agilent</w:t>
            </w:r>
          </w:p>
        </w:tc>
        <w:tc>
          <w:tcPr>
            <w:tcW w:w="1831" w:type="dxa"/>
          </w:tcPr>
          <w:p w14:paraId="722063FF"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E3631A</w:t>
            </w:r>
          </w:p>
        </w:tc>
      </w:tr>
      <w:tr w:rsidR="000B34F1" w:rsidRPr="000B34F1" w14:paraId="782F5B16" w14:textId="77777777" w:rsidTr="001E00A4">
        <w:tc>
          <w:tcPr>
            <w:tcW w:w="817" w:type="dxa"/>
          </w:tcPr>
          <w:p w14:paraId="742BB2A5" w14:textId="77777777" w:rsidR="000B34F1" w:rsidRPr="000B34F1" w:rsidRDefault="000B34F1" w:rsidP="001E00A4">
            <w:pPr>
              <w:snapToGrid w:val="0"/>
              <w:spacing w:line="240" w:lineRule="atLeast"/>
              <w:rPr>
                <w:rFonts w:ascii="Times New Roman" w:eastAsia="仿宋" w:hAnsi="Times New Roman" w:cs="Times New Roman"/>
                <w:sz w:val="24"/>
                <w:szCs w:val="24"/>
                <w:highlight w:val="yellow"/>
              </w:rPr>
            </w:pPr>
            <w:r w:rsidRPr="000B34F1">
              <w:rPr>
                <w:rFonts w:ascii="Times New Roman" w:eastAsia="仿宋" w:hAnsi="Times New Roman" w:cs="Times New Roman"/>
                <w:sz w:val="24"/>
                <w:szCs w:val="24"/>
              </w:rPr>
              <w:t>20</w:t>
            </w:r>
          </w:p>
        </w:tc>
        <w:tc>
          <w:tcPr>
            <w:tcW w:w="3011" w:type="dxa"/>
          </w:tcPr>
          <w:p w14:paraId="4B7163C5"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highlight w:val="yellow"/>
              </w:rPr>
            </w:pPr>
            <w:r w:rsidRPr="000B34F1">
              <w:rPr>
                <w:rFonts w:ascii="Times New Roman" w:eastAsia="仿宋" w:hAnsi="Times New Roman" w:cs="Times New Roman"/>
                <w:kern w:val="0"/>
                <w:sz w:val="24"/>
                <w:szCs w:val="24"/>
              </w:rPr>
              <w:t>单芯光纤熔接机</w:t>
            </w:r>
          </w:p>
        </w:tc>
        <w:tc>
          <w:tcPr>
            <w:tcW w:w="2835" w:type="dxa"/>
          </w:tcPr>
          <w:p w14:paraId="580D51E9"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日本藤仓</w:t>
            </w:r>
          </w:p>
        </w:tc>
        <w:tc>
          <w:tcPr>
            <w:tcW w:w="1831" w:type="dxa"/>
          </w:tcPr>
          <w:p w14:paraId="120C2D37" w14:textId="77777777" w:rsidR="000B34F1" w:rsidRPr="000B34F1" w:rsidRDefault="000B34F1" w:rsidP="001E00A4">
            <w:pPr>
              <w:snapToGrid w:val="0"/>
              <w:spacing w:line="240" w:lineRule="atLeas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80S</w:t>
            </w:r>
          </w:p>
        </w:tc>
      </w:tr>
    </w:tbl>
    <w:p w14:paraId="4BC65F77" w14:textId="77777777" w:rsidR="000B34F1" w:rsidRPr="000B34F1" w:rsidRDefault="000B34F1" w:rsidP="000B34F1">
      <w:pPr>
        <w:snapToGrid w:val="0"/>
        <w:spacing w:beforeLines="50" w:before="156" w:line="440" w:lineRule="exact"/>
        <w:rPr>
          <w:rFonts w:ascii="Times New Roman" w:eastAsia="楷体" w:hAnsi="Times New Roman" w:cs="Times New Roman"/>
          <w:b/>
          <w:sz w:val="24"/>
          <w:szCs w:val="24"/>
        </w:rPr>
      </w:pPr>
      <w:r w:rsidRPr="000B34F1">
        <w:rPr>
          <w:rFonts w:ascii="Times New Roman" w:eastAsia="楷体" w:hAnsi="Times New Roman" w:cs="Times New Roman"/>
          <w:b/>
          <w:sz w:val="24"/>
          <w:szCs w:val="24"/>
        </w:rPr>
        <w:t>（</w:t>
      </w:r>
      <w:r w:rsidRPr="000B34F1">
        <w:rPr>
          <w:rFonts w:ascii="Times New Roman" w:eastAsia="楷体" w:hAnsi="Times New Roman" w:cs="Times New Roman"/>
          <w:b/>
          <w:sz w:val="24"/>
          <w:szCs w:val="24"/>
        </w:rPr>
        <w:t>3</w:t>
      </w:r>
      <w:r w:rsidRPr="000B34F1">
        <w:rPr>
          <w:rFonts w:ascii="Times New Roman" w:eastAsia="楷体" w:hAnsi="Times New Roman" w:cs="Times New Roman"/>
          <w:b/>
          <w:sz w:val="24"/>
          <w:szCs w:val="24"/>
        </w:rPr>
        <w:t>）面向光纤传感的宽带混沌信号源集成设备：</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817"/>
        <w:gridCol w:w="2977"/>
        <w:gridCol w:w="2693"/>
        <w:gridCol w:w="2007"/>
      </w:tblGrid>
      <w:tr w:rsidR="000B34F1" w:rsidRPr="000B34F1" w14:paraId="7BB7FFF5" w14:textId="77777777" w:rsidTr="001E00A4">
        <w:tc>
          <w:tcPr>
            <w:tcW w:w="817" w:type="dxa"/>
            <w:tcBorders>
              <w:top w:val="single" w:sz="4" w:space="0" w:color="auto"/>
              <w:bottom w:val="single" w:sz="4" w:space="0" w:color="auto"/>
            </w:tcBorders>
          </w:tcPr>
          <w:p w14:paraId="14493778"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序号</w:t>
            </w:r>
          </w:p>
        </w:tc>
        <w:tc>
          <w:tcPr>
            <w:tcW w:w="2977" w:type="dxa"/>
            <w:tcBorders>
              <w:top w:val="single" w:sz="4" w:space="0" w:color="auto"/>
              <w:bottom w:val="single" w:sz="4" w:space="0" w:color="auto"/>
            </w:tcBorders>
          </w:tcPr>
          <w:p w14:paraId="57E1A4E6"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设备</w:t>
            </w:r>
          </w:p>
        </w:tc>
        <w:tc>
          <w:tcPr>
            <w:tcW w:w="2693" w:type="dxa"/>
            <w:tcBorders>
              <w:top w:val="single" w:sz="4" w:space="0" w:color="auto"/>
              <w:bottom w:val="single" w:sz="4" w:space="0" w:color="auto"/>
            </w:tcBorders>
          </w:tcPr>
          <w:p w14:paraId="067FEF23"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供应商</w:t>
            </w:r>
          </w:p>
        </w:tc>
        <w:tc>
          <w:tcPr>
            <w:tcW w:w="2007" w:type="dxa"/>
            <w:tcBorders>
              <w:top w:val="single" w:sz="4" w:space="0" w:color="auto"/>
              <w:bottom w:val="single" w:sz="4" w:space="0" w:color="auto"/>
            </w:tcBorders>
          </w:tcPr>
          <w:p w14:paraId="7505D48C"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型号</w:t>
            </w:r>
          </w:p>
        </w:tc>
      </w:tr>
    </w:tbl>
    <w:p w14:paraId="5CE35902" w14:textId="77777777" w:rsidR="000B34F1" w:rsidRPr="000B34F1" w:rsidRDefault="000B34F1" w:rsidP="000B34F1">
      <w:pPr>
        <w:rPr>
          <w:rFonts w:ascii="Times New Roman" w:eastAsia="仿宋" w:hAnsi="Times New Roman" w:cs="Times New Roman"/>
          <w:vanish/>
        </w:rPr>
      </w:pPr>
    </w:p>
    <w:tbl>
      <w:tblPr>
        <w:tblW w:w="8494" w:type="dxa"/>
        <w:tblInd w:w="108" w:type="dxa"/>
        <w:tblBorders>
          <w:top w:val="single" w:sz="4" w:space="0" w:color="auto"/>
          <w:bottom w:val="single" w:sz="4" w:space="0" w:color="auto"/>
        </w:tblBorders>
        <w:tblLayout w:type="fixed"/>
        <w:tblLook w:val="0000" w:firstRow="0" w:lastRow="0" w:firstColumn="0" w:lastColumn="0" w:noHBand="0" w:noVBand="0"/>
      </w:tblPr>
      <w:tblGrid>
        <w:gridCol w:w="817"/>
        <w:gridCol w:w="2977"/>
        <w:gridCol w:w="2693"/>
        <w:gridCol w:w="2007"/>
      </w:tblGrid>
      <w:tr w:rsidR="000B34F1" w:rsidRPr="000B34F1" w14:paraId="17580CF1" w14:textId="77777777" w:rsidTr="001E00A4">
        <w:tc>
          <w:tcPr>
            <w:tcW w:w="817" w:type="dxa"/>
            <w:tcBorders>
              <w:top w:val="single" w:sz="4" w:space="0" w:color="auto"/>
            </w:tcBorders>
          </w:tcPr>
          <w:p w14:paraId="18DA7713"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1</w:t>
            </w:r>
          </w:p>
        </w:tc>
        <w:tc>
          <w:tcPr>
            <w:tcW w:w="2977" w:type="dxa"/>
            <w:tcBorders>
              <w:top w:val="single" w:sz="4" w:space="0" w:color="auto"/>
            </w:tcBorders>
          </w:tcPr>
          <w:p w14:paraId="1016C31C"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精密贴片机</w:t>
            </w:r>
          </w:p>
        </w:tc>
        <w:tc>
          <w:tcPr>
            <w:tcW w:w="2693" w:type="dxa"/>
            <w:tcBorders>
              <w:top w:val="single" w:sz="4" w:space="0" w:color="auto"/>
            </w:tcBorders>
          </w:tcPr>
          <w:p w14:paraId="5447CD48"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美国</w:t>
            </w:r>
            <w:r w:rsidRPr="000B34F1">
              <w:rPr>
                <w:rFonts w:ascii="Times New Roman" w:eastAsia="仿宋" w:hAnsi="Times New Roman" w:cs="Times New Roman"/>
                <w:kern w:val="0"/>
                <w:sz w:val="24"/>
                <w:szCs w:val="24"/>
              </w:rPr>
              <w:t>West bond</w:t>
            </w:r>
          </w:p>
        </w:tc>
        <w:tc>
          <w:tcPr>
            <w:tcW w:w="2007" w:type="dxa"/>
            <w:tcBorders>
              <w:top w:val="single" w:sz="4" w:space="0" w:color="auto"/>
            </w:tcBorders>
          </w:tcPr>
          <w:p w14:paraId="619B2144"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7200CR</w:t>
            </w:r>
          </w:p>
        </w:tc>
      </w:tr>
      <w:tr w:rsidR="000B34F1" w:rsidRPr="000B34F1" w14:paraId="67A1ECF4" w14:textId="77777777" w:rsidTr="001E00A4">
        <w:tc>
          <w:tcPr>
            <w:tcW w:w="817" w:type="dxa"/>
          </w:tcPr>
          <w:p w14:paraId="27F527DC"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2</w:t>
            </w:r>
          </w:p>
        </w:tc>
        <w:tc>
          <w:tcPr>
            <w:tcW w:w="2977" w:type="dxa"/>
          </w:tcPr>
          <w:p w14:paraId="0306E024"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高性能金丝键合机</w:t>
            </w:r>
          </w:p>
        </w:tc>
        <w:tc>
          <w:tcPr>
            <w:tcW w:w="2693" w:type="dxa"/>
          </w:tcPr>
          <w:p w14:paraId="39D187EA"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美国</w:t>
            </w:r>
            <w:r w:rsidRPr="000B34F1">
              <w:rPr>
                <w:rFonts w:ascii="Times New Roman" w:eastAsia="仿宋" w:hAnsi="Times New Roman" w:cs="Times New Roman"/>
                <w:kern w:val="0"/>
                <w:sz w:val="24"/>
                <w:szCs w:val="24"/>
              </w:rPr>
              <w:t>West bond</w:t>
            </w:r>
          </w:p>
        </w:tc>
        <w:tc>
          <w:tcPr>
            <w:tcW w:w="2007" w:type="dxa"/>
          </w:tcPr>
          <w:p w14:paraId="3657F6C0"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7700D</w:t>
            </w:r>
          </w:p>
        </w:tc>
      </w:tr>
      <w:tr w:rsidR="000B34F1" w:rsidRPr="000B34F1" w14:paraId="2F829892" w14:textId="77777777" w:rsidTr="001E00A4">
        <w:tc>
          <w:tcPr>
            <w:tcW w:w="817" w:type="dxa"/>
          </w:tcPr>
          <w:p w14:paraId="4A0C383D"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3</w:t>
            </w:r>
          </w:p>
        </w:tc>
        <w:tc>
          <w:tcPr>
            <w:tcW w:w="2977" w:type="dxa"/>
          </w:tcPr>
          <w:p w14:paraId="51D64FB4"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激光焊接机</w:t>
            </w:r>
          </w:p>
        </w:tc>
        <w:tc>
          <w:tcPr>
            <w:tcW w:w="2693" w:type="dxa"/>
          </w:tcPr>
          <w:p w14:paraId="25BC9A8A"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深圳联赢</w:t>
            </w:r>
            <w:r w:rsidRPr="000B34F1">
              <w:rPr>
                <w:rFonts w:ascii="Times New Roman" w:eastAsia="仿宋" w:hAnsi="Times New Roman" w:cs="Times New Roman"/>
                <w:kern w:val="0"/>
                <w:sz w:val="24"/>
                <w:szCs w:val="24"/>
              </w:rPr>
              <w:t>UW-025A</w:t>
            </w:r>
          </w:p>
        </w:tc>
        <w:tc>
          <w:tcPr>
            <w:tcW w:w="2007" w:type="dxa"/>
          </w:tcPr>
          <w:p w14:paraId="4F81540F"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UW-025A</w:t>
            </w:r>
          </w:p>
        </w:tc>
      </w:tr>
      <w:tr w:rsidR="000B34F1" w:rsidRPr="000B34F1" w14:paraId="25EB7369" w14:textId="77777777" w:rsidTr="001E00A4">
        <w:tc>
          <w:tcPr>
            <w:tcW w:w="817" w:type="dxa"/>
          </w:tcPr>
          <w:p w14:paraId="4023D9B4"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4</w:t>
            </w:r>
          </w:p>
        </w:tc>
        <w:tc>
          <w:tcPr>
            <w:tcW w:w="2977" w:type="dxa"/>
          </w:tcPr>
          <w:p w14:paraId="3A639EDD"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平行缝焊机</w:t>
            </w:r>
          </w:p>
        </w:tc>
        <w:tc>
          <w:tcPr>
            <w:tcW w:w="2693" w:type="dxa"/>
          </w:tcPr>
          <w:p w14:paraId="1AD26146"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美国</w:t>
            </w:r>
            <w:r w:rsidRPr="000B34F1">
              <w:rPr>
                <w:rFonts w:ascii="Times New Roman" w:eastAsia="仿宋" w:hAnsi="Times New Roman" w:cs="Times New Roman"/>
                <w:kern w:val="0"/>
                <w:sz w:val="24"/>
                <w:szCs w:val="24"/>
              </w:rPr>
              <w:t>Polaris</w:t>
            </w:r>
          </w:p>
        </w:tc>
        <w:tc>
          <w:tcPr>
            <w:tcW w:w="2007" w:type="dxa"/>
          </w:tcPr>
          <w:p w14:paraId="13EA7DDE"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VENUS IV</w:t>
            </w:r>
          </w:p>
        </w:tc>
      </w:tr>
      <w:tr w:rsidR="000B34F1" w:rsidRPr="000B34F1" w14:paraId="78D024CC" w14:textId="77777777" w:rsidTr="001E00A4">
        <w:tc>
          <w:tcPr>
            <w:tcW w:w="817" w:type="dxa"/>
          </w:tcPr>
          <w:p w14:paraId="54B73ABE"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5</w:t>
            </w:r>
          </w:p>
        </w:tc>
        <w:tc>
          <w:tcPr>
            <w:tcW w:w="2977" w:type="dxa"/>
          </w:tcPr>
          <w:p w14:paraId="14555C53"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超声波金丝球焊机</w:t>
            </w:r>
          </w:p>
        </w:tc>
        <w:tc>
          <w:tcPr>
            <w:tcW w:w="2693" w:type="dxa"/>
          </w:tcPr>
          <w:p w14:paraId="29C392B4"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深圳伟天星</w:t>
            </w:r>
          </w:p>
        </w:tc>
        <w:tc>
          <w:tcPr>
            <w:tcW w:w="2007" w:type="dxa"/>
          </w:tcPr>
          <w:p w14:paraId="4EDFBFDB"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UT-2330</w:t>
            </w:r>
          </w:p>
        </w:tc>
      </w:tr>
      <w:tr w:rsidR="000B34F1" w:rsidRPr="000B34F1" w14:paraId="429CA6AA" w14:textId="77777777" w:rsidTr="001E00A4">
        <w:tc>
          <w:tcPr>
            <w:tcW w:w="817" w:type="dxa"/>
          </w:tcPr>
          <w:p w14:paraId="6420AA0E"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6</w:t>
            </w:r>
          </w:p>
        </w:tc>
        <w:tc>
          <w:tcPr>
            <w:tcW w:w="2977" w:type="dxa"/>
          </w:tcPr>
          <w:p w14:paraId="5428D658"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高精度六维耦合平台</w:t>
            </w:r>
          </w:p>
        </w:tc>
        <w:tc>
          <w:tcPr>
            <w:tcW w:w="2693" w:type="dxa"/>
          </w:tcPr>
          <w:p w14:paraId="3DB3C017"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日本</w:t>
            </w:r>
            <w:r w:rsidRPr="000B34F1">
              <w:rPr>
                <w:rFonts w:ascii="Times New Roman" w:eastAsia="仿宋" w:hAnsi="Times New Roman" w:cs="Times New Roman"/>
                <w:sz w:val="24"/>
                <w:szCs w:val="24"/>
              </w:rPr>
              <w:t xml:space="preserve"> </w:t>
            </w:r>
            <w:r w:rsidRPr="000B34F1">
              <w:rPr>
                <w:rFonts w:ascii="Times New Roman" w:eastAsia="仿宋" w:hAnsi="Times New Roman" w:cs="Times New Roman"/>
                <w:sz w:val="24"/>
                <w:szCs w:val="24"/>
              </w:rPr>
              <w:t>骏河精机</w:t>
            </w:r>
          </w:p>
        </w:tc>
        <w:tc>
          <w:tcPr>
            <w:tcW w:w="2007" w:type="dxa"/>
          </w:tcPr>
          <w:p w14:paraId="33DD0F31"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UD6339/UD6370</w:t>
            </w:r>
          </w:p>
        </w:tc>
      </w:tr>
      <w:tr w:rsidR="000B34F1" w:rsidRPr="000B34F1" w14:paraId="3F8CBF2D" w14:textId="77777777" w:rsidTr="001E00A4">
        <w:tc>
          <w:tcPr>
            <w:tcW w:w="817" w:type="dxa"/>
          </w:tcPr>
          <w:p w14:paraId="0EB295C3"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7</w:t>
            </w:r>
          </w:p>
        </w:tc>
        <w:tc>
          <w:tcPr>
            <w:tcW w:w="2977" w:type="dxa"/>
          </w:tcPr>
          <w:p w14:paraId="742810AF"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金相显微镜</w:t>
            </w:r>
          </w:p>
        </w:tc>
        <w:tc>
          <w:tcPr>
            <w:tcW w:w="2693" w:type="dxa"/>
          </w:tcPr>
          <w:p w14:paraId="40150847"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日本</w:t>
            </w:r>
            <w:r w:rsidRPr="000B34F1">
              <w:rPr>
                <w:rFonts w:ascii="Times New Roman" w:eastAsia="仿宋" w:hAnsi="Times New Roman" w:cs="Times New Roman"/>
                <w:sz w:val="24"/>
                <w:szCs w:val="24"/>
              </w:rPr>
              <w:t>Olympus</w:t>
            </w:r>
          </w:p>
        </w:tc>
        <w:tc>
          <w:tcPr>
            <w:tcW w:w="2007" w:type="dxa"/>
          </w:tcPr>
          <w:p w14:paraId="01EB6BA1"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BXSIM</w:t>
            </w:r>
          </w:p>
        </w:tc>
      </w:tr>
      <w:tr w:rsidR="000B34F1" w:rsidRPr="000B34F1" w14:paraId="6E8DCFAB" w14:textId="77777777" w:rsidTr="001E00A4">
        <w:tc>
          <w:tcPr>
            <w:tcW w:w="817" w:type="dxa"/>
          </w:tcPr>
          <w:p w14:paraId="158F0A54"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8</w:t>
            </w:r>
          </w:p>
        </w:tc>
        <w:tc>
          <w:tcPr>
            <w:tcW w:w="2977" w:type="dxa"/>
          </w:tcPr>
          <w:p w14:paraId="2B8BEEFD"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集成电路测试自动探针台</w:t>
            </w:r>
          </w:p>
        </w:tc>
        <w:tc>
          <w:tcPr>
            <w:tcW w:w="2693" w:type="dxa"/>
          </w:tcPr>
          <w:p w14:paraId="325C3BC6"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美国</w:t>
            </w:r>
            <w:proofErr w:type="spellStart"/>
            <w:r w:rsidRPr="000B34F1">
              <w:rPr>
                <w:rFonts w:ascii="Times New Roman" w:eastAsia="仿宋" w:hAnsi="Times New Roman" w:cs="Times New Roman"/>
                <w:sz w:val="24"/>
                <w:szCs w:val="24"/>
              </w:rPr>
              <w:t>Electroglas</w:t>
            </w:r>
            <w:proofErr w:type="spellEnd"/>
          </w:p>
        </w:tc>
        <w:tc>
          <w:tcPr>
            <w:tcW w:w="2007" w:type="dxa"/>
          </w:tcPr>
          <w:p w14:paraId="176DE8EF"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sz w:val="24"/>
                <w:szCs w:val="24"/>
              </w:rPr>
              <w:t>EG2001</w:t>
            </w:r>
          </w:p>
        </w:tc>
      </w:tr>
      <w:tr w:rsidR="000B34F1" w:rsidRPr="000B34F1" w14:paraId="7F46B747" w14:textId="77777777" w:rsidTr="001E00A4">
        <w:tc>
          <w:tcPr>
            <w:tcW w:w="817" w:type="dxa"/>
          </w:tcPr>
          <w:p w14:paraId="5164D1D3"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9</w:t>
            </w:r>
          </w:p>
        </w:tc>
        <w:tc>
          <w:tcPr>
            <w:tcW w:w="2977" w:type="dxa"/>
          </w:tcPr>
          <w:p w14:paraId="23D26B7D"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集成电路测试系统</w:t>
            </w:r>
          </w:p>
        </w:tc>
        <w:tc>
          <w:tcPr>
            <w:tcW w:w="2693" w:type="dxa"/>
          </w:tcPr>
          <w:p w14:paraId="5A725A19"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美国</w:t>
            </w:r>
            <w:proofErr w:type="spellStart"/>
            <w:r w:rsidRPr="000B34F1">
              <w:rPr>
                <w:rFonts w:ascii="Times New Roman" w:eastAsia="仿宋" w:hAnsi="Times New Roman" w:cs="Times New Roman"/>
                <w:sz w:val="24"/>
                <w:szCs w:val="24"/>
              </w:rPr>
              <w:t>HiLevel</w:t>
            </w:r>
            <w:proofErr w:type="spellEnd"/>
            <w:r w:rsidRPr="000B34F1">
              <w:rPr>
                <w:rFonts w:ascii="Times New Roman" w:eastAsia="仿宋" w:hAnsi="Times New Roman" w:cs="Times New Roman"/>
                <w:sz w:val="24"/>
                <w:szCs w:val="24"/>
              </w:rPr>
              <w:t xml:space="preserve"> Technology</w:t>
            </w:r>
          </w:p>
        </w:tc>
        <w:tc>
          <w:tcPr>
            <w:tcW w:w="2007" w:type="dxa"/>
          </w:tcPr>
          <w:p w14:paraId="6FF75A0E"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ETS770</w:t>
            </w:r>
          </w:p>
        </w:tc>
      </w:tr>
      <w:tr w:rsidR="000B34F1" w:rsidRPr="000B34F1" w14:paraId="262108B3" w14:textId="77777777" w:rsidTr="001E00A4">
        <w:tc>
          <w:tcPr>
            <w:tcW w:w="817" w:type="dxa"/>
          </w:tcPr>
          <w:p w14:paraId="56F22A15" w14:textId="77777777" w:rsidR="000B34F1" w:rsidRPr="000B34F1" w:rsidRDefault="000B34F1" w:rsidP="001E00A4">
            <w:pPr>
              <w:autoSpaceDE w:val="0"/>
              <w:autoSpaceDN w:val="0"/>
              <w:adjustRightInd w:val="0"/>
              <w:jc w:val="left"/>
              <w:rPr>
                <w:rFonts w:ascii="Times New Roman" w:eastAsia="仿宋" w:hAnsi="Times New Roman" w:cs="Times New Roman"/>
                <w:kern w:val="0"/>
                <w:sz w:val="24"/>
                <w:szCs w:val="24"/>
              </w:rPr>
            </w:pPr>
            <w:r w:rsidRPr="000B34F1">
              <w:rPr>
                <w:rFonts w:ascii="Times New Roman" w:eastAsia="仿宋" w:hAnsi="Times New Roman" w:cs="Times New Roman"/>
                <w:kern w:val="0"/>
                <w:sz w:val="24"/>
                <w:szCs w:val="24"/>
              </w:rPr>
              <w:t>10</w:t>
            </w:r>
          </w:p>
        </w:tc>
        <w:tc>
          <w:tcPr>
            <w:tcW w:w="2977" w:type="dxa"/>
          </w:tcPr>
          <w:p w14:paraId="23455B3F"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高性能射频一体化网络分析仪</w:t>
            </w:r>
          </w:p>
        </w:tc>
        <w:tc>
          <w:tcPr>
            <w:tcW w:w="2693" w:type="dxa"/>
          </w:tcPr>
          <w:p w14:paraId="36CA3DC7"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华东电子测量仪器研究所</w:t>
            </w:r>
          </w:p>
        </w:tc>
        <w:tc>
          <w:tcPr>
            <w:tcW w:w="2007" w:type="dxa"/>
          </w:tcPr>
          <w:p w14:paraId="07B0D67C" w14:textId="77777777" w:rsidR="000B34F1" w:rsidRPr="000B34F1" w:rsidRDefault="000B34F1" w:rsidP="001E00A4">
            <w:pPr>
              <w:autoSpaceDE w:val="0"/>
              <w:autoSpaceDN w:val="0"/>
              <w:adjustRightInd w:val="0"/>
              <w:jc w:val="left"/>
              <w:rPr>
                <w:rFonts w:ascii="Times New Roman" w:eastAsia="仿宋" w:hAnsi="Times New Roman" w:cs="Times New Roman"/>
                <w:sz w:val="24"/>
                <w:szCs w:val="24"/>
              </w:rPr>
            </w:pPr>
            <w:r w:rsidRPr="000B34F1">
              <w:rPr>
                <w:rFonts w:ascii="Times New Roman" w:eastAsia="仿宋" w:hAnsi="Times New Roman" w:cs="Times New Roman"/>
                <w:sz w:val="24"/>
                <w:szCs w:val="24"/>
              </w:rPr>
              <w:t>AV3620A</w:t>
            </w:r>
          </w:p>
        </w:tc>
      </w:tr>
    </w:tbl>
    <w:p w14:paraId="5C57709A" w14:textId="77777777" w:rsidR="000B34F1" w:rsidRPr="000B34F1" w:rsidRDefault="000B34F1" w:rsidP="000B34F1">
      <w:pPr>
        <w:snapToGrid w:val="0"/>
        <w:spacing w:beforeLines="50" w:before="156" w:line="300" w:lineRule="auto"/>
        <w:ind w:firstLine="573"/>
        <w:rPr>
          <w:rFonts w:ascii="Times New Roman" w:eastAsia="仿宋" w:hAnsi="Times New Roman" w:cs="Times New Roman"/>
          <w:sz w:val="24"/>
          <w:szCs w:val="24"/>
        </w:rPr>
      </w:pPr>
      <w:r w:rsidRPr="000B34F1">
        <w:rPr>
          <w:rFonts w:ascii="Times New Roman" w:eastAsia="仿宋" w:hAnsi="Times New Roman" w:cs="Times New Roman"/>
          <w:sz w:val="24"/>
          <w:szCs w:val="24"/>
        </w:rPr>
        <w:t>此外，新型传感器与智能控制教育部重点实验室还具备超快光电探测器多台、光放大器（</w:t>
      </w:r>
      <w:r w:rsidRPr="000B34F1">
        <w:rPr>
          <w:rFonts w:ascii="Times New Roman" w:eastAsia="仿宋" w:hAnsi="Times New Roman" w:cs="Times New Roman"/>
          <w:sz w:val="24"/>
          <w:szCs w:val="24"/>
        </w:rPr>
        <w:t>EDFA</w:t>
      </w:r>
      <w:r w:rsidRPr="000B34F1">
        <w:rPr>
          <w:rFonts w:ascii="Times New Roman" w:eastAsia="仿宋" w:hAnsi="Times New Roman" w:cs="Times New Roman"/>
          <w:sz w:val="24"/>
          <w:szCs w:val="24"/>
        </w:rPr>
        <w:t>、</w:t>
      </w:r>
      <w:r w:rsidRPr="000B34F1">
        <w:rPr>
          <w:rFonts w:ascii="Times New Roman" w:eastAsia="仿宋" w:hAnsi="Times New Roman" w:cs="Times New Roman"/>
          <w:sz w:val="24"/>
          <w:szCs w:val="24"/>
        </w:rPr>
        <w:t>SOA</w:t>
      </w:r>
      <w:r w:rsidRPr="000B34F1">
        <w:rPr>
          <w:rFonts w:ascii="Times New Roman" w:eastAsia="仿宋" w:hAnsi="Times New Roman" w:cs="Times New Roman"/>
          <w:sz w:val="24"/>
          <w:szCs w:val="24"/>
        </w:rPr>
        <w:t>）多台、多种型号电光调制器、多种型号与波长的半导体激光器、驱动电源、精密温度控制器，以及大量的光学调整架及常规光学、电子仪器设备，实验室还购买有</w:t>
      </w:r>
      <w:proofErr w:type="spellStart"/>
      <w:r w:rsidRPr="000B34F1">
        <w:rPr>
          <w:rFonts w:ascii="Times New Roman" w:eastAsia="仿宋" w:hAnsi="Times New Roman" w:cs="Times New Roman"/>
          <w:sz w:val="24"/>
          <w:szCs w:val="24"/>
        </w:rPr>
        <w:t>Matlab</w:t>
      </w:r>
      <w:proofErr w:type="spellEnd"/>
      <w:r w:rsidRPr="000B34F1">
        <w:rPr>
          <w:rFonts w:ascii="Times New Roman" w:eastAsia="仿宋" w:hAnsi="Times New Roman" w:cs="Times New Roman"/>
          <w:sz w:val="24"/>
          <w:szCs w:val="24"/>
        </w:rPr>
        <w:t xml:space="preserve">/Simulink </w:t>
      </w:r>
      <w:r w:rsidRPr="000B34F1">
        <w:rPr>
          <w:rFonts w:ascii="Times New Roman" w:eastAsia="仿宋" w:hAnsi="Times New Roman" w:cs="Times New Roman"/>
          <w:sz w:val="24"/>
          <w:szCs w:val="24"/>
        </w:rPr>
        <w:t>和</w:t>
      </w:r>
      <w:r w:rsidRPr="000B34F1">
        <w:rPr>
          <w:rFonts w:ascii="Times New Roman" w:eastAsia="仿宋" w:hAnsi="Times New Roman" w:cs="Times New Roman"/>
          <w:sz w:val="24"/>
          <w:szCs w:val="24"/>
        </w:rPr>
        <w:t xml:space="preserve">LabVIEW </w:t>
      </w:r>
      <w:r w:rsidRPr="000B34F1">
        <w:rPr>
          <w:rFonts w:ascii="Times New Roman" w:eastAsia="仿宋" w:hAnsi="Times New Roman" w:cs="Times New Roman"/>
          <w:sz w:val="24"/>
          <w:szCs w:val="24"/>
        </w:rPr>
        <w:t>等软件。具备了承担此课题的软、硬件工作条件。</w:t>
      </w:r>
    </w:p>
    <w:p w14:paraId="01D8F16E" w14:textId="77777777" w:rsidR="004101D5" w:rsidRDefault="004101D5"/>
    <w:p w14:paraId="362A83E8" w14:textId="4DCFA0D9" w:rsidR="004101D5" w:rsidRDefault="004101D5">
      <w:pPr>
        <w:rPr>
          <w:rFonts w:ascii="仿宋" w:eastAsia="仿宋" w:hAnsi="仿宋"/>
          <w:b/>
          <w:bCs/>
          <w:sz w:val="28"/>
          <w:szCs w:val="28"/>
        </w:rPr>
      </w:pPr>
      <w:r w:rsidRPr="000B34F1">
        <w:rPr>
          <w:rFonts w:ascii="仿宋" w:eastAsia="仿宋" w:hAnsi="仿宋"/>
          <w:b/>
          <w:bCs/>
          <w:sz w:val="28"/>
          <w:szCs w:val="28"/>
        </w:rPr>
        <w:t>3.论文、专利、获奖情况；</w:t>
      </w:r>
    </w:p>
    <w:p w14:paraId="315A76A8" w14:textId="78FB4904" w:rsidR="001708FA" w:rsidRPr="001708FA" w:rsidRDefault="001708FA" w:rsidP="00D13871">
      <w:pPr>
        <w:spacing w:afterLines="50" w:after="156"/>
        <w:rPr>
          <w:rFonts w:ascii="仿宋" w:eastAsia="仿宋" w:hAnsi="仿宋"/>
          <w:b/>
          <w:bCs/>
          <w:sz w:val="24"/>
          <w:szCs w:val="24"/>
        </w:rPr>
      </w:pPr>
      <w:r w:rsidRPr="001708FA">
        <w:rPr>
          <w:rFonts w:ascii="仿宋" w:eastAsia="仿宋" w:hAnsi="仿宋" w:hint="eastAsia"/>
          <w:b/>
          <w:bCs/>
          <w:sz w:val="24"/>
          <w:szCs w:val="24"/>
        </w:rPr>
        <w:t>1）科技奖励</w:t>
      </w:r>
    </w:p>
    <w:p w14:paraId="16C68F6B" w14:textId="25F19CE6" w:rsidR="001708FA" w:rsidRPr="000E3F80" w:rsidRDefault="001708FA" w:rsidP="001708FA">
      <w:pPr>
        <w:pStyle w:val="a3"/>
        <w:widowControl/>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902" w:firstLineChars="0"/>
        <w:rPr>
          <w:rFonts w:eastAsia="楷体"/>
          <w:szCs w:val="21"/>
        </w:rPr>
      </w:pPr>
      <w:r w:rsidRPr="000E3F80">
        <w:rPr>
          <w:rFonts w:eastAsia="楷体" w:hint="eastAsia"/>
          <w:b/>
          <w:szCs w:val="21"/>
        </w:rPr>
        <w:t>“</w:t>
      </w:r>
      <w:r w:rsidRPr="000E3F80">
        <w:rPr>
          <w:rFonts w:eastAsia="楷体" w:hint="eastAsia"/>
          <w:b/>
          <w:bCs/>
          <w:szCs w:val="21"/>
        </w:rPr>
        <w:t>新型分布式光纤感测技术及应用</w:t>
      </w:r>
      <w:r w:rsidRPr="000E3F80">
        <w:rPr>
          <w:rFonts w:eastAsia="楷体" w:hint="eastAsia"/>
          <w:b/>
          <w:szCs w:val="21"/>
        </w:rPr>
        <w:t>”</w:t>
      </w:r>
      <w:r w:rsidRPr="000E3F80">
        <w:rPr>
          <w:rFonts w:eastAsia="楷体" w:hint="eastAsia"/>
          <w:b/>
          <w:bCs/>
          <w:szCs w:val="21"/>
        </w:rPr>
        <w:t>，</w:t>
      </w:r>
      <w:r w:rsidRPr="000E3F80">
        <w:rPr>
          <w:rFonts w:eastAsia="楷体" w:hint="eastAsia"/>
          <w:b/>
          <w:bCs/>
          <w:szCs w:val="21"/>
        </w:rPr>
        <w:t>2</w:t>
      </w:r>
      <w:r w:rsidRPr="000E3F80">
        <w:rPr>
          <w:rFonts w:eastAsia="楷体"/>
          <w:b/>
          <w:bCs/>
          <w:szCs w:val="21"/>
        </w:rPr>
        <w:t>019</w:t>
      </w:r>
      <w:r w:rsidRPr="000E3F80">
        <w:rPr>
          <w:rFonts w:eastAsia="楷体" w:hint="eastAsia"/>
          <w:b/>
          <w:bCs/>
          <w:szCs w:val="21"/>
        </w:rPr>
        <w:t>年</w:t>
      </w:r>
      <w:r w:rsidRPr="000E3F80">
        <w:rPr>
          <w:rFonts w:eastAsia="楷体" w:hint="eastAsia"/>
          <w:b/>
          <w:bCs/>
          <w:szCs w:val="21"/>
        </w:rPr>
        <w:t>3</w:t>
      </w:r>
      <w:r w:rsidRPr="000E3F80">
        <w:rPr>
          <w:rFonts w:eastAsia="楷体" w:hint="eastAsia"/>
          <w:b/>
          <w:bCs/>
          <w:szCs w:val="21"/>
        </w:rPr>
        <w:t>月获山西省技术发明一等奖</w:t>
      </w:r>
      <w:r w:rsidRPr="000E3F80">
        <w:rPr>
          <w:rFonts w:eastAsia="楷体" w:hint="eastAsia"/>
          <w:bCs/>
          <w:szCs w:val="21"/>
        </w:rPr>
        <w:t>；</w:t>
      </w:r>
    </w:p>
    <w:p w14:paraId="61E06708" w14:textId="1BACED93" w:rsidR="001708FA" w:rsidRPr="000E3F80" w:rsidRDefault="001708FA" w:rsidP="001708FA">
      <w:pPr>
        <w:pStyle w:val="a3"/>
        <w:widowControl/>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902" w:firstLineChars="0"/>
        <w:rPr>
          <w:rFonts w:eastAsia="楷体"/>
          <w:szCs w:val="21"/>
        </w:rPr>
      </w:pPr>
      <w:r w:rsidRPr="000E3F80">
        <w:rPr>
          <w:rFonts w:eastAsia="楷体" w:hint="eastAsia"/>
          <w:szCs w:val="21"/>
        </w:rPr>
        <w:t>“</w:t>
      </w:r>
      <w:r w:rsidRPr="000E3F80">
        <w:rPr>
          <w:rFonts w:eastAsia="楷体"/>
          <w:color w:val="000000"/>
          <w:szCs w:val="21"/>
        </w:rPr>
        <w:t>宽带混沌激光的产生机理</w:t>
      </w:r>
      <w:r w:rsidRPr="000E3F80">
        <w:rPr>
          <w:rFonts w:eastAsia="楷体" w:hint="eastAsia"/>
          <w:szCs w:val="21"/>
        </w:rPr>
        <w:t>”</w:t>
      </w:r>
      <w:r w:rsidRPr="000E3F80">
        <w:rPr>
          <w:rFonts w:eastAsia="楷体"/>
          <w:color w:val="000000"/>
          <w:szCs w:val="21"/>
        </w:rPr>
        <w:t>，</w:t>
      </w:r>
      <w:r w:rsidRPr="000E3F80">
        <w:rPr>
          <w:rFonts w:eastAsia="楷体"/>
          <w:color w:val="000000"/>
          <w:szCs w:val="21"/>
        </w:rPr>
        <w:t>2014</w:t>
      </w:r>
      <w:r w:rsidRPr="000E3F80">
        <w:rPr>
          <w:rFonts w:eastAsia="楷体"/>
          <w:color w:val="000000"/>
          <w:szCs w:val="21"/>
        </w:rPr>
        <w:t>年</w:t>
      </w:r>
      <w:r w:rsidRPr="000E3F80">
        <w:rPr>
          <w:rFonts w:eastAsia="楷体" w:hint="eastAsia"/>
          <w:color w:val="000000"/>
          <w:szCs w:val="21"/>
        </w:rPr>
        <w:t>获</w:t>
      </w:r>
      <w:r w:rsidRPr="000E3F80">
        <w:rPr>
          <w:rFonts w:eastAsia="楷体"/>
          <w:color w:val="000000"/>
          <w:szCs w:val="21"/>
        </w:rPr>
        <w:t>山西省自然科学二等奖（</w:t>
      </w:r>
      <w:r w:rsidRPr="000E3F80">
        <w:rPr>
          <w:rFonts w:eastAsia="楷体" w:hint="eastAsia"/>
          <w:color w:val="000000"/>
          <w:szCs w:val="21"/>
        </w:rPr>
        <w:t>张明江</w:t>
      </w:r>
      <w:r w:rsidRPr="000E3F80">
        <w:rPr>
          <w:rFonts w:eastAsia="楷体"/>
          <w:color w:val="000000"/>
          <w:szCs w:val="21"/>
        </w:rPr>
        <w:t>排名第二）；</w:t>
      </w:r>
    </w:p>
    <w:p w14:paraId="78DD76EB" w14:textId="5422E32A" w:rsidR="001708FA" w:rsidRPr="000E3F80" w:rsidRDefault="001708FA" w:rsidP="001708FA">
      <w:pPr>
        <w:pStyle w:val="a3"/>
        <w:widowControl/>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902" w:firstLineChars="0"/>
        <w:rPr>
          <w:rFonts w:eastAsia="楷体"/>
          <w:szCs w:val="21"/>
        </w:rPr>
      </w:pPr>
      <w:r w:rsidRPr="000E3F80">
        <w:rPr>
          <w:rFonts w:eastAsia="楷体" w:hint="eastAsia"/>
          <w:szCs w:val="21"/>
        </w:rPr>
        <w:t>“</w:t>
      </w:r>
      <w:r w:rsidRPr="000E3F80">
        <w:rPr>
          <w:rFonts w:eastAsia="楷体"/>
          <w:color w:val="000000"/>
          <w:szCs w:val="21"/>
        </w:rPr>
        <w:t>B</w:t>
      </w:r>
      <w:r w:rsidRPr="000E3F80">
        <w:rPr>
          <w:rFonts w:eastAsia="楷体"/>
          <w:color w:val="000000"/>
          <w:szCs w:val="21"/>
        </w:rPr>
        <w:t>类激光器非线性动力学行为分析与控制机理</w:t>
      </w:r>
      <w:r w:rsidRPr="000E3F80">
        <w:rPr>
          <w:rFonts w:eastAsia="楷体" w:hint="eastAsia"/>
          <w:szCs w:val="21"/>
        </w:rPr>
        <w:t>”</w:t>
      </w:r>
      <w:r w:rsidRPr="000E3F80">
        <w:rPr>
          <w:rFonts w:eastAsia="楷体"/>
          <w:color w:val="000000"/>
          <w:szCs w:val="21"/>
        </w:rPr>
        <w:t>，</w:t>
      </w:r>
      <w:r w:rsidRPr="000E3F80">
        <w:rPr>
          <w:rFonts w:eastAsia="楷体"/>
          <w:color w:val="000000"/>
          <w:szCs w:val="21"/>
        </w:rPr>
        <w:t>2012</w:t>
      </w:r>
      <w:r w:rsidRPr="000E3F80">
        <w:rPr>
          <w:rFonts w:eastAsia="楷体" w:hint="eastAsia"/>
          <w:color w:val="000000"/>
          <w:szCs w:val="21"/>
        </w:rPr>
        <w:t>获</w:t>
      </w:r>
      <w:r w:rsidRPr="000E3F80">
        <w:rPr>
          <w:rFonts w:eastAsia="楷体"/>
          <w:color w:val="000000"/>
          <w:szCs w:val="21"/>
        </w:rPr>
        <w:t>年山西省自然科学二等奖（</w:t>
      </w:r>
      <w:r w:rsidRPr="000E3F80">
        <w:rPr>
          <w:rFonts w:eastAsia="楷体" w:hint="eastAsia"/>
          <w:color w:val="000000"/>
          <w:szCs w:val="21"/>
        </w:rPr>
        <w:t>张明江</w:t>
      </w:r>
      <w:r w:rsidRPr="000E3F80">
        <w:rPr>
          <w:rFonts w:eastAsia="楷体"/>
          <w:color w:val="000000"/>
          <w:szCs w:val="21"/>
        </w:rPr>
        <w:t>排名第三）；</w:t>
      </w:r>
    </w:p>
    <w:p w14:paraId="63280D7B" w14:textId="59719607" w:rsidR="001708FA" w:rsidRPr="000E3F80" w:rsidRDefault="001708FA" w:rsidP="001708FA">
      <w:pPr>
        <w:pStyle w:val="a3"/>
        <w:widowControl/>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902" w:firstLineChars="0"/>
        <w:rPr>
          <w:rFonts w:eastAsia="楷体"/>
          <w:szCs w:val="21"/>
        </w:rPr>
      </w:pPr>
      <w:r w:rsidRPr="000E3F80">
        <w:rPr>
          <w:rFonts w:eastAsia="楷体" w:hint="eastAsia"/>
          <w:szCs w:val="21"/>
        </w:rPr>
        <w:t>“</w:t>
      </w:r>
      <w:r w:rsidRPr="000E3F80">
        <w:rPr>
          <w:rFonts w:eastAsia="楷体"/>
          <w:color w:val="000000"/>
          <w:szCs w:val="21"/>
        </w:rPr>
        <w:t>超宽带抗干扰混沌激光测距仪</w:t>
      </w:r>
      <w:r w:rsidRPr="000E3F80">
        <w:rPr>
          <w:rFonts w:eastAsia="楷体" w:hint="eastAsia"/>
          <w:szCs w:val="21"/>
        </w:rPr>
        <w:t>”</w:t>
      </w:r>
      <w:r w:rsidRPr="000E3F80">
        <w:rPr>
          <w:rFonts w:eastAsia="楷体"/>
          <w:color w:val="000000"/>
          <w:szCs w:val="21"/>
        </w:rPr>
        <w:t>，</w:t>
      </w:r>
      <w:r w:rsidRPr="000E3F80">
        <w:rPr>
          <w:rFonts w:eastAsia="楷体"/>
          <w:color w:val="000000"/>
          <w:szCs w:val="21"/>
        </w:rPr>
        <w:t>2011</w:t>
      </w:r>
      <w:r w:rsidRPr="000E3F80">
        <w:rPr>
          <w:rFonts w:eastAsia="楷体"/>
          <w:color w:val="000000"/>
          <w:szCs w:val="21"/>
        </w:rPr>
        <w:t>年</w:t>
      </w:r>
      <w:r w:rsidRPr="000E3F80">
        <w:rPr>
          <w:rFonts w:eastAsia="楷体" w:hint="eastAsia"/>
          <w:color w:val="000000"/>
          <w:szCs w:val="21"/>
        </w:rPr>
        <w:t>获</w:t>
      </w:r>
      <w:r w:rsidRPr="000E3F80">
        <w:rPr>
          <w:rFonts w:eastAsia="楷体"/>
          <w:color w:val="000000"/>
          <w:szCs w:val="21"/>
        </w:rPr>
        <w:t>山西省</w:t>
      </w:r>
      <w:r w:rsidRPr="000E3F80">
        <w:rPr>
          <w:rFonts w:eastAsia="楷体" w:hint="eastAsia"/>
          <w:color w:val="000000"/>
          <w:szCs w:val="21"/>
        </w:rPr>
        <w:t>技术发明</w:t>
      </w:r>
      <w:r w:rsidRPr="000E3F80">
        <w:rPr>
          <w:rFonts w:eastAsia="楷体"/>
          <w:color w:val="000000"/>
          <w:szCs w:val="21"/>
        </w:rPr>
        <w:t>二等奖（</w:t>
      </w:r>
      <w:r w:rsidRPr="000E3F80">
        <w:rPr>
          <w:rFonts w:eastAsia="楷体" w:hint="eastAsia"/>
          <w:color w:val="000000"/>
          <w:szCs w:val="21"/>
        </w:rPr>
        <w:t>张明江</w:t>
      </w:r>
      <w:r w:rsidRPr="000E3F80">
        <w:rPr>
          <w:rFonts w:eastAsia="楷体"/>
          <w:color w:val="000000"/>
          <w:szCs w:val="21"/>
        </w:rPr>
        <w:t>排名第二）；</w:t>
      </w:r>
    </w:p>
    <w:p w14:paraId="129A081F" w14:textId="7FA6105B" w:rsidR="001708FA" w:rsidRPr="000E3F80" w:rsidRDefault="001708FA" w:rsidP="001708FA">
      <w:pPr>
        <w:pStyle w:val="a3"/>
        <w:widowControl/>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902" w:firstLineChars="0"/>
        <w:rPr>
          <w:rFonts w:eastAsia="楷体"/>
          <w:szCs w:val="21"/>
        </w:rPr>
      </w:pPr>
      <w:r w:rsidRPr="000E3F80">
        <w:rPr>
          <w:rFonts w:eastAsia="楷体" w:hint="eastAsia"/>
          <w:szCs w:val="21"/>
        </w:rPr>
        <w:lastRenderedPageBreak/>
        <w:t>“</w:t>
      </w:r>
      <w:r w:rsidRPr="000E3F80">
        <w:rPr>
          <w:rFonts w:eastAsia="楷体"/>
          <w:color w:val="000000"/>
          <w:szCs w:val="21"/>
        </w:rPr>
        <w:t>低抖动波长可调谐的任意重复频率脉冲半导体激光器</w:t>
      </w:r>
      <w:r w:rsidRPr="000E3F80">
        <w:rPr>
          <w:rFonts w:eastAsia="楷体" w:hint="eastAsia"/>
          <w:szCs w:val="21"/>
        </w:rPr>
        <w:t>”</w:t>
      </w:r>
      <w:r w:rsidRPr="000E3F80">
        <w:rPr>
          <w:rFonts w:eastAsia="楷体"/>
          <w:color w:val="000000"/>
          <w:szCs w:val="21"/>
        </w:rPr>
        <w:t>，</w:t>
      </w:r>
      <w:r w:rsidRPr="000E3F80">
        <w:rPr>
          <w:rFonts w:eastAsia="楷体"/>
          <w:color w:val="000000"/>
          <w:szCs w:val="21"/>
        </w:rPr>
        <w:t>2007</w:t>
      </w:r>
      <w:r w:rsidRPr="000E3F80">
        <w:rPr>
          <w:rFonts w:eastAsia="楷体"/>
          <w:color w:val="000000"/>
          <w:szCs w:val="21"/>
        </w:rPr>
        <w:t>年</w:t>
      </w:r>
      <w:r w:rsidRPr="000E3F80">
        <w:rPr>
          <w:rFonts w:eastAsia="楷体" w:hint="eastAsia"/>
          <w:color w:val="000000"/>
          <w:szCs w:val="21"/>
        </w:rPr>
        <w:t>获</w:t>
      </w:r>
      <w:r w:rsidRPr="000E3F80">
        <w:rPr>
          <w:rFonts w:eastAsia="楷体"/>
          <w:color w:val="000000"/>
          <w:szCs w:val="21"/>
        </w:rPr>
        <w:t>山西省</w:t>
      </w:r>
      <w:r w:rsidRPr="000E3F80">
        <w:rPr>
          <w:rFonts w:eastAsia="楷体" w:hint="eastAsia"/>
          <w:color w:val="000000"/>
          <w:szCs w:val="21"/>
        </w:rPr>
        <w:t>技术发明</w:t>
      </w:r>
      <w:r w:rsidRPr="000E3F80">
        <w:rPr>
          <w:rFonts w:eastAsia="楷体"/>
          <w:color w:val="000000"/>
          <w:szCs w:val="21"/>
        </w:rPr>
        <w:t>二等奖（</w:t>
      </w:r>
      <w:r w:rsidRPr="000E3F80">
        <w:rPr>
          <w:rFonts w:eastAsia="楷体" w:hint="eastAsia"/>
          <w:color w:val="000000"/>
          <w:szCs w:val="21"/>
        </w:rPr>
        <w:t>张明江</w:t>
      </w:r>
      <w:r w:rsidRPr="000E3F80">
        <w:rPr>
          <w:rFonts w:eastAsia="楷体"/>
          <w:color w:val="000000"/>
          <w:szCs w:val="21"/>
        </w:rPr>
        <w:t>排名第三）</w:t>
      </w:r>
      <w:r w:rsidRPr="000E3F80">
        <w:rPr>
          <w:rFonts w:eastAsia="楷体"/>
          <w:szCs w:val="21"/>
        </w:rPr>
        <w:t>。</w:t>
      </w:r>
    </w:p>
    <w:p w14:paraId="2C4CBB9F" w14:textId="3BCBA782" w:rsidR="001708FA" w:rsidRPr="00D13871" w:rsidRDefault="00D13871" w:rsidP="00D13871">
      <w:pPr>
        <w:pStyle w:val="a3"/>
        <w:numPr>
          <w:ilvl w:val="0"/>
          <w:numId w:val="1"/>
        </w:numPr>
        <w:spacing w:afterLines="50" w:after="156"/>
        <w:ind w:firstLineChars="0"/>
        <w:rPr>
          <w:rFonts w:ascii="仿宋" w:eastAsia="仿宋" w:hAnsi="仿宋"/>
          <w:b/>
          <w:bCs/>
          <w:sz w:val="24"/>
        </w:rPr>
      </w:pPr>
      <w:r w:rsidRPr="00D13871">
        <w:rPr>
          <w:rFonts w:ascii="仿宋" w:eastAsia="仿宋" w:hAnsi="仿宋" w:hint="eastAsia"/>
          <w:b/>
          <w:bCs/>
          <w:sz w:val="24"/>
        </w:rPr>
        <w:t>1）科技奖励</w:t>
      </w:r>
    </w:p>
    <w:p w14:paraId="2F6E94AB" w14:textId="1D58914D" w:rsidR="00D13871" w:rsidRPr="00D13871" w:rsidRDefault="00D13871" w:rsidP="00D13871">
      <w:pPr>
        <w:spacing w:afterLines="50" w:after="156"/>
        <w:rPr>
          <w:rFonts w:ascii="仿宋" w:eastAsia="仿宋" w:hAnsi="仿宋"/>
          <w:b/>
          <w:bCs/>
          <w:sz w:val="24"/>
          <w:szCs w:val="24"/>
        </w:rPr>
      </w:pPr>
      <w:r>
        <w:rPr>
          <w:rFonts w:ascii="仿宋" w:eastAsia="仿宋" w:hAnsi="仿宋"/>
          <w:b/>
          <w:bCs/>
          <w:sz w:val="24"/>
          <w:szCs w:val="24"/>
        </w:rPr>
        <w:t>2</w:t>
      </w:r>
      <w:r w:rsidRPr="001708FA">
        <w:rPr>
          <w:rFonts w:ascii="仿宋" w:eastAsia="仿宋" w:hAnsi="仿宋" w:hint="eastAsia"/>
          <w:b/>
          <w:bCs/>
          <w:sz w:val="24"/>
          <w:szCs w:val="24"/>
        </w:rPr>
        <w:t>）</w:t>
      </w:r>
      <w:r>
        <w:rPr>
          <w:rFonts w:ascii="仿宋" w:eastAsia="仿宋" w:hAnsi="仿宋" w:hint="eastAsia"/>
          <w:b/>
          <w:bCs/>
          <w:sz w:val="24"/>
          <w:szCs w:val="24"/>
        </w:rPr>
        <w:t>发表论文</w:t>
      </w:r>
    </w:p>
    <w:p w14:paraId="314ED5F0" w14:textId="6412EA68" w:rsidR="004101D5" w:rsidRDefault="00D13871" w:rsidP="00D13871">
      <w:pPr>
        <w:snapToGrid w:val="0"/>
        <w:spacing w:afterLines="50" w:after="156" w:line="300" w:lineRule="auto"/>
        <w:ind w:firstLineChars="200" w:firstLine="480"/>
        <w:rPr>
          <w:rFonts w:ascii="Times New Roman" w:eastAsia="仿宋" w:hAnsi="Times New Roman" w:cs="Times New Roman"/>
          <w:sz w:val="24"/>
        </w:rPr>
      </w:pPr>
      <w:r w:rsidRPr="00D13871">
        <w:rPr>
          <w:rFonts w:ascii="Times New Roman" w:eastAsia="仿宋" w:hAnsi="Times New Roman" w:cs="Times New Roman" w:hint="eastAsia"/>
          <w:sz w:val="24"/>
        </w:rPr>
        <w:t>近五年</w:t>
      </w:r>
      <w:r w:rsidRPr="00D13871">
        <w:rPr>
          <w:rFonts w:ascii="Times New Roman" w:eastAsia="仿宋" w:hAnsi="Times New Roman" w:cs="Times New Roman"/>
          <w:sz w:val="24"/>
        </w:rPr>
        <w:t>，</w:t>
      </w:r>
      <w:r>
        <w:rPr>
          <w:rFonts w:ascii="Times New Roman" w:eastAsia="仿宋" w:hAnsi="Times New Roman" w:cs="Times New Roman" w:hint="eastAsia"/>
          <w:sz w:val="24"/>
        </w:rPr>
        <w:t>课题组</w:t>
      </w:r>
      <w:r w:rsidRPr="00D13871">
        <w:rPr>
          <w:rFonts w:ascii="Times New Roman" w:eastAsia="仿宋" w:hAnsi="Times New Roman" w:cs="Times New Roman"/>
          <w:sz w:val="24"/>
        </w:rPr>
        <w:t>在</w:t>
      </w:r>
      <w:r w:rsidRPr="00D13871">
        <w:rPr>
          <w:rFonts w:ascii="Times New Roman" w:eastAsia="仿宋" w:hAnsi="Times New Roman" w:cs="Times New Roman"/>
          <w:sz w:val="24"/>
        </w:rPr>
        <w:t>Optics Letters</w:t>
      </w:r>
      <w:r w:rsidRPr="00D13871">
        <w:rPr>
          <w:rFonts w:ascii="Times New Roman" w:eastAsia="仿宋" w:hAnsi="Times New Roman" w:cs="Times New Roman"/>
          <w:sz w:val="24"/>
        </w:rPr>
        <w:t>、</w:t>
      </w:r>
      <w:r w:rsidRPr="00D13871">
        <w:rPr>
          <w:rFonts w:ascii="Times New Roman" w:eastAsia="仿宋" w:hAnsi="Times New Roman" w:cs="Times New Roman"/>
          <w:sz w:val="24"/>
        </w:rPr>
        <w:t>Journal of Lightwave Technology</w:t>
      </w:r>
      <w:r w:rsidRPr="00D13871">
        <w:rPr>
          <w:rFonts w:ascii="Times New Roman" w:eastAsia="仿宋" w:hAnsi="Times New Roman" w:cs="Times New Roman" w:hint="eastAsia"/>
          <w:sz w:val="24"/>
        </w:rPr>
        <w:t>、</w:t>
      </w:r>
      <w:r w:rsidRPr="00D13871">
        <w:rPr>
          <w:rFonts w:ascii="Times New Roman" w:eastAsia="仿宋" w:hAnsi="Times New Roman" w:cs="Times New Roman"/>
          <w:sz w:val="24"/>
        </w:rPr>
        <w:t>物理学报、中国激光等期刊发表论文</w:t>
      </w:r>
      <w:r>
        <w:rPr>
          <w:rFonts w:ascii="Times New Roman" w:eastAsia="仿宋" w:hAnsi="Times New Roman" w:cs="Times New Roman"/>
          <w:sz w:val="24"/>
        </w:rPr>
        <w:t>100</w:t>
      </w:r>
      <w:r>
        <w:rPr>
          <w:rFonts w:ascii="Times New Roman" w:eastAsia="仿宋" w:hAnsi="Times New Roman" w:cs="Times New Roman" w:hint="eastAsia"/>
          <w:sz w:val="24"/>
        </w:rPr>
        <w:t>余</w:t>
      </w:r>
      <w:r w:rsidRPr="00D13871">
        <w:rPr>
          <w:rFonts w:ascii="Times New Roman" w:eastAsia="仿宋" w:hAnsi="Times New Roman" w:cs="Times New Roman"/>
          <w:sz w:val="24"/>
        </w:rPr>
        <w:t>篇</w:t>
      </w:r>
      <w:r w:rsidRPr="00D13871">
        <w:rPr>
          <w:rFonts w:ascii="Times New Roman" w:eastAsia="仿宋" w:hAnsi="Times New Roman" w:cs="Times New Roman" w:hint="eastAsia"/>
          <w:sz w:val="24"/>
        </w:rPr>
        <w:t>。其中，混沌远程水位</w:t>
      </w:r>
      <w:r w:rsidRPr="00D13871">
        <w:rPr>
          <w:rFonts w:ascii="Times New Roman" w:eastAsia="仿宋" w:hAnsi="Times New Roman" w:cs="Times New Roman"/>
          <w:sz w:val="24"/>
        </w:rPr>
        <w:t>监测</w:t>
      </w:r>
      <w:r w:rsidRPr="00D13871">
        <w:rPr>
          <w:rFonts w:ascii="Times New Roman" w:eastAsia="仿宋" w:hAnsi="Times New Roman" w:cs="Times New Roman" w:hint="eastAsia"/>
          <w:sz w:val="24"/>
        </w:rPr>
        <w:t>研究（</w:t>
      </w:r>
      <w:r w:rsidRPr="00D13871">
        <w:rPr>
          <w:rFonts w:ascii="Times New Roman" w:eastAsia="仿宋" w:hAnsi="Times New Roman" w:cs="Times New Roman"/>
          <w:sz w:val="24"/>
        </w:rPr>
        <w:t>Intern</w:t>
      </w:r>
      <w:r w:rsidRPr="00D13871">
        <w:rPr>
          <w:rFonts w:ascii="Times New Roman" w:eastAsia="仿宋" w:hAnsi="Times New Roman" w:cs="Times New Roman" w:hint="eastAsia"/>
          <w:sz w:val="24"/>
        </w:rPr>
        <w:t>.</w:t>
      </w:r>
      <w:r w:rsidRPr="00D13871">
        <w:rPr>
          <w:rFonts w:ascii="Times New Roman" w:eastAsia="仿宋" w:hAnsi="Times New Roman" w:cs="Times New Roman"/>
          <w:sz w:val="24"/>
        </w:rPr>
        <w:t xml:space="preserve"> J. Bifurcation and Chaos, 24(3): 1450032, 2014</w:t>
      </w:r>
      <w:r w:rsidRPr="00D13871">
        <w:rPr>
          <w:rFonts w:ascii="Times New Roman" w:eastAsia="仿宋" w:hAnsi="Times New Roman" w:cs="Times New Roman" w:hint="eastAsia"/>
          <w:sz w:val="24"/>
        </w:rPr>
        <w:t>）于</w:t>
      </w:r>
      <w:r w:rsidRPr="00D13871">
        <w:rPr>
          <w:rFonts w:ascii="Times New Roman" w:eastAsia="仿宋" w:hAnsi="Times New Roman" w:cs="Times New Roman" w:hint="eastAsia"/>
          <w:sz w:val="24"/>
        </w:rPr>
        <w:t>2017</w:t>
      </w:r>
      <w:r w:rsidRPr="00D13871">
        <w:rPr>
          <w:rFonts w:ascii="Times New Roman" w:eastAsia="仿宋" w:hAnsi="Times New Roman" w:cs="Times New Roman" w:hint="eastAsia"/>
          <w:sz w:val="24"/>
        </w:rPr>
        <w:t>年</w:t>
      </w:r>
      <w:r w:rsidRPr="00D13871">
        <w:rPr>
          <w:rFonts w:ascii="Times New Roman" w:eastAsia="仿宋" w:hAnsi="Times New Roman" w:cs="Times New Roman"/>
          <w:sz w:val="24"/>
        </w:rPr>
        <w:t>获国际混沌分形理论与应用研讨会（</w:t>
      </w:r>
      <w:r w:rsidRPr="00D13871">
        <w:rPr>
          <w:rFonts w:ascii="Times New Roman" w:eastAsia="仿宋" w:hAnsi="Times New Roman" w:cs="Times New Roman"/>
          <w:sz w:val="24"/>
        </w:rPr>
        <w:t>I</w:t>
      </w:r>
      <w:r w:rsidRPr="00D13871">
        <w:rPr>
          <w:rFonts w:ascii="Times New Roman" w:eastAsia="仿宋" w:hAnsi="Times New Roman" w:cs="Times New Roman" w:hint="eastAsia"/>
          <w:sz w:val="24"/>
        </w:rPr>
        <w:t xml:space="preserve">nternational </w:t>
      </w:r>
      <w:r w:rsidRPr="00D13871">
        <w:rPr>
          <w:rFonts w:ascii="Times New Roman" w:eastAsia="仿宋" w:hAnsi="Times New Roman" w:cs="Times New Roman"/>
          <w:sz w:val="24"/>
        </w:rPr>
        <w:t>Workshop on Chaos-Fractals Theories and Applications</w:t>
      </w:r>
      <w:r w:rsidRPr="00D13871">
        <w:rPr>
          <w:rFonts w:ascii="Times New Roman" w:eastAsia="仿宋" w:hAnsi="Times New Roman" w:cs="Times New Roman"/>
          <w:sz w:val="24"/>
        </w:rPr>
        <w:t>）</w:t>
      </w:r>
      <w:r w:rsidRPr="00D13871">
        <w:rPr>
          <w:rFonts w:ascii="Times New Roman" w:eastAsia="仿宋" w:hAnsi="Times New Roman" w:cs="Times New Roman" w:hint="eastAsia"/>
          <w:sz w:val="24"/>
        </w:rPr>
        <w:t>十周年</w:t>
      </w:r>
      <w:r w:rsidRPr="00D13871">
        <w:rPr>
          <w:rFonts w:ascii="Times New Roman" w:eastAsia="仿宋" w:hAnsi="Times New Roman" w:cs="Times New Roman"/>
          <w:sz w:val="24"/>
        </w:rPr>
        <w:t>最佳论文奖</w:t>
      </w:r>
      <w:r w:rsidRPr="00D13871">
        <w:rPr>
          <w:rFonts w:ascii="Times New Roman" w:eastAsia="仿宋" w:hAnsi="Times New Roman" w:cs="Times New Roman" w:hint="eastAsia"/>
          <w:sz w:val="24"/>
        </w:rPr>
        <w:t>（十周年共十篇）；面向分布式光纤拉曼测温的新型温度解调方法（中国激光，</w:t>
      </w:r>
      <w:r w:rsidRPr="00D13871">
        <w:rPr>
          <w:rFonts w:ascii="Times New Roman" w:eastAsia="仿宋" w:hAnsi="Times New Roman" w:cs="Times New Roman" w:hint="eastAsia"/>
          <w:sz w:val="24"/>
        </w:rPr>
        <w:t>44(3)</w:t>
      </w:r>
      <w:r w:rsidRPr="00D13871">
        <w:rPr>
          <w:rFonts w:ascii="Times New Roman" w:eastAsia="仿宋" w:hAnsi="Times New Roman" w:cs="Times New Roman"/>
          <w:sz w:val="24"/>
        </w:rPr>
        <w:t xml:space="preserve">: </w:t>
      </w:r>
      <w:r w:rsidRPr="00D13871">
        <w:rPr>
          <w:rFonts w:ascii="Times New Roman" w:eastAsia="仿宋" w:hAnsi="Times New Roman" w:cs="Times New Roman" w:hint="eastAsia"/>
          <w:sz w:val="24"/>
        </w:rPr>
        <w:t>0306002,</w:t>
      </w:r>
      <w:r w:rsidRPr="00D13871">
        <w:rPr>
          <w:rFonts w:ascii="Times New Roman" w:eastAsia="仿宋" w:hAnsi="Times New Roman" w:cs="Times New Roman"/>
          <w:sz w:val="24"/>
        </w:rPr>
        <w:t xml:space="preserve"> </w:t>
      </w:r>
      <w:r w:rsidRPr="00D13871">
        <w:rPr>
          <w:rFonts w:ascii="Times New Roman" w:eastAsia="仿宋" w:hAnsi="Times New Roman" w:cs="Times New Roman" w:hint="eastAsia"/>
          <w:sz w:val="24"/>
        </w:rPr>
        <w:t>2017</w:t>
      </w:r>
      <w:r w:rsidRPr="00D13871">
        <w:rPr>
          <w:rFonts w:ascii="Times New Roman" w:eastAsia="仿宋" w:hAnsi="Times New Roman" w:cs="Times New Roman" w:hint="eastAsia"/>
          <w:sz w:val="24"/>
        </w:rPr>
        <w:t>），被评为《中国激光》</w:t>
      </w:r>
      <w:r w:rsidRPr="00D13871">
        <w:rPr>
          <w:rFonts w:ascii="Times New Roman" w:eastAsia="仿宋" w:hAnsi="Times New Roman" w:cs="Times New Roman" w:hint="eastAsia"/>
          <w:sz w:val="24"/>
        </w:rPr>
        <w:t>2017</w:t>
      </w:r>
      <w:r w:rsidRPr="00D13871">
        <w:rPr>
          <w:rFonts w:ascii="Times New Roman" w:eastAsia="仿宋" w:hAnsi="Times New Roman" w:cs="Times New Roman" w:hint="eastAsia"/>
          <w:sz w:val="24"/>
        </w:rPr>
        <w:t>年第三期优秀论文</w:t>
      </w:r>
      <w:r>
        <w:rPr>
          <w:rFonts w:ascii="Times New Roman" w:eastAsia="仿宋" w:hAnsi="Times New Roman" w:cs="Times New Roman" w:hint="eastAsia"/>
          <w:sz w:val="24"/>
        </w:rPr>
        <w:t>。课题组近五年代表</w:t>
      </w:r>
      <w:r w:rsidR="005714E2">
        <w:rPr>
          <w:rFonts w:ascii="Times New Roman" w:eastAsia="仿宋" w:hAnsi="Times New Roman" w:cs="Times New Roman" w:hint="eastAsia"/>
          <w:sz w:val="24"/>
        </w:rPr>
        <w:t>性</w:t>
      </w:r>
      <w:r>
        <w:rPr>
          <w:rFonts w:ascii="Times New Roman" w:eastAsia="仿宋" w:hAnsi="Times New Roman" w:cs="Times New Roman" w:hint="eastAsia"/>
          <w:sz w:val="24"/>
        </w:rPr>
        <w:t>论文（</w:t>
      </w:r>
      <w:r>
        <w:rPr>
          <w:rFonts w:ascii="Times New Roman" w:eastAsia="仿宋" w:hAnsi="Times New Roman" w:cs="Times New Roman" w:hint="eastAsia"/>
          <w:sz w:val="24"/>
        </w:rPr>
        <w:t>S</w:t>
      </w:r>
      <w:r>
        <w:rPr>
          <w:rFonts w:ascii="Times New Roman" w:eastAsia="仿宋" w:hAnsi="Times New Roman" w:cs="Times New Roman"/>
          <w:sz w:val="24"/>
        </w:rPr>
        <w:t xml:space="preserve">CI </w:t>
      </w:r>
      <w:r>
        <w:rPr>
          <w:rFonts w:ascii="Times New Roman" w:eastAsia="仿宋" w:hAnsi="Times New Roman" w:cs="Times New Roman" w:hint="eastAsia"/>
          <w:sz w:val="24"/>
        </w:rPr>
        <w:t>二区）如下：</w:t>
      </w:r>
    </w:p>
    <w:p w14:paraId="01A6D2B6" w14:textId="77777777" w:rsidR="00D13871" w:rsidRPr="00587B2D" w:rsidRDefault="00D13871" w:rsidP="00D13871">
      <w:pPr>
        <w:pStyle w:val="a3"/>
        <w:numPr>
          <w:ilvl w:val="0"/>
          <w:numId w:val="2"/>
        </w:numPr>
        <w:ind w:firstLineChars="0"/>
      </w:pPr>
      <w:proofErr w:type="spellStart"/>
      <w:r w:rsidRPr="00587B2D">
        <w:rPr>
          <w:rFonts w:hint="eastAsia"/>
        </w:rPr>
        <w:t>Yahui</w:t>
      </w:r>
      <w:proofErr w:type="spellEnd"/>
      <w:r w:rsidRPr="00587B2D">
        <w:rPr>
          <w:rFonts w:hint="eastAsia"/>
        </w:rPr>
        <w:t xml:space="preserve"> Wang; Le Zhao; </w:t>
      </w:r>
      <w:proofErr w:type="spellStart"/>
      <w:r w:rsidRPr="00587B2D">
        <w:rPr>
          <w:rFonts w:hint="eastAsia"/>
        </w:rPr>
        <w:t>Mingjiang</w:t>
      </w:r>
      <w:proofErr w:type="spellEnd"/>
      <w:r w:rsidRPr="00587B2D">
        <w:rPr>
          <w:rFonts w:hint="eastAsia"/>
        </w:rPr>
        <w:t xml:space="preserve"> Zhang*; Jianzhong Zhang; Lijun </w:t>
      </w:r>
      <w:proofErr w:type="spellStart"/>
      <w:r w:rsidRPr="00587B2D">
        <w:rPr>
          <w:rFonts w:hint="eastAsia"/>
        </w:rPr>
        <w:t>Qiao</w:t>
      </w:r>
      <w:proofErr w:type="spellEnd"/>
      <w:r w:rsidRPr="00587B2D">
        <w:rPr>
          <w:rFonts w:hint="eastAsia"/>
        </w:rPr>
        <w:t xml:space="preserve">; Tao Wang; </w:t>
      </w:r>
      <w:proofErr w:type="spellStart"/>
      <w:r w:rsidRPr="00587B2D">
        <w:rPr>
          <w:rFonts w:hint="eastAsia"/>
        </w:rPr>
        <w:t>Shaohua</w:t>
      </w:r>
      <w:proofErr w:type="spellEnd"/>
      <w:r w:rsidRPr="00587B2D">
        <w:rPr>
          <w:rFonts w:hint="eastAsia"/>
        </w:rPr>
        <w:t xml:space="preserve"> Gao; Qian Zhang; </w:t>
      </w:r>
      <w:proofErr w:type="spellStart"/>
      <w:r w:rsidRPr="00587B2D">
        <w:rPr>
          <w:rFonts w:hint="eastAsia"/>
        </w:rPr>
        <w:t>Yuncai</w:t>
      </w:r>
      <w:proofErr w:type="spellEnd"/>
      <w:r w:rsidRPr="00587B2D">
        <w:rPr>
          <w:rFonts w:hint="eastAsia"/>
        </w:rPr>
        <w:t xml:space="preserve"> Wang; Dynamic strain measurement by a single-slope-assisted chaotic Brillouin optical correlation-domain analysis, Optics Letters, 2020, 45(7): 1822-1825</w:t>
      </w:r>
    </w:p>
    <w:p w14:paraId="77EE325B" w14:textId="77777777" w:rsidR="00D13871" w:rsidRPr="00587B2D" w:rsidRDefault="00D13871" w:rsidP="00D13871">
      <w:pPr>
        <w:pStyle w:val="a3"/>
        <w:numPr>
          <w:ilvl w:val="0"/>
          <w:numId w:val="2"/>
        </w:numPr>
        <w:ind w:firstLineChars="0"/>
      </w:pPr>
      <w:proofErr w:type="spellStart"/>
      <w:r w:rsidRPr="00587B2D">
        <w:rPr>
          <w:rFonts w:hint="eastAsia"/>
        </w:rPr>
        <w:t>Qiang</w:t>
      </w:r>
      <w:proofErr w:type="spellEnd"/>
      <w:r w:rsidRPr="00587B2D">
        <w:rPr>
          <w:rFonts w:hint="eastAsia"/>
        </w:rPr>
        <w:t xml:space="preserve"> Yang; Lijun </w:t>
      </w:r>
      <w:proofErr w:type="spellStart"/>
      <w:r w:rsidRPr="00587B2D">
        <w:rPr>
          <w:rFonts w:hint="eastAsia"/>
        </w:rPr>
        <w:t>Qiao</w:t>
      </w:r>
      <w:proofErr w:type="spellEnd"/>
      <w:r w:rsidRPr="00587B2D">
        <w:rPr>
          <w:rFonts w:hint="eastAsia"/>
        </w:rPr>
        <w:t xml:space="preserve">; </w:t>
      </w:r>
      <w:proofErr w:type="spellStart"/>
      <w:r w:rsidRPr="00587B2D">
        <w:rPr>
          <w:rFonts w:hint="eastAsia"/>
        </w:rPr>
        <w:t>Mingjiang</w:t>
      </w:r>
      <w:proofErr w:type="spellEnd"/>
      <w:r w:rsidRPr="00587B2D">
        <w:rPr>
          <w:rFonts w:hint="eastAsia"/>
        </w:rPr>
        <w:t xml:space="preserve"> Zhang*; Jianzhong Zhang; Tao Wang; </w:t>
      </w:r>
      <w:proofErr w:type="spellStart"/>
      <w:r w:rsidRPr="00587B2D">
        <w:rPr>
          <w:rFonts w:hint="eastAsia"/>
        </w:rPr>
        <w:t>Shaohua</w:t>
      </w:r>
      <w:proofErr w:type="spellEnd"/>
      <w:r w:rsidRPr="00587B2D">
        <w:rPr>
          <w:rFonts w:hint="eastAsia"/>
        </w:rPr>
        <w:t xml:space="preserve"> Gao; </w:t>
      </w:r>
      <w:proofErr w:type="spellStart"/>
      <w:r w:rsidRPr="00587B2D">
        <w:rPr>
          <w:rFonts w:hint="eastAsia"/>
        </w:rPr>
        <w:t>Mengmeng</w:t>
      </w:r>
      <w:proofErr w:type="spellEnd"/>
      <w:r w:rsidRPr="00587B2D">
        <w:rPr>
          <w:rFonts w:hint="eastAsia"/>
        </w:rPr>
        <w:t xml:space="preserve"> Chai; </w:t>
      </w:r>
      <w:proofErr w:type="spellStart"/>
      <w:r w:rsidRPr="00587B2D">
        <w:rPr>
          <w:rFonts w:hint="eastAsia"/>
        </w:rPr>
        <w:t>Promi</w:t>
      </w:r>
      <w:proofErr w:type="spellEnd"/>
      <w:r w:rsidRPr="00587B2D">
        <w:rPr>
          <w:rFonts w:hint="eastAsia"/>
        </w:rPr>
        <w:t xml:space="preserve"> </w:t>
      </w:r>
      <w:proofErr w:type="spellStart"/>
      <w:r w:rsidRPr="00587B2D">
        <w:rPr>
          <w:rFonts w:hint="eastAsia"/>
        </w:rPr>
        <w:t>Menjabin</w:t>
      </w:r>
      <w:proofErr w:type="spellEnd"/>
      <w:r w:rsidRPr="00587B2D">
        <w:rPr>
          <w:rFonts w:hint="eastAsia"/>
        </w:rPr>
        <w:t xml:space="preserve"> Mohiuddin; Generation of a broadband chaotic laser by active optical feedback loop combined with a high nonlinear fiber, Optics Letters, 2020, 45(7): 1750-1753</w:t>
      </w:r>
    </w:p>
    <w:p w14:paraId="080ECDA4" w14:textId="77777777" w:rsidR="00D13871" w:rsidRPr="00587B2D" w:rsidRDefault="00D13871" w:rsidP="00D13871">
      <w:pPr>
        <w:pStyle w:val="a3"/>
        <w:numPr>
          <w:ilvl w:val="0"/>
          <w:numId w:val="2"/>
        </w:numPr>
        <w:ind w:firstLineChars="0"/>
      </w:pPr>
      <w:r w:rsidRPr="00587B2D">
        <w:rPr>
          <w:rFonts w:hint="eastAsia"/>
        </w:rPr>
        <w:t xml:space="preserve">Yang Xu ; Jian Li ; </w:t>
      </w:r>
      <w:proofErr w:type="spellStart"/>
      <w:r w:rsidRPr="00587B2D">
        <w:rPr>
          <w:rFonts w:hint="eastAsia"/>
        </w:rPr>
        <w:t>Mingjiang</w:t>
      </w:r>
      <w:proofErr w:type="spellEnd"/>
      <w:r w:rsidRPr="00587B2D">
        <w:rPr>
          <w:rFonts w:hint="eastAsia"/>
        </w:rPr>
        <w:t xml:space="preserve"> Zhang* ; Tao Yu ; </w:t>
      </w:r>
      <w:proofErr w:type="spellStart"/>
      <w:r w:rsidRPr="00587B2D">
        <w:rPr>
          <w:rFonts w:hint="eastAsia"/>
        </w:rPr>
        <w:t>Baoqiang</w:t>
      </w:r>
      <w:proofErr w:type="spellEnd"/>
      <w:r w:rsidRPr="00587B2D">
        <w:rPr>
          <w:rFonts w:hint="eastAsia"/>
        </w:rPr>
        <w:t xml:space="preserve"> Yan ; </w:t>
      </w:r>
      <w:proofErr w:type="spellStart"/>
      <w:r w:rsidRPr="00587B2D">
        <w:rPr>
          <w:rFonts w:hint="eastAsia"/>
        </w:rPr>
        <w:t>Xinxin</w:t>
      </w:r>
      <w:proofErr w:type="spellEnd"/>
      <w:r w:rsidRPr="00587B2D">
        <w:rPr>
          <w:rFonts w:hint="eastAsia"/>
        </w:rPr>
        <w:t xml:space="preserve"> Zhou ; </w:t>
      </w:r>
      <w:proofErr w:type="spellStart"/>
      <w:r w:rsidRPr="00587B2D">
        <w:rPr>
          <w:rFonts w:hint="eastAsia"/>
        </w:rPr>
        <w:t>Fuhao</w:t>
      </w:r>
      <w:proofErr w:type="spellEnd"/>
      <w:r w:rsidRPr="00587B2D">
        <w:rPr>
          <w:rFonts w:hint="eastAsia"/>
        </w:rPr>
        <w:t xml:space="preserve"> Yu ; Jianzhong Zhang; Lijun </w:t>
      </w:r>
      <w:proofErr w:type="spellStart"/>
      <w:r w:rsidRPr="00587B2D">
        <w:rPr>
          <w:rFonts w:hint="eastAsia"/>
        </w:rPr>
        <w:t>Qiao</w:t>
      </w:r>
      <w:proofErr w:type="spellEnd"/>
      <w:r w:rsidRPr="00587B2D">
        <w:rPr>
          <w:rFonts w:hint="eastAsia"/>
        </w:rPr>
        <w:t xml:space="preserve">; Tao Wang; </w:t>
      </w:r>
      <w:proofErr w:type="spellStart"/>
      <w:r w:rsidRPr="00587B2D">
        <w:rPr>
          <w:rFonts w:hint="eastAsia"/>
        </w:rPr>
        <w:t>Shaohua</w:t>
      </w:r>
      <w:proofErr w:type="spellEnd"/>
      <w:r w:rsidRPr="00587B2D">
        <w:rPr>
          <w:rFonts w:hint="eastAsia"/>
        </w:rPr>
        <w:t xml:space="preserve"> Gao; Pipeline leak detection using Raman distributed fiber sensor with dynamic threshold identification method, IEEE Sensors Journal, 2020, DOI: 10.1109/JSEN.2020.2980366</w:t>
      </w:r>
    </w:p>
    <w:p w14:paraId="3AF3BFE8" w14:textId="77777777" w:rsidR="00D13871" w:rsidRPr="00587B2D" w:rsidRDefault="00D13871" w:rsidP="00D13871">
      <w:pPr>
        <w:pStyle w:val="a3"/>
        <w:numPr>
          <w:ilvl w:val="0"/>
          <w:numId w:val="2"/>
        </w:numPr>
        <w:ind w:firstLineChars="0"/>
      </w:pPr>
      <w:r w:rsidRPr="00587B2D">
        <w:t xml:space="preserve">Li Jian; Zhang Qian; Yu Tao; Zhang </w:t>
      </w:r>
      <w:proofErr w:type="spellStart"/>
      <w:r w:rsidRPr="00587B2D">
        <w:t>Mingjiang</w:t>
      </w:r>
      <w:proofErr w:type="spellEnd"/>
      <w:r w:rsidRPr="00587B2D">
        <w:t xml:space="preserve">*; Zhang Jianzhong; </w:t>
      </w:r>
      <w:proofErr w:type="spellStart"/>
      <w:r w:rsidRPr="00587B2D">
        <w:t>Qiao</w:t>
      </w:r>
      <w:proofErr w:type="spellEnd"/>
      <w:r w:rsidRPr="00587B2D">
        <w:t xml:space="preserve"> Lijun; Wang Tao; R-DTS With Heat Transfer Functional Model for Perceiving the Surrounding Temperature, IEEE Sensors Journal, 2020, 20(2): 816-822.</w:t>
      </w:r>
    </w:p>
    <w:p w14:paraId="47E5DA16" w14:textId="77777777" w:rsidR="00D13871" w:rsidRPr="00587B2D" w:rsidRDefault="00D13871" w:rsidP="00D13871">
      <w:pPr>
        <w:pStyle w:val="a3"/>
        <w:numPr>
          <w:ilvl w:val="0"/>
          <w:numId w:val="2"/>
        </w:numPr>
        <w:ind w:firstLineChars="0"/>
      </w:pPr>
      <w:proofErr w:type="spellStart"/>
      <w:r w:rsidRPr="00587B2D">
        <w:t>Qiao</w:t>
      </w:r>
      <w:proofErr w:type="spellEnd"/>
      <w:r w:rsidRPr="00587B2D">
        <w:t xml:space="preserve"> Lijun; </w:t>
      </w:r>
      <w:proofErr w:type="spellStart"/>
      <w:r w:rsidRPr="00587B2D">
        <w:t>Lv</w:t>
      </w:r>
      <w:proofErr w:type="spellEnd"/>
      <w:r w:rsidRPr="00587B2D">
        <w:t xml:space="preserve"> </w:t>
      </w:r>
      <w:proofErr w:type="spellStart"/>
      <w:r w:rsidRPr="00587B2D">
        <w:t>Tianshuang</w:t>
      </w:r>
      <w:proofErr w:type="spellEnd"/>
      <w:r w:rsidRPr="00587B2D">
        <w:t xml:space="preserve">; Xu Yong; Zhang </w:t>
      </w:r>
      <w:proofErr w:type="spellStart"/>
      <w:r w:rsidRPr="00587B2D">
        <w:t>Mingjiang</w:t>
      </w:r>
      <w:proofErr w:type="spellEnd"/>
      <w:r w:rsidRPr="00587B2D">
        <w:t xml:space="preserve">*; Zhang Jianzhong; Wang Tao; Zhou </w:t>
      </w:r>
      <w:proofErr w:type="spellStart"/>
      <w:r w:rsidRPr="00587B2D">
        <w:t>Rikai</w:t>
      </w:r>
      <w:proofErr w:type="spellEnd"/>
      <w:r w:rsidRPr="00587B2D">
        <w:t xml:space="preserve">; Wang Qin; Xu </w:t>
      </w:r>
      <w:proofErr w:type="spellStart"/>
      <w:r w:rsidRPr="00587B2D">
        <w:t>Hongchun</w:t>
      </w:r>
      <w:proofErr w:type="spellEnd"/>
      <w:r w:rsidRPr="00587B2D">
        <w:t>; Generation of flat wideband chaos based on mutual injection of semiconductor lasers, Optics Letters, 2019, 44(22): 5394-5397.</w:t>
      </w:r>
    </w:p>
    <w:p w14:paraId="57EC4B78" w14:textId="77777777" w:rsidR="00D13871" w:rsidRPr="00587B2D" w:rsidRDefault="00D13871" w:rsidP="00D13871">
      <w:pPr>
        <w:pStyle w:val="a3"/>
        <w:numPr>
          <w:ilvl w:val="0"/>
          <w:numId w:val="2"/>
        </w:numPr>
        <w:ind w:firstLineChars="0"/>
      </w:pPr>
      <w:r w:rsidRPr="00587B2D">
        <w:t xml:space="preserve">Wang </w:t>
      </w:r>
      <w:proofErr w:type="spellStart"/>
      <w:r w:rsidRPr="00587B2D">
        <w:t>Yahui</w:t>
      </w:r>
      <w:proofErr w:type="spellEnd"/>
      <w:r w:rsidRPr="00587B2D">
        <w:t xml:space="preserve">; Zhang </w:t>
      </w:r>
      <w:proofErr w:type="spellStart"/>
      <w:r w:rsidRPr="00587B2D">
        <w:t>Mingjiang</w:t>
      </w:r>
      <w:proofErr w:type="spellEnd"/>
      <w:r w:rsidRPr="00587B2D">
        <w:t xml:space="preserve">*; Zhang Jianzhong; </w:t>
      </w:r>
      <w:proofErr w:type="spellStart"/>
      <w:r w:rsidRPr="00587B2D">
        <w:t>Qiao</w:t>
      </w:r>
      <w:proofErr w:type="spellEnd"/>
      <w:r w:rsidRPr="00587B2D">
        <w:t xml:space="preserve"> Lijun; Wang Tao; Zhang Qian; Zhao Le; Wang </w:t>
      </w:r>
      <w:proofErr w:type="spellStart"/>
      <w:r w:rsidRPr="00587B2D">
        <w:t>Yuncai</w:t>
      </w:r>
      <w:proofErr w:type="spellEnd"/>
      <w:r w:rsidRPr="00587B2D">
        <w:t>; Millimeter-level-spatial-resolution Brillouin optical correlation-domain analysis based on broadband chaotic laser, Journal of Lightwave Technology, 2019, 37(15): 3706-3712.</w:t>
      </w:r>
    </w:p>
    <w:p w14:paraId="1F180D64" w14:textId="77777777" w:rsidR="00D13871" w:rsidRPr="00587B2D" w:rsidRDefault="00D13871" w:rsidP="00D13871">
      <w:pPr>
        <w:pStyle w:val="a3"/>
        <w:numPr>
          <w:ilvl w:val="0"/>
          <w:numId w:val="2"/>
        </w:numPr>
        <w:ind w:firstLineChars="0"/>
      </w:pPr>
      <w:r w:rsidRPr="00587B2D">
        <w:t xml:space="preserve">Li Jian; Zhang Qian; Xu Yang; Zhang </w:t>
      </w:r>
      <w:proofErr w:type="spellStart"/>
      <w:r w:rsidRPr="00587B2D">
        <w:t>Mingjiang</w:t>
      </w:r>
      <w:proofErr w:type="spellEnd"/>
      <w:r w:rsidRPr="00587B2D">
        <w:t xml:space="preserve">*; Zhang Jianzhong; </w:t>
      </w:r>
      <w:proofErr w:type="spellStart"/>
      <w:r w:rsidRPr="00587B2D">
        <w:t>Qiao</w:t>
      </w:r>
      <w:proofErr w:type="spellEnd"/>
      <w:r w:rsidRPr="00587B2D">
        <w:t xml:space="preserve"> Lijun; </w:t>
      </w:r>
      <w:proofErr w:type="spellStart"/>
      <w:r w:rsidRPr="00587B2D">
        <w:t>Mehjabin</w:t>
      </w:r>
      <w:proofErr w:type="spellEnd"/>
      <w:r w:rsidRPr="00587B2D">
        <w:t xml:space="preserve"> Mohiuddin </w:t>
      </w:r>
      <w:proofErr w:type="spellStart"/>
      <w:r w:rsidRPr="00587B2D">
        <w:t>Promi</w:t>
      </w:r>
      <w:proofErr w:type="spellEnd"/>
      <w:r w:rsidRPr="00587B2D">
        <w:t>; Wang Tao; High-accuracy distributed temperature measurement using difference sensitive-temperature compensation for Raman-based optical fiber sensing, Optics Express, 2019, 27(25): 38163-38196.</w:t>
      </w:r>
    </w:p>
    <w:p w14:paraId="1713E6C9" w14:textId="77777777" w:rsidR="00D13871" w:rsidRPr="00587B2D" w:rsidRDefault="00D13871" w:rsidP="00D13871">
      <w:pPr>
        <w:pStyle w:val="a3"/>
        <w:numPr>
          <w:ilvl w:val="0"/>
          <w:numId w:val="2"/>
        </w:numPr>
        <w:ind w:firstLineChars="0"/>
      </w:pPr>
      <w:r w:rsidRPr="00587B2D">
        <w:t xml:space="preserve">Li Jian; Yan </w:t>
      </w:r>
      <w:proofErr w:type="spellStart"/>
      <w:r w:rsidRPr="00587B2D">
        <w:t>Baoqiang</w:t>
      </w:r>
      <w:proofErr w:type="spellEnd"/>
      <w:r w:rsidRPr="00587B2D">
        <w:t xml:space="preserve">; Zhang </w:t>
      </w:r>
      <w:proofErr w:type="spellStart"/>
      <w:r w:rsidRPr="00587B2D">
        <w:t>Mingjiang</w:t>
      </w:r>
      <w:proofErr w:type="spellEnd"/>
      <w:r w:rsidRPr="00587B2D">
        <w:t xml:space="preserve">*; Zhang Jianzhong; </w:t>
      </w:r>
      <w:proofErr w:type="spellStart"/>
      <w:r w:rsidRPr="00587B2D">
        <w:t>Jin</w:t>
      </w:r>
      <w:proofErr w:type="spellEnd"/>
      <w:r w:rsidRPr="00587B2D">
        <w:t xml:space="preserve"> Baoquan; Wang Yu; Wang Dong; Long-Range Raman Distributed Fiber Temperature Sensor With Early Warning Model for Fire Detection and Prevention, IEEE Sensors Journal, 2019, 19(10): 3711-3717.</w:t>
      </w:r>
    </w:p>
    <w:p w14:paraId="40D71C53" w14:textId="77777777" w:rsidR="00D13871" w:rsidRPr="00587B2D" w:rsidRDefault="00D13871" w:rsidP="00D13871">
      <w:pPr>
        <w:pStyle w:val="a3"/>
        <w:numPr>
          <w:ilvl w:val="0"/>
          <w:numId w:val="2"/>
        </w:numPr>
        <w:ind w:firstLineChars="0"/>
      </w:pPr>
      <w:r w:rsidRPr="00587B2D">
        <w:t xml:space="preserve">Yan </w:t>
      </w:r>
      <w:proofErr w:type="spellStart"/>
      <w:r w:rsidRPr="00587B2D">
        <w:t>Baoqiang</w:t>
      </w:r>
      <w:proofErr w:type="spellEnd"/>
      <w:r w:rsidRPr="00587B2D">
        <w:t xml:space="preserve">; Li Jian; Zhang </w:t>
      </w:r>
      <w:proofErr w:type="spellStart"/>
      <w:r w:rsidRPr="00587B2D">
        <w:t>Mingjiang</w:t>
      </w:r>
      <w:proofErr w:type="spellEnd"/>
      <w:r w:rsidRPr="00587B2D">
        <w:t xml:space="preserve">*; Zhang Jianzhong; </w:t>
      </w:r>
      <w:proofErr w:type="spellStart"/>
      <w:r w:rsidRPr="00587B2D">
        <w:t>Qiao</w:t>
      </w:r>
      <w:proofErr w:type="spellEnd"/>
      <w:r w:rsidRPr="00587B2D">
        <w:t xml:space="preserve"> Lijun; Wang Tao; Raman Distributed Temperature Sensor with Optical Dynamic Difference Compensation and Visual </w:t>
      </w:r>
      <w:r w:rsidRPr="00587B2D">
        <w:lastRenderedPageBreak/>
        <w:t>Localization Technology for Tunnel Fire Detection, Sensors, 2019, 19(10): 2320.</w:t>
      </w:r>
    </w:p>
    <w:p w14:paraId="4DE9840D" w14:textId="77777777" w:rsidR="00D13871" w:rsidRPr="00587B2D" w:rsidRDefault="00D13871" w:rsidP="00D13871">
      <w:pPr>
        <w:pStyle w:val="a3"/>
        <w:numPr>
          <w:ilvl w:val="0"/>
          <w:numId w:val="2"/>
        </w:numPr>
        <w:ind w:firstLineChars="0"/>
      </w:pPr>
      <w:r w:rsidRPr="00587B2D">
        <w:t xml:space="preserve">Zhang Jianzhong; Zhang </w:t>
      </w:r>
      <w:proofErr w:type="spellStart"/>
      <w:r w:rsidRPr="00587B2D">
        <w:t>Mingtao</w:t>
      </w:r>
      <w:proofErr w:type="spellEnd"/>
      <w:r w:rsidRPr="00587B2D">
        <w:t xml:space="preserve">; Zhang </w:t>
      </w:r>
      <w:proofErr w:type="spellStart"/>
      <w:r w:rsidRPr="00587B2D">
        <w:t>Mingjiang</w:t>
      </w:r>
      <w:proofErr w:type="spellEnd"/>
      <w:r w:rsidRPr="00587B2D">
        <w:t xml:space="preserve">*; Liu Yi; Feng </w:t>
      </w:r>
      <w:proofErr w:type="spellStart"/>
      <w:r w:rsidRPr="00587B2D">
        <w:t>Changkun</w:t>
      </w:r>
      <w:proofErr w:type="spellEnd"/>
      <w:r w:rsidRPr="00587B2D">
        <w:t xml:space="preserve">; Wang </w:t>
      </w:r>
      <w:proofErr w:type="spellStart"/>
      <w:r w:rsidRPr="00587B2D">
        <w:t>Yahui</w:t>
      </w:r>
      <w:proofErr w:type="spellEnd"/>
      <w:r w:rsidRPr="00587B2D">
        <w:t xml:space="preserve">; Wang </w:t>
      </w:r>
      <w:proofErr w:type="spellStart"/>
      <w:r w:rsidRPr="00587B2D">
        <w:t>Yuncai</w:t>
      </w:r>
      <w:proofErr w:type="spellEnd"/>
      <w:r w:rsidRPr="00587B2D">
        <w:t>; Chaotic Brillouin optical correlation domain analysis, Optics Letters, 2018, 43(8): 1722-1725.</w:t>
      </w:r>
    </w:p>
    <w:p w14:paraId="127BD34C" w14:textId="6686C381" w:rsidR="00D13871" w:rsidRPr="00587B2D" w:rsidRDefault="00D13871" w:rsidP="00D13871">
      <w:pPr>
        <w:pStyle w:val="a3"/>
        <w:numPr>
          <w:ilvl w:val="0"/>
          <w:numId w:val="2"/>
        </w:numPr>
        <w:ind w:firstLineChars="0"/>
      </w:pPr>
      <w:r w:rsidRPr="00587B2D">
        <w:t xml:space="preserve">Zhang Jianzhong*; Feng </w:t>
      </w:r>
      <w:proofErr w:type="spellStart"/>
      <w:r w:rsidRPr="00587B2D">
        <w:t>Changkun</w:t>
      </w:r>
      <w:proofErr w:type="spellEnd"/>
      <w:r w:rsidRPr="00587B2D">
        <w:t xml:space="preserve">; Zhang </w:t>
      </w:r>
      <w:proofErr w:type="spellStart"/>
      <w:r w:rsidRPr="00587B2D">
        <w:t>Mingjiang</w:t>
      </w:r>
      <w:proofErr w:type="spellEnd"/>
      <w:r w:rsidRPr="00587B2D">
        <w:t xml:space="preserve">*; Liu Yi; Wu </w:t>
      </w:r>
      <w:proofErr w:type="spellStart"/>
      <w:r w:rsidRPr="00587B2D">
        <w:t>Chenyu</w:t>
      </w:r>
      <w:proofErr w:type="spellEnd"/>
      <w:r w:rsidRPr="00587B2D">
        <w:t xml:space="preserve">; Wang </w:t>
      </w:r>
      <w:proofErr w:type="spellStart"/>
      <w:r w:rsidRPr="00587B2D">
        <w:t>Yahui</w:t>
      </w:r>
      <w:proofErr w:type="spellEnd"/>
      <w:r w:rsidRPr="00587B2D">
        <w:t xml:space="preserve">; Brillouin optical correlation domain </w:t>
      </w:r>
      <w:proofErr w:type="spellStart"/>
      <w:r w:rsidRPr="00587B2D">
        <w:t>analysisbased</w:t>
      </w:r>
      <w:proofErr w:type="spellEnd"/>
      <w:r w:rsidRPr="00587B2D">
        <w:t xml:space="preserve"> on chaotic laser with suppressed time delay signature, Optics Express, 2018, 26(6): 6962-6972.</w:t>
      </w:r>
    </w:p>
    <w:p w14:paraId="54E8C682" w14:textId="707CD99B" w:rsidR="00D13871" w:rsidRPr="00587B2D" w:rsidRDefault="00D13871" w:rsidP="00D13871">
      <w:pPr>
        <w:pStyle w:val="a3"/>
        <w:numPr>
          <w:ilvl w:val="0"/>
          <w:numId w:val="2"/>
        </w:numPr>
        <w:ind w:firstLineChars="0"/>
      </w:pPr>
      <w:r w:rsidRPr="00587B2D">
        <w:t xml:space="preserve">Zhang Jianzhong; Wang </w:t>
      </w:r>
      <w:proofErr w:type="spellStart"/>
      <w:r w:rsidRPr="00587B2D">
        <w:t>Yahui</w:t>
      </w:r>
      <w:proofErr w:type="spellEnd"/>
      <w:r w:rsidRPr="00587B2D">
        <w:t xml:space="preserve">; Zhang </w:t>
      </w:r>
      <w:proofErr w:type="spellStart"/>
      <w:r w:rsidRPr="00587B2D">
        <w:t>Mingjiang</w:t>
      </w:r>
      <w:proofErr w:type="spellEnd"/>
      <w:r w:rsidRPr="00587B2D">
        <w:t xml:space="preserve">*; Zhang Qian; Li </w:t>
      </w:r>
      <w:proofErr w:type="spellStart"/>
      <w:r w:rsidRPr="00587B2D">
        <w:t>Mengwen</w:t>
      </w:r>
      <w:proofErr w:type="spellEnd"/>
      <w:r w:rsidRPr="00587B2D">
        <w:t xml:space="preserve">; Wu </w:t>
      </w:r>
      <w:proofErr w:type="spellStart"/>
      <w:r w:rsidRPr="00587B2D">
        <w:t>Chenyu</w:t>
      </w:r>
      <w:proofErr w:type="spellEnd"/>
      <w:r w:rsidRPr="00587B2D">
        <w:t xml:space="preserve">; </w:t>
      </w:r>
      <w:proofErr w:type="spellStart"/>
      <w:r w:rsidRPr="00587B2D">
        <w:t>Qiao</w:t>
      </w:r>
      <w:proofErr w:type="spellEnd"/>
      <w:r w:rsidRPr="00587B2D">
        <w:t xml:space="preserve"> Lijun; Wang </w:t>
      </w:r>
      <w:proofErr w:type="spellStart"/>
      <w:r w:rsidRPr="00587B2D">
        <w:t>Yuncai</w:t>
      </w:r>
      <w:proofErr w:type="spellEnd"/>
      <w:r w:rsidRPr="00587B2D">
        <w:t>; Time-gated chaotic Brillouin optical correlation domain analysis, Optics Express, 2018, 26(13): 17597-17607..</w:t>
      </w:r>
    </w:p>
    <w:p w14:paraId="2520D3F1" w14:textId="77777777" w:rsidR="00D13871" w:rsidRPr="00587B2D" w:rsidRDefault="00D13871" w:rsidP="00D13871">
      <w:pPr>
        <w:pStyle w:val="a3"/>
        <w:numPr>
          <w:ilvl w:val="0"/>
          <w:numId w:val="2"/>
        </w:numPr>
        <w:ind w:firstLineChars="0"/>
      </w:pPr>
      <w:r w:rsidRPr="00587B2D">
        <w:t xml:space="preserve">Liu Yi; Zhang </w:t>
      </w:r>
      <w:proofErr w:type="spellStart"/>
      <w:r w:rsidRPr="00587B2D">
        <w:t>Mingjiang</w:t>
      </w:r>
      <w:proofErr w:type="spellEnd"/>
      <w:r w:rsidRPr="00587B2D">
        <w:t xml:space="preserve">*; Zhang Jianzhong; Wang </w:t>
      </w:r>
      <w:proofErr w:type="spellStart"/>
      <w:r w:rsidRPr="00587B2D">
        <w:t>Yuncai</w:t>
      </w:r>
      <w:proofErr w:type="spellEnd"/>
      <w:r w:rsidRPr="00587B2D">
        <w:t xml:space="preserve">; Single Longitudinal-Mode Triple-Ring Brillouin Fiber Laser With a Saturable Absorber Ring Resonator, Journal of Lightwave </w:t>
      </w:r>
      <w:proofErr w:type="spellStart"/>
      <w:r w:rsidRPr="00587B2D">
        <w:t>Technoloogy</w:t>
      </w:r>
      <w:proofErr w:type="spellEnd"/>
      <w:r w:rsidRPr="00587B2D">
        <w:t>, 2017, 35(9): 1744-1749.</w:t>
      </w:r>
    </w:p>
    <w:p w14:paraId="039FA010" w14:textId="77777777" w:rsidR="00D13871" w:rsidRPr="00587B2D" w:rsidRDefault="00D13871" w:rsidP="00D13871">
      <w:pPr>
        <w:pStyle w:val="a3"/>
        <w:numPr>
          <w:ilvl w:val="0"/>
          <w:numId w:val="2"/>
        </w:numPr>
        <w:ind w:firstLineChars="0"/>
      </w:pPr>
      <w:r w:rsidRPr="00587B2D">
        <w:rPr>
          <w:rFonts w:hint="eastAsia"/>
        </w:rPr>
        <w:t xml:space="preserve">Zhang </w:t>
      </w:r>
      <w:proofErr w:type="spellStart"/>
      <w:r w:rsidRPr="00587B2D">
        <w:rPr>
          <w:rFonts w:hint="eastAsia"/>
        </w:rPr>
        <w:t>Mingjiang</w:t>
      </w:r>
      <w:proofErr w:type="spellEnd"/>
      <w:r w:rsidRPr="00587B2D">
        <w:rPr>
          <w:rFonts w:hint="eastAsia"/>
        </w:rPr>
        <w:t xml:space="preserve">; Liu </w:t>
      </w:r>
      <w:proofErr w:type="spellStart"/>
      <w:r w:rsidRPr="00587B2D">
        <w:rPr>
          <w:rFonts w:hint="eastAsia"/>
        </w:rPr>
        <w:t>Tiegen</w:t>
      </w:r>
      <w:proofErr w:type="spellEnd"/>
      <w:r w:rsidRPr="00587B2D">
        <w:rPr>
          <w:rFonts w:hint="eastAsia"/>
        </w:rPr>
        <w:t xml:space="preserve">; Wang </w:t>
      </w:r>
      <w:proofErr w:type="spellStart"/>
      <w:r w:rsidRPr="00587B2D">
        <w:rPr>
          <w:rFonts w:hint="eastAsia"/>
        </w:rPr>
        <w:t>Anbang</w:t>
      </w:r>
      <w:proofErr w:type="spellEnd"/>
      <w:r w:rsidRPr="00587B2D">
        <w:rPr>
          <w:rFonts w:hint="eastAsia"/>
        </w:rPr>
        <w:t xml:space="preserve">; Zheng </w:t>
      </w:r>
      <w:proofErr w:type="spellStart"/>
      <w:r w:rsidRPr="00587B2D">
        <w:rPr>
          <w:rFonts w:hint="eastAsia"/>
        </w:rPr>
        <w:t>Jianyu</w:t>
      </w:r>
      <w:proofErr w:type="spellEnd"/>
      <w:r w:rsidRPr="00587B2D">
        <w:rPr>
          <w:rFonts w:hint="eastAsia"/>
        </w:rPr>
        <w:t xml:space="preserve">; Meng Lina; Zhang </w:t>
      </w:r>
      <w:proofErr w:type="spellStart"/>
      <w:r w:rsidRPr="00587B2D">
        <w:rPr>
          <w:rFonts w:hint="eastAsia"/>
        </w:rPr>
        <w:t>Zhaoxia</w:t>
      </w:r>
      <w:proofErr w:type="spellEnd"/>
      <w:r w:rsidRPr="00587B2D">
        <w:rPr>
          <w:rFonts w:hint="eastAsia"/>
        </w:rPr>
        <w:t xml:space="preserve">; Wang </w:t>
      </w:r>
      <w:proofErr w:type="spellStart"/>
      <w:r w:rsidRPr="00587B2D">
        <w:rPr>
          <w:rFonts w:hint="eastAsia"/>
        </w:rPr>
        <w:t>Yuncai</w:t>
      </w:r>
      <w:proofErr w:type="spellEnd"/>
      <w:r w:rsidRPr="00587B2D">
        <w:rPr>
          <w:rFonts w:hint="eastAsia"/>
        </w:rPr>
        <w:t xml:space="preserve">, Photonic ultrawideband signal generator using an optically injected chaotic semiconductor laser, Optics Letters, 2011, 36(6): 1008~1010. </w:t>
      </w:r>
    </w:p>
    <w:p w14:paraId="1DCC49B3" w14:textId="77777777" w:rsidR="00D13871" w:rsidRPr="00587B2D" w:rsidRDefault="00D13871" w:rsidP="00D13871">
      <w:pPr>
        <w:pStyle w:val="a3"/>
        <w:numPr>
          <w:ilvl w:val="0"/>
          <w:numId w:val="2"/>
        </w:numPr>
        <w:ind w:firstLineChars="0"/>
      </w:pPr>
      <w:r w:rsidRPr="00587B2D">
        <w:rPr>
          <w:rFonts w:hint="eastAsia"/>
        </w:rPr>
        <w:t xml:space="preserve">Zhang </w:t>
      </w:r>
      <w:proofErr w:type="spellStart"/>
      <w:r w:rsidRPr="00587B2D">
        <w:rPr>
          <w:rFonts w:hint="eastAsia"/>
        </w:rPr>
        <w:t>Mingjiang</w:t>
      </w:r>
      <w:proofErr w:type="spellEnd"/>
      <w:r w:rsidRPr="00587B2D">
        <w:rPr>
          <w:rFonts w:hint="eastAsia"/>
        </w:rPr>
        <w:t xml:space="preserve">; Liu </w:t>
      </w:r>
      <w:proofErr w:type="spellStart"/>
      <w:r w:rsidRPr="00587B2D">
        <w:rPr>
          <w:rFonts w:hint="eastAsia"/>
        </w:rPr>
        <w:t>Tiegen</w:t>
      </w:r>
      <w:proofErr w:type="spellEnd"/>
      <w:r w:rsidRPr="00587B2D">
        <w:rPr>
          <w:rFonts w:hint="eastAsia"/>
        </w:rPr>
        <w:t xml:space="preserve">; Wang </w:t>
      </w:r>
      <w:proofErr w:type="spellStart"/>
      <w:r w:rsidRPr="00587B2D">
        <w:rPr>
          <w:rFonts w:hint="eastAsia"/>
        </w:rPr>
        <w:t>Anbang</w:t>
      </w:r>
      <w:proofErr w:type="spellEnd"/>
      <w:r w:rsidRPr="00587B2D">
        <w:rPr>
          <w:rFonts w:hint="eastAsia"/>
        </w:rPr>
        <w:t xml:space="preserve">; Zhang Jianzhong; Wang </w:t>
      </w:r>
      <w:proofErr w:type="spellStart"/>
      <w:r w:rsidRPr="00587B2D">
        <w:rPr>
          <w:rFonts w:hint="eastAsia"/>
        </w:rPr>
        <w:t>Yuncai</w:t>
      </w:r>
      <w:proofErr w:type="spellEnd"/>
      <w:r w:rsidRPr="00587B2D">
        <w:rPr>
          <w:rFonts w:hint="eastAsia"/>
        </w:rPr>
        <w:t xml:space="preserve">, All-optical clock frequency divider using Fabry-Perot laser diode based on the dynamical period-one oscillation, Optics Communications, 2011, 284(5): 1289~1294. </w:t>
      </w:r>
    </w:p>
    <w:p w14:paraId="74FDD8DB" w14:textId="49752D37" w:rsidR="00421AAF" w:rsidRDefault="00421AAF" w:rsidP="00D13871">
      <w:pPr>
        <w:snapToGrid w:val="0"/>
        <w:spacing w:afterLines="50" w:after="156" w:line="300" w:lineRule="auto"/>
        <w:ind w:firstLineChars="200" w:firstLine="480"/>
        <w:rPr>
          <w:rFonts w:ascii="Times New Roman" w:eastAsia="仿宋" w:hAnsi="Times New Roman" w:cs="Times New Roman"/>
          <w:sz w:val="24"/>
        </w:rPr>
      </w:pPr>
    </w:p>
    <w:p w14:paraId="53179561" w14:textId="56513633" w:rsidR="00421AAF" w:rsidRPr="001708FA" w:rsidRDefault="00421AAF" w:rsidP="00421AAF">
      <w:pPr>
        <w:spacing w:afterLines="50" w:after="156"/>
        <w:rPr>
          <w:rFonts w:ascii="仿宋" w:eastAsia="仿宋" w:hAnsi="仿宋"/>
          <w:b/>
          <w:bCs/>
          <w:sz w:val="24"/>
          <w:szCs w:val="24"/>
        </w:rPr>
      </w:pPr>
      <w:r>
        <w:rPr>
          <w:rFonts w:ascii="仿宋" w:eastAsia="仿宋" w:hAnsi="仿宋"/>
          <w:b/>
          <w:bCs/>
          <w:sz w:val="24"/>
          <w:szCs w:val="24"/>
        </w:rPr>
        <w:t>3</w:t>
      </w:r>
      <w:r w:rsidRPr="001708FA">
        <w:rPr>
          <w:rFonts w:ascii="仿宋" w:eastAsia="仿宋" w:hAnsi="仿宋" w:hint="eastAsia"/>
          <w:b/>
          <w:bCs/>
          <w:sz w:val="24"/>
          <w:szCs w:val="24"/>
        </w:rPr>
        <w:t>）</w:t>
      </w:r>
      <w:r>
        <w:rPr>
          <w:rFonts w:ascii="仿宋" w:eastAsia="仿宋" w:hAnsi="仿宋" w:hint="eastAsia"/>
          <w:b/>
          <w:bCs/>
          <w:sz w:val="24"/>
          <w:szCs w:val="24"/>
        </w:rPr>
        <w:t>授权</w:t>
      </w:r>
      <w:r w:rsidR="009A796B">
        <w:rPr>
          <w:rFonts w:ascii="仿宋" w:eastAsia="仿宋" w:hAnsi="仿宋" w:hint="eastAsia"/>
          <w:b/>
          <w:bCs/>
          <w:sz w:val="24"/>
          <w:szCs w:val="24"/>
        </w:rPr>
        <w:t>发明</w:t>
      </w:r>
      <w:r>
        <w:rPr>
          <w:rFonts w:ascii="仿宋" w:eastAsia="仿宋" w:hAnsi="仿宋" w:hint="eastAsia"/>
          <w:b/>
          <w:bCs/>
          <w:sz w:val="24"/>
          <w:szCs w:val="24"/>
        </w:rPr>
        <w:t>专利</w:t>
      </w:r>
      <w:r w:rsidR="000E3F80">
        <w:rPr>
          <w:rFonts w:ascii="仿宋" w:eastAsia="仿宋" w:hAnsi="仿宋" w:hint="eastAsia"/>
          <w:b/>
          <w:bCs/>
          <w:sz w:val="24"/>
          <w:szCs w:val="24"/>
        </w:rPr>
        <w:t>情况</w:t>
      </w:r>
    </w:p>
    <w:p w14:paraId="2505AAC4" w14:textId="77234B03" w:rsidR="00B47E05" w:rsidRPr="00B47E05" w:rsidRDefault="00B47E05" w:rsidP="00B47E05">
      <w:pPr>
        <w:pStyle w:val="a3"/>
        <w:numPr>
          <w:ilvl w:val="0"/>
          <w:numId w:val="3"/>
        </w:numPr>
        <w:ind w:firstLineChars="0"/>
        <w:rPr>
          <w:rFonts w:eastAsia="仿宋"/>
        </w:rPr>
      </w:pPr>
      <w:r w:rsidRPr="00F42F4D">
        <w:rPr>
          <w:rFonts w:eastAsia="仿宋" w:hint="eastAsia"/>
        </w:rPr>
        <w:t>张明江</w:t>
      </w:r>
      <w:r w:rsidRPr="00E462A8">
        <w:rPr>
          <w:rFonts w:eastAsia="仿宋"/>
        </w:rPr>
        <w:t>、</w:t>
      </w:r>
      <w:r w:rsidRPr="00F42F4D">
        <w:rPr>
          <w:rFonts w:eastAsia="仿宋"/>
        </w:rPr>
        <w:t>李健</w:t>
      </w:r>
      <w:r w:rsidRPr="00E462A8">
        <w:rPr>
          <w:rFonts w:eastAsia="仿宋"/>
        </w:rPr>
        <w:t>、</w:t>
      </w:r>
      <w:r w:rsidRPr="00F42F4D">
        <w:rPr>
          <w:rFonts w:eastAsia="仿宋"/>
        </w:rPr>
        <w:t>张军</w:t>
      </w:r>
      <w:r w:rsidRPr="00E462A8">
        <w:rPr>
          <w:rFonts w:eastAsia="仿宋"/>
        </w:rPr>
        <w:t>、</w:t>
      </w:r>
      <w:r w:rsidRPr="00F42F4D">
        <w:rPr>
          <w:rFonts w:eastAsia="仿宋"/>
        </w:rPr>
        <w:t>薛晓辉</w:t>
      </w:r>
      <w:r w:rsidRPr="00E462A8">
        <w:rPr>
          <w:rFonts w:eastAsia="仿宋"/>
        </w:rPr>
        <w:t>、</w:t>
      </w:r>
      <w:r w:rsidRPr="00F42F4D">
        <w:rPr>
          <w:rFonts w:eastAsia="仿宋"/>
        </w:rPr>
        <w:t>张建忠</w:t>
      </w:r>
      <w:r w:rsidRPr="00E462A8">
        <w:rPr>
          <w:rFonts w:eastAsia="仿宋"/>
        </w:rPr>
        <w:t>、</w:t>
      </w:r>
      <w:r w:rsidRPr="00F42F4D">
        <w:rPr>
          <w:rFonts w:eastAsia="仿宋"/>
        </w:rPr>
        <w:t>乔丽君</w:t>
      </w:r>
      <w:r w:rsidRPr="00E462A8">
        <w:rPr>
          <w:rFonts w:eastAsia="仿宋"/>
        </w:rPr>
        <w:t>、</w:t>
      </w:r>
      <w:r w:rsidRPr="00F42F4D">
        <w:rPr>
          <w:rFonts w:eastAsia="仿宋"/>
        </w:rPr>
        <w:t>闫宝强</w:t>
      </w:r>
      <w:r w:rsidRPr="00E462A8">
        <w:rPr>
          <w:rFonts w:eastAsia="仿宋"/>
        </w:rPr>
        <w:t>、</w:t>
      </w:r>
      <w:r w:rsidRPr="00F42F4D">
        <w:rPr>
          <w:rFonts w:eastAsia="仿宋"/>
        </w:rPr>
        <w:t>靳宝全</w:t>
      </w:r>
      <w:r w:rsidRPr="00E462A8">
        <w:rPr>
          <w:rFonts w:eastAsia="仿宋"/>
        </w:rPr>
        <w:t>、</w:t>
      </w:r>
      <w:r w:rsidRPr="00F42F4D">
        <w:rPr>
          <w:rFonts w:eastAsia="仿宋"/>
        </w:rPr>
        <w:t>王东</w:t>
      </w:r>
      <w:r w:rsidRPr="00E462A8">
        <w:rPr>
          <w:rFonts w:eastAsia="仿宋"/>
        </w:rPr>
        <w:t>、</w:t>
      </w:r>
      <w:r w:rsidRPr="00F42F4D">
        <w:rPr>
          <w:rFonts w:eastAsia="仿宋"/>
        </w:rPr>
        <w:t>王宇</w:t>
      </w:r>
      <w:r w:rsidRPr="00E462A8">
        <w:rPr>
          <w:rFonts w:eastAsia="仿宋"/>
        </w:rPr>
        <w:t>、</w:t>
      </w:r>
      <w:r w:rsidRPr="00F42F4D">
        <w:rPr>
          <w:rFonts w:eastAsia="仿宋"/>
        </w:rPr>
        <w:t>王云才</w:t>
      </w:r>
      <w:r w:rsidRPr="00F42F4D">
        <w:rPr>
          <w:rFonts w:eastAsia="仿宋"/>
        </w:rPr>
        <w:t xml:space="preserve">, </w:t>
      </w:r>
      <w:r>
        <w:rPr>
          <w:rFonts w:eastAsia="仿宋" w:hint="eastAsia"/>
        </w:rPr>
        <w:t>面向采空区交通基础设施的光纤多参量检测系统及方法</w:t>
      </w:r>
      <w:r w:rsidRPr="00F42F4D">
        <w:rPr>
          <w:rFonts w:eastAsia="仿宋"/>
        </w:rPr>
        <w:t>，</w:t>
      </w:r>
      <w:r w:rsidRPr="00F42F4D">
        <w:rPr>
          <w:rFonts w:eastAsia="仿宋"/>
        </w:rPr>
        <w:t xml:space="preserve"> ZL201810</w:t>
      </w:r>
      <w:r>
        <w:rPr>
          <w:rFonts w:eastAsia="仿宋"/>
        </w:rPr>
        <w:t>629521.6</w:t>
      </w:r>
      <w:r w:rsidRPr="00F42F4D">
        <w:rPr>
          <w:rFonts w:eastAsia="仿宋"/>
        </w:rPr>
        <w:t>,</w:t>
      </w:r>
      <w:r>
        <w:rPr>
          <w:rFonts w:eastAsia="仿宋" w:hint="eastAsia"/>
        </w:rPr>
        <w:t>中国，</w:t>
      </w:r>
      <w:r w:rsidRPr="00F42F4D">
        <w:rPr>
          <w:rFonts w:eastAsia="仿宋"/>
        </w:rPr>
        <w:t>2020</w:t>
      </w:r>
      <w:r>
        <w:rPr>
          <w:rFonts w:eastAsia="仿宋"/>
        </w:rPr>
        <w:t>/</w:t>
      </w:r>
      <w:r w:rsidRPr="00F42F4D">
        <w:rPr>
          <w:rFonts w:eastAsia="仿宋"/>
        </w:rPr>
        <w:t>0</w:t>
      </w:r>
      <w:r>
        <w:rPr>
          <w:rFonts w:eastAsia="仿宋"/>
        </w:rPr>
        <w:t>8/</w:t>
      </w:r>
      <w:r w:rsidRPr="00F42F4D">
        <w:rPr>
          <w:rFonts w:eastAsia="仿宋"/>
        </w:rPr>
        <w:t>2</w:t>
      </w:r>
      <w:r>
        <w:rPr>
          <w:rFonts w:eastAsia="仿宋"/>
        </w:rPr>
        <w:t>1</w:t>
      </w:r>
      <w:r w:rsidRPr="00F42F4D">
        <w:rPr>
          <w:rFonts w:eastAsia="仿宋"/>
        </w:rPr>
        <w:t>.</w:t>
      </w:r>
    </w:p>
    <w:p w14:paraId="192A7D71" w14:textId="168FC859" w:rsidR="00F42F4D" w:rsidRPr="00F42F4D" w:rsidRDefault="00F42F4D" w:rsidP="00F42F4D">
      <w:pPr>
        <w:pStyle w:val="a3"/>
        <w:numPr>
          <w:ilvl w:val="0"/>
          <w:numId w:val="3"/>
        </w:numPr>
        <w:ind w:firstLineChars="0"/>
        <w:rPr>
          <w:rFonts w:eastAsia="仿宋"/>
        </w:rPr>
      </w:pPr>
      <w:r w:rsidRPr="00F42F4D">
        <w:rPr>
          <w:rFonts w:eastAsia="仿宋" w:hint="eastAsia"/>
        </w:rPr>
        <w:t>张明江</w:t>
      </w:r>
      <w:r w:rsidRPr="00E462A8">
        <w:rPr>
          <w:rFonts w:eastAsia="仿宋"/>
        </w:rPr>
        <w:t>、</w:t>
      </w:r>
      <w:r w:rsidRPr="00F42F4D">
        <w:rPr>
          <w:rFonts w:eastAsia="仿宋"/>
        </w:rPr>
        <w:t>李健</w:t>
      </w:r>
      <w:r w:rsidRPr="00E462A8">
        <w:rPr>
          <w:rFonts w:eastAsia="仿宋"/>
        </w:rPr>
        <w:t>、</w:t>
      </w:r>
      <w:r w:rsidRPr="00F42F4D">
        <w:rPr>
          <w:rFonts w:eastAsia="仿宋"/>
        </w:rPr>
        <w:t>张建忠</w:t>
      </w:r>
      <w:r w:rsidRPr="00E462A8">
        <w:rPr>
          <w:rFonts w:eastAsia="仿宋"/>
        </w:rPr>
        <w:t>、</w:t>
      </w:r>
      <w:r w:rsidRPr="00F42F4D">
        <w:rPr>
          <w:rFonts w:eastAsia="仿宋"/>
        </w:rPr>
        <w:t>乔丽君</w:t>
      </w:r>
      <w:r w:rsidRPr="00E462A8">
        <w:rPr>
          <w:rFonts w:eastAsia="仿宋"/>
        </w:rPr>
        <w:t>、</w:t>
      </w:r>
      <w:r w:rsidRPr="00F42F4D">
        <w:rPr>
          <w:rFonts w:eastAsia="仿宋"/>
        </w:rPr>
        <w:t>闫宝强</w:t>
      </w:r>
      <w:r w:rsidRPr="00E462A8">
        <w:rPr>
          <w:rFonts w:eastAsia="仿宋"/>
        </w:rPr>
        <w:t>、</w:t>
      </w:r>
      <w:r w:rsidRPr="00F42F4D">
        <w:rPr>
          <w:rFonts w:eastAsia="仿宋"/>
        </w:rPr>
        <w:t>张军</w:t>
      </w:r>
      <w:r w:rsidRPr="00E462A8">
        <w:rPr>
          <w:rFonts w:eastAsia="仿宋"/>
        </w:rPr>
        <w:t>、</w:t>
      </w:r>
      <w:r w:rsidRPr="00F42F4D">
        <w:rPr>
          <w:rFonts w:eastAsia="仿宋"/>
        </w:rPr>
        <w:t>薛晓辉</w:t>
      </w:r>
      <w:r w:rsidRPr="00E462A8">
        <w:rPr>
          <w:rFonts w:eastAsia="仿宋"/>
        </w:rPr>
        <w:t>、</w:t>
      </w:r>
      <w:r w:rsidRPr="00F42F4D">
        <w:rPr>
          <w:rFonts w:eastAsia="仿宋"/>
        </w:rPr>
        <w:t>靳宝全</w:t>
      </w:r>
      <w:r w:rsidRPr="00E462A8">
        <w:rPr>
          <w:rFonts w:eastAsia="仿宋"/>
        </w:rPr>
        <w:t>、</w:t>
      </w:r>
      <w:r w:rsidRPr="00F42F4D">
        <w:rPr>
          <w:rFonts w:eastAsia="仿宋"/>
        </w:rPr>
        <w:t>王东</w:t>
      </w:r>
      <w:r w:rsidRPr="00E462A8">
        <w:rPr>
          <w:rFonts w:eastAsia="仿宋"/>
        </w:rPr>
        <w:t>、</w:t>
      </w:r>
      <w:r w:rsidRPr="00F42F4D">
        <w:rPr>
          <w:rFonts w:eastAsia="仿宋"/>
        </w:rPr>
        <w:t>王宇</w:t>
      </w:r>
      <w:r w:rsidRPr="00E462A8">
        <w:rPr>
          <w:rFonts w:eastAsia="仿宋"/>
        </w:rPr>
        <w:t>、</w:t>
      </w:r>
      <w:r w:rsidRPr="00F42F4D">
        <w:rPr>
          <w:rFonts w:eastAsia="仿宋"/>
        </w:rPr>
        <w:t>王云才</w:t>
      </w:r>
      <w:r w:rsidRPr="00F42F4D">
        <w:rPr>
          <w:rFonts w:eastAsia="仿宋"/>
        </w:rPr>
        <w:t xml:space="preserve">, </w:t>
      </w:r>
      <w:r w:rsidRPr="00F42F4D">
        <w:rPr>
          <w:rFonts w:eastAsia="仿宋"/>
        </w:rPr>
        <w:t>基于环路解调的分布式光纤拉曼温度及应变解调方法，</w:t>
      </w:r>
      <w:r w:rsidRPr="00F42F4D">
        <w:rPr>
          <w:rFonts w:eastAsia="仿宋"/>
        </w:rPr>
        <w:t xml:space="preserve"> ZL201810660633.3,</w:t>
      </w:r>
      <w:r>
        <w:rPr>
          <w:rFonts w:eastAsia="仿宋" w:hint="eastAsia"/>
        </w:rPr>
        <w:t>中国，</w:t>
      </w:r>
      <w:r w:rsidRPr="00F42F4D">
        <w:rPr>
          <w:rFonts w:eastAsia="仿宋"/>
        </w:rPr>
        <w:t>2020</w:t>
      </w:r>
      <w:r>
        <w:rPr>
          <w:rFonts w:eastAsia="仿宋"/>
        </w:rPr>
        <w:t>/</w:t>
      </w:r>
      <w:r w:rsidRPr="00F42F4D">
        <w:rPr>
          <w:rFonts w:eastAsia="仿宋"/>
        </w:rPr>
        <w:t>01</w:t>
      </w:r>
      <w:r>
        <w:rPr>
          <w:rFonts w:eastAsia="仿宋"/>
        </w:rPr>
        <w:t>/</w:t>
      </w:r>
      <w:r w:rsidRPr="00F42F4D">
        <w:rPr>
          <w:rFonts w:eastAsia="仿宋"/>
        </w:rPr>
        <w:t>23.</w:t>
      </w:r>
    </w:p>
    <w:p w14:paraId="0B879509" w14:textId="00F38463" w:rsidR="00E462A8" w:rsidRPr="00E462A8" w:rsidRDefault="00E462A8" w:rsidP="00E462A8">
      <w:pPr>
        <w:pStyle w:val="a3"/>
        <w:numPr>
          <w:ilvl w:val="0"/>
          <w:numId w:val="3"/>
        </w:numPr>
        <w:ind w:firstLineChars="0"/>
        <w:rPr>
          <w:rFonts w:eastAsia="仿宋"/>
        </w:rPr>
      </w:pPr>
      <w:r w:rsidRPr="00E462A8">
        <w:rPr>
          <w:rFonts w:eastAsia="仿宋"/>
        </w:rPr>
        <w:t>张明江、王亚辉、张建忠、张倩、李梦文、乔丽君</w:t>
      </w:r>
      <w:r w:rsidRPr="00E462A8">
        <w:rPr>
          <w:rFonts w:eastAsia="仿宋"/>
        </w:rPr>
        <w:t>.</w:t>
      </w:r>
      <w:r w:rsidRPr="00E462A8">
        <w:rPr>
          <w:rFonts w:eastAsia="仿宋"/>
        </w:rPr>
        <w:t>基于宽频混沌激光的分布式光纤动态应变传感装置及方法，</w:t>
      </w:r>
      <w:r w:rsidRPr="00E462A8">
        <w:rPr>
          <w:rFonts w:eastAsia="仿宋"/>
        </w:rPr>
        <w:t xml:space="preserve"> ZL201810408414.6</w:t>
      </w:r>
      <w:r w:rsidRPr="00E462A8">
        <w:rPr>
          <w:rFonts w:eastAsia="仿宋"/>
        </w:rPr>
        <w:t>，中国，</w:t>
      </w:r>
      <w:r w:rsidRPr="00E462A8">
        <w:rPr>
          <w:rFonts w:eastAsia="仿宋"/>
        </w:rPr>
        <w:t xml:space="preserve"> 2020/01/06</w:t>
      </w:r>
      <w:r w:rsidRPr="00E462A8">
        <w:rPr>
          <w:rFonts w:eastAsia="仿宋"/>
        </w:rPr>
        <w:t>；</w:t>
      </w:r>
    </w:p>
    <w:p w14:paraId="6B6D4066" w14:textId="48AD1700" w:rsidR="00E462A8" w:rsidRPr="00E462A8" w:rsidRDefault="00E462A8" w:rsidP="00E462A8">
      <w:pPr>
        <w:pStyle w:val="a3"/>
        <w:numPr>
          <w:ilvl w:val="0"/>
          <w:numId w:val="3"/>
        </w:numPr>
        <w:ind w:firstLineChars="0"/>
        <w:rPr>
          <w:rFonts w:eastAsia="仿宋"/>
        </w:rPr>
      </w:pPr>
      <w:r w:rsidRPr="00E462A8">
        <w:rPr>
          <w:rFonts w:eastAsia="仿宋"/>
        </w:rPr>
        <w:t>张明江、张建忠、牛亚楠、刘毅、赵彤、乔丽君、王安帮、王云才</w:t>
      </w:r>
      <w:r w:rsidRPr="00E462A8">
        <w:rPr>
          <w:rFonts w:eastAsia="仿宋"/>
        </w:rPr>
        <w:t xml:space="preserve"> .</w:t>
      </w:r>
      <w:r w:rsidRPr="00E462A8">
        <w:rPr>
          <w:rFonts w:eastAsia="仿宋"/>
        </w:rPr>
        <w:t>一种随机散射光反馈的</w:t>
      </w:r>
      <w:proofErr w:type="spellStart"/>
      <w:r w:rsidRPr="00E462A8">
        <w:rPr>
          <w:rFonts w:eastAsia="仿宋"/>
        </w:rPr>
        <w:t>InP</w:t>
      </w:r>
      <w:proofErr w:type="spellEnd"/>
      <w:r w:rsidRPr="00E462A8">
        <w:rPr>
          <w:rFonts w:eastAsia="仿宋"/>
        </w:rPr>
        <w:t>基单片集成混沌半导体激光器芯片</w:t>
      </w:r>
      <w:r w:rsidRPr="00E462A8">
        <w:rPr>
          <w:rFonts w:eastAsia="仿宋"/>
        </w:rPr>
        <w:t xml:space="preserve"> , ZL2017111402187 </w:t>
      </w:r>
      <w:r w:rsidRPr="00E462A8">
        <w:rPr>
          <w:rFonts w:eastAsia="仿宋"/>
        </w:rPr>
        <w:t>，中国，</w:t>
      </w:r>
      <w:r w:rsidRPr="00E462A8">
        <w:rPr>
          <w:rFonts w:eastAsia="仿宋"/>
        </w:rPr>
        <w:t xml:space="preserve"> 2020/01/03</w:t>
      </w:r>
      <w:r w:rsidRPr="00E462A8">
        <w:rPr>
          <w:rFonts w:eastAsia="仿宋"/>
        </w:rPr>
        <w:t>；</w:t>
      </w:r>
    </w:p>
    <w:p w14:paraId="594C89DB" w14:textId="33582D1F" w:rsidR="00E462A8" w:rsidRPr="00E462A8" w:rsidRDefault="00E462A8" w:rsidP="00E462A8">
      <w:pPr>
        <w:pStyle w:val="a3"/>
        <w:numPr>
          <w:ilvl w:val="0"/>
          <w:numId w:val="3"/>
        </w:numPr>
        <w:ind w:firstLineChars="0"/>
        <w:rPr>
          <w:rFonts w:eastAsia="仿宋"/>
        </w:rPr>
      </w:pPr>
      <w:r w:rsidRPr="00E462A8">
        <w:rPr>
          <w:rFonts w:eastAsia="仿宋"/>
        </w:rPr>
        <w:t>张明江、李健、张建忠、乔丽君、王涛、王云才、靳宝全、王宇、王东</w:t>
      </w:r>
      <w:r w:rsidRPr="00E462A8">
        <w:rPr>
          <w:rFonts w:eastAsia="仿宋"/>
        </w:rPr>
        <w:t xml:space="preserve"> .</w:t>
      </w:r>
      <w:r w:rsidRPr="00E462A8">
        <w:rPr>
          <w:rFonts w:eastAsia="仿宋"/>
        </w:rPr>
        <w:t>一种面向分布式光纤拉曼传感器的高精度温度解调方法</w:t>
      </w:r>
      <w:r w:rsidRPr="00E462A8">
        <w:rPr>
          <w:rFonts w:eastAsia="仿宋"/>
        </w:rPr>
        <w:t>, ZL2018109130704</w:t>
      </w:r>
      <w:r w:rsidRPr="00E462A8">
        <w:rPr>
          <w:rFonts w:eastAsia="仿宋"/>
        </w:rPr>
        <w:t>，中国，</w:t>
      </w:r>
      <w:r w:rsidRPr="00E462A8">
        <w:rPr>
          <w:rFonts w:eastAsia="仿宋"/>
        </w:rPr>
        <w:t xml:space="preserve"> 2020/01/03</w:t>
      </w:r>
      <w:r w:rsidRPr="00E462A8">
        <w:rPr>
          <w:rFonts w:eastAsia="仿宋"/>
        </w:rPr>
        <w:t>；</w:t>
      </w:r>
    </w:p>
    <w:p w14:paraId="685179B0" w14:textId="58C7DB19" w:rsidR="00E462A8" w:rsidRPr="00E462A8" w:rsidRDefault="00E462A8" w:rsidP="00E462A8">
      <w:pPr>
        <w:pStyle w:val="a3"/>
        <w:numPr>
          <w:ilvl w:val="0"/>
          <w:numId w:val="3"/>
        </w:numPr>
        <w:ind w:firstLineChars="0"/>
        <w:rPr>
          <w:rFonts w:eastAsia="仿宋"/>
        </w:rPr>
      </w:pPr>
      <w:r w:rsidRPr="00E462A8">
        <w:rPr>
          <w:rFonts w:eastAsia="仿宋"/>
        </w:rPr>
        <w:t>张明江、李健、张建忠、乔丽君、闫宝强、张军、薛晓辉、靳宝全、王东、王宇、王云才</w:t>
      </w:r>
      <w:r w:rsidRPr="00E462A8">
        <w:rPr>
          <w:rFonts w:eastAsia="仿宋"/>
        </w:rPr>
        <w:t xml:space="preserve"> .</w:t>
      </w:r>
      <w:r w:rsidRPr="00E462A8">
        <w:rPr>
          <w:rFonts w:eastAsia="仿宋"/>
        </w:rPr>
        <w:t>基于环路解调的分布式光纤拉曼温度及应变解调方法</w:t>
      </w:r>
      <w:r w:rsidRPr="00E462A8">
        <w:rPr>
          <w:rFonts w:eastAsia="仿宋"/>
        </w:rPr>
        <w:t xml:space="preserve">, ZL 2018106606333 </w:t>
      </w:r>
      <w:r w:rsidRPr="00E462A8">
        <w:rPr>
          <w:rFonts w:eastAsia="仿宋"/>
        </w:rPr>
        <w:t>，中国，</w:t>
      </w:r>
      <w:r w:rsidRPr="00E462A8">
        <w:rPr>
          <w:rFonts w:eastAsia="仿宋"/>
        </w:rPr>
        <w:t xml:space="preserve"> 2020/01/03</w:t>
      </w:r>
      <w:r w:rsidRPr="00E462A8">
        <w:rPr>
          <w:rFonts w:eastAsia="仿宋"/>
        </w:rPr>
        <w:t>；</w:t>
      </w:r>
    </w:p>
    <w:p w14:paraId="18B63AB1" w14:textId="7FF1FA3F" w:rsidR="00E462A8" w:rsidRPr="00E462A8" w:rsidRDefault="00E462A8" w:rsidP="00E462A8">
      <w:pPr>
        <w:pStyle w:val="a3"/>
        <w:numPr>
          <w:ilvl w:val="0"/>
          <w:numId w:val="3"/>
        </w:numPr>
        <w:ind w:firstLineChars="0"/>
        <w:rPr>
          <w:rFonts w:eastAsia="仿宋"/>
        </w:rPr>
      </w:pPr>
      <w:r w:rsidRPr="00E462A8">
        <w:rPr>
          <w:rFonts w:eastAsia="仿宋"/>
        </w:rPr>
        <w:t>张明江</w:t>
      </w:r>
      <w:r w:rsidR="005E5E27" w:rsidRPr="00E462A8">
        <w:rPr>
          <w:rFonts w:eastAsia="仿宋"/>
        </w:rPr>
        <w:t>、</w:t>
      </w:r>
      <w:r w:rsidRPr="00E462A8">
        <w:rPr>
          <w:rFonts w:eastAsia="仿宋"/>
        </w:rPr>
        <w:t>李健</w:t>
      </w:r>
      <w:r w:rsidR="005E5E27" w:rsidRPr="00E462A8">
        <w:rPr>
          <w:rFonts w:eastAsia="仿宋"/>
        </w:rPr>
        <w:t>、</w:t>
      </w:r>
      <w:r w:rsidRPr="00E462A8">
        <w:rPr>
          <w:rFonts w:eastAsia="仿宋"/>
        </w:rPr>
        <w:t>张建忠</w:t>
      </w:r>
      <w:r w:rsidR="005E5E27" w:rsidRPr="00E462A8">
        <w:rPr>
          <w:rFonts w:eastAsia="仿宋"/>
        </w:rPr>
        <w:t>、</w:t>
      </w:r>
      <w:r w:rsidRPr="00E462A8">
        <w:rPr>
          <w:rFonts w:eastAsia="仿宋"/>
        </w:rPr>
        <w:t>刘毅</w:t>
      </w:r>
      <w:r w:rsidR="005E5E27" w:rsidRPr="00E462A8">
        <w:rPr>
          <w:rFonts w:eastAsia="仿宋"/>
        </w:rPr>
        <w:t>、</w:t>
      </w:r>
      <w:r w:rsidRPr="00E462A8">
        <w:rPr>
          <w:rFonts w:eastAsia="仿宋"/>
        </w:rPr>
        <w:t>乔丽君</w:t>
      </w:r>
      <w:r w:rsidR="005E5E27" w:rsidRPr="00E462A8">
        <w:rPr>
          <w:rFonts w:eastAsia="仿宋"/>
        </w:rPr>
        <w:t>、</w:t>
      </w:r>
      <w:r w:rsidRPr="00E462A8">
        <w:rPr>
          <w:rFonts w:eastAsia="仿宋"/>
        </w:rPr>
        <w:t>王东</w:t>
      </w:r>
      <w:r w:rsidR="005E5E27" w:rsidRPr="00E462A8">
        <w:rPr>
          <w:rFonts w:eastAsia="仿宋"/>
        </w:rPr>
        <w:t>、</w:t>
      </w:r>
      <w:r w:rsidRPr="00E462A8">
        <w:rPr>
          <w:rFonts w:eastAsia="仿宋"/>
        </w:rPr>
        <w:t>王宇</w:t>
      </w:r>
      <w:r w:rsidR="005E5E27" w:rsidRPr="00E462A8">
        <w:rPr>
          <w:rFonts w:eastAsia="仿宋"/>
        </w:rPr>
        <w:t>、</w:t>
      </w:r>
      <w:r w:rsidRPr="00E462A8">
        <w:rPr>
          <w:rFonts w:eastAsia="仿宋"/>
        </w:rPr>
        <w:t>靳宝全</w:t>
      </w:r>
      <w:r w:rsidR="005E5E27" w:rsidRPr="00E462A8">
        <w:rPr>
          <w:rFonts w:eastAsia="仿宋"/>
        </w:rPr>
        <w:t>、</w:t>
      </w:r>
      <w:r w:rsidRPr="00E462A8">
        <w:rPr>
          <w:rFonts w:eastAsia="仿宋"/>
        </w:rPr>
        <w:t>王云才</w:t>
      </w:r>
      <w:r w:rsidRPr="00E462A8">
        <w:rPr>
          <w:rFonts w:eastAsia="仿宋"/>
        </w:rPr>
        <w:t xml:space="preserve">. </w:t>
      </w:r>
      <w:r w:rsidRPr="00E462A8">
        <w:rPr>
          <w:rFonts w:eastAsia="仿宋"/>
        </w:rPr>
        <w:t>基于拉曼散射的分布式光纤温度及应变检测方法，</w:t>
      </w:r>
      <w:r w:rsidRPr="00E462A8">
        <w:rPr>
          <w:rFonts w:eastAsia="仿宋"/>
        </w:rPr>
        <w:t>ZL201711062641.X</w:t>
      </w:r>
      <w:r w:rsidRPr="00E462A8">
        <w:rPr>
          <w:rFonts w:eastAsia="仿宋"/>
        </w:rPr>
        <w:t>，中国，</w:t>
      </w:r>
      <w:r w:rsidRPr="00E462A8">
        <w:rPr>
          <w:rFonts w:eastAsia="仿宋"/>
        </w:rPr>
        <w:t>2019/11/08</w:t>
      </w:r>
      <w:r w:rsidRPr="00E462A8">
        <w:rPr>
          <w:rFonts w:eastAsia="仿宋"/>
        </w:rPr>
        <w:t>；</w:t>
      </w:r>
    </w:p>
    <w:p w14:paraId="21F66567" w14:textId="0DAEF6EB" w:rsidR="00E462A8" w:rsidRPr="00E462A8" w:rsidRDefault="00E462A8" w:rsidP="00E462A8">
      <w:pPr>
        <w:pStyle w:val="a3"/>
        <w:numPr>
          <w:ilvl w:val="0"/>
          <w:numId w:val="3"/>
        </w:numPr>
        <w:ind w:firstLineChars="0"/>
        <w:rPr>
          <w:rFonts w:eastAsia="仿宋"/>
        </w:rPr>
      </w:pPr>
      <w:r w:rsidRPr="00E462A8">
        <w:rPr>
          <w:rFonts w:eastAsia="仿宋"/>
        </w:rPr>
        <w:t>张明江、乔丽君、吕天爽、张建忠、刘毅、赵彤、王安帮、王云才</w:t>
      </w:r>
      <w:r w:rsidRPr="00E462A8">
        <w:rPr>
          <w:rFonts w:eastAsia="仿宋"/>
        </w:rPr>
        <w:t xml:space="preserve"> </w:t>
      </w:r>
      <w:r w:rsidRPr="00E462A8">
        <w:rPr>
          <w:rFonts w:eastAsia="仿宋"/>
        </w:rPr>
        <w:t>，基于随机光栅的单片集成半导体随机激光器，</w:t>
      </w:r>
      <w:r w:rsidRPr="00E462A8">
        <w:rPr>
          <w:rFonts w:eastAsia="仿宋"/>
        </w:rPr>
        <w:t xml:space="preserve"> ZL2017111379903</w:t>
      </w:r>
      <w:r w:rsidRPr="00E462A8">
        <w:rPr>
          <w:rFonts w:eastAsia="仿宋"/>
        </w:rPr>
        <w:t>，中国，</w:t>
      </w:r>
      <w:r w:rsidRPr="00E462A8">
        <w:rPr>
          <w:rFonts w:eastAsia="仿宋"/>
        </w:rPr>
        <w:t>2019/11/08</w:t>
      </w:r>
      <w:r w:rsidRPr="00E462A8">
        <w:rPr>
          <w:rFonts w:eastAsia="仿宋"/>
        </w:rPr>
        <w:t>；</w:t>
      </w:r>
    </w:p>
    <w:p w14:paraId="049CF6BD" w14:textId="50A03AD3" w:rsidR="00E462A8" w:rsidRPr="00E462A8" w:rsidRDefault="00E462A8" w:rsidP="00E462A8">
      <w:pPr>
        <w:pStyle w:val="a3"/>
        <w:numPr>
          <w:ilvl w:val="0"/>
          <w:numId w:val="3"/>
        </w:numPr>
        <w:ind w:firstLineChars="0"/>
        <w:rPr>
          <w:rFonts w:eastAsia="仿宋"/>
        </w:rPr>
      </w:pPr>
      <w:r w:rsidRPr="00E462A8">
        <w:rPr>
          <w:rFonts w:eastAsia="仿宋"/>
        </w:rPr>
        <w:t>张明江</w:t>
      </w:r>
      <w:r w:rsidR="005E5E27" w:rsidRPr="00E462A8">
        <w:rPr>
          <w:rFonts w:eastAsia="仿宋"/>
        </w:rPr>
        <w:t>、</w:t>
      </w:r>
      <w:r w:rsidRPr="00E462A8">
        <w:rPr>
          <w:rFonts w:eastAsia="仿宋"/>
        </w:rPr>
        <w:t>李健</w:t>
      </w:r>
      <w:r w:rsidR="005E5E27" w:rsidRPr="00E462A8">
        <w:rPr>
          <w:rFonts w:eastAsia="仿宋"/>
        </w:rPr>
        <w:t>、</w:t>
      </w:r>
      <w:r w:rsidRPr="00E462A8">
        <w:rPr>
          <w:rFonts w:eastAsia="仿宋"/>
        </w:rPr>
        <w:t>张建忠</w:t>
      </w:r>
      <w:r w:rsidR="005E5E27" w:rsidRPr="00E462A8">
        <w:rPr>
          <w:rFonts w:eastAsia="仿宋"/>
        </w:rPr>
        <w:t>、</w:t>
      </w:r>
      <w:r w:rsidRPr="00E462A8">
        <w:rPr>
          <w:rFonts w:eastAsia="仿宋"/>
        </w:rPr>
        <w:t>乔丽君</w:t>
      </w:r>
      <w:r w:rsidR="005E5E27" w:rsidRPr="00E462A8">
        <w:rPr>
          <w:rFonts w:eastAsia="仿宋"/>
        </w:rPr>
        <w:t>、</w:t>
      </w:r>
      <w:r w:rsidRPr="00E462A8">
        <w:rPr>
          <w:rFonts w:eastAsia="仿宋"/>
        </w:rPr>
        <w:t>闫宝强</w:t>
      </w:r>
      <w:r w:rsidR="005E5E27" w:rsidRPr="00E462A8">
        <w:rPr>
          <w:rFonts w:eastAsia="仿宋"/>
        </w:rPr>
        <w:t>、</w:t>
      </w:r>
      <w:r w:rsidRPr="00E462A8">
        <w:rPr>
          <w:rFonts w:eastAsia="仿宋"/>
        </w:rPr>
        <w:t>许扬</w:t>
      </w:r>
      <w:r w:rsidR="005E5E27" w:rsidRPr="00E462A8">
        <w:rPr>
          <w:rFonts w:eastAsia="仿宋"/>
        </w:rPr>
        <w:t>、</w:t>
      </w:r>
      <w:r w:rsidRPr="00E462A8">
        <w:rPr>
          <w:rFonts w:eastAsia="仿宋"/>
        </w:rPr>
        <w:t>靳宝全</w:t>
      </w:r>
      <w:r w:rsidR="005E5E27" w:rsidRPr="00E462A8">
        <w:rPr>
          <w:rFonts w:eastAsia="仿宋"/>
        </w:rPr>
        <w:t>、</w:t>
      </w:r>
      <w:r w:rsidRPr="00E462A8">
        <w:rPr>
          <w:rFonts w:eastAsia="仿宋"/>
        </w:rPr>
        <w:t>王东</w:t>
      </w:r>
      <w:r w:rsidR="005E5E27" w:rsidRPr="00E462A8">
        <w:rPr>
          <w:rFonts w:eastAsia="仿宋"/>
        </w:rPr>
        <w:t>、</w:t>
      </w:r>
      <w:r w:rsidRPr="00E462A8">
        <w:rPr>
          <w:rFonts w:eastAsia="仿宋"/>
        </w:rPr>
        <w:t>王宇</w:t>
      </w:r>
      <w:r w:rsidR="005E5E27" w:rsidRPr="00E462A8">
        <w:rPr>
          <w:rFonts w:eastAsia="仿宋"/>
        </w:rPr>
        <w:t>、</w:t>
      </w:r>
      <w:r w:rsidRPr="00E462A8">
        <w:rPr>
          <w:rFonts w:eastAsia="仿宋"/>
        </w:rPr>
        <w:t>王云才</w:t>
      </w:r>
      <w:r w:rsidRPr="00E462A8">
        <w:rPr>
          <w:rFonts w:eastAsia="仿宋"/>
        </w:rPr>
        <w:t>,</w:t>
      </w:r>
      <w:r w:rsidRPr="00E462A8">
        <w:rPr>
          <w:rFonts w:eastAsia="仿宋"/>
        </w:rPr>
        <w:t>面向光纤拉曼温度传感系统的自校准检测装置及温度解调方法，</w:t>
      </w:r>
      <w:r w:rsidRPr="00E462A8">
        <w:rPr>
          <w:rFonts w:eastAsia="仿宋"/>
        </w:rPr>
        <w:t xml:space="preserve">ZL2018107471738, </w:t>
      </w:r>
      <w:r w:rsidRPr="00E462A8">
        <w:rPr>
          <w:rFonts w:eastAsia="仿宋"/>
        </w:rPr>
        <w:t>中国，</w:t>
      </w:r>
      <w:r w:rsidRPr="00E462A8">
        <w:rPr>
          <w:rFonts w:eastAsia="仿宋"/>
        </w:rPr>
        <w:t>2019/10/08</w:t>
      </w:r>
      <w:r w:rsidRPr="00E462A8">
        <w:rPr>
          <w:rFonts w:eastAsia="仿宋"/>
        </w:rPr>
        <w:t>；</w:t>
      </w:r>
    </w:p>
    <w:p w14:paraId="14B26DBB" w14:textId="0CCFD8B0" w:rsidR="00E462A8" w:rsidRPr="00E462A8" w:rsidRDefault="00E462A8" w:rsidP="00E462A8">
      <w:pPr>
        <w:pStyle w:val="a3"/>
        <w:numPr>
          <w:ilvl w:val="0"/>
          <w:numId w:val="3"/>
        </w:numPr>
        <w:ind w:firstLineChars="0"/>
        <w:rPr>
          <w:rFonts w:eastAsia="仿宋"/>
        </w:rPr>
      </w:pPr>
      <w:r w:rsidRPr="00E462A8">
        <w:rPr>
          <w:rFonts w:eastAsia="仿宋"/>
        </w:rPr>
        <w:lastRenderedPageBreak/>
        <w:t>张明江、王安帮、牛亚楠、张建忠、赵彤、乔丽君、刘毅、王云才，基于随机分布布拉格反射光栅的</w:t>
      </w:r>
      <w:proofErr w:type="spellStart"/>
      <w:r w:rsidRPr="00E462A8">
        <w:rPr>
          <w:rFonts w:eastAsia="仿宋"/>
        </w:rPr>
        <w:t>InP</w:t>
      </w:r>
      <w:proofErr w:type="spellEnd"/>
      <w:r w:rsidRPr="00E462A8">
        <w:rPr>
          <w:rFonts w:eastAsia="仿宋"/>
        </w:rPr>
        <w:t>基单片集成混沌半导体激光器芯片</w:t>
      </w:r>
      <w:r w:rsidRPr="00E462A8">
        <w:rPr>
          <w:rFonts w:eastAsia="仿宋"/>
        </w:rPr>
        <w:t>,ZL2017111402172 ,</w:t>
      </w:r>
      <w:r w:rsidRPr="00E462A8">
        <w:rPr>
          <w:rFonts w:eastAsia="仿宋"/>
        </w:rPr>
        <w:t>中国，</w:t>
      </w:r>
      <w:r w:rsidRPr="00E462A8">
        <w:rPr>
          <w:rFonts w:eastAsia="仿宋"/>
        </w:rPr>
        <w:t>2019/07/02</w:t>
      </w:r>
      <w:r w:rsidRPr="00E462A8">
        <w:rPr>
          <w:rFonts w:eastAsia="仿宋"/>
        </w:rPr>
        <w:t>；</w:t>
      </w:r>
    </w:p>
    <w:p w14:paraId="1C2853D6" w14:textId="23E98267" w:rsidR="00E462A8" w:rsidRPr="00E462A8" w:rsidRDefault="00E462A8" w:rsidP="00E462A8">
      <w:pPr>
        <w:pStyle w:val="a3"/>
        <w:numPr>
          <w:ilvl w:val="0"/>
          <w:numId w:val="3"/>
        </w:numPr>
        <w:ind w:firstLineChars="0"/>
        <w:rPr>
          <w:rFonts w:eastAsia="仿宋"/>
        </w:rPr>
      </w:pPr>
      <w:r w:rsidRPr="00E462A8">
        <w:rPr>
          <w:rFonts w:eastAsia="仿宋"/>
        </w:rPr>
        <w:t>张明江</w:t>
      </w:r>
      <w:r w:rsidR="005E5E27" w:rsidRPr="00E462A8">
        <w:rPr>
          <w:rFonts w:eastAsia="仿宋"/>
        </w:rPr>
        <w:t>、</w:t>
      </w:r>
      <w:r w:rsidRPr="00E462A8">
        <w:rPr>
          <w:rFonts w:eastAsia="仿宋"/>
        </w:rPr>
        <w:t>李健</w:t>
      </w:r>
      <w:r w:rsidR="005E5E27" w:rsidRPr="00E462A8">
        <w:rPr>
          <w:rFonts w:eastAsia="仿宋"/>
        </w:rPr>
        <w:t>、</w:t>
      </w:r>
      <w:r w:rsidRPr="00E462A8">
        <w:rPr>
          <w:rFonts w:eastAsia="仿宋"/>
        </w:rPr>
        <w:t>刘毅</w:t>
      </w:r>
      <w:r w:rsidR="005E5E27" w:rsidRPr="00E462A8">
        <w:rPr>
          <w:rFonts w:eastAsia="仿宋"/>
        </w:rPr>
        <w:t>、</w:t>
      </w:r>
      <w:r w:rsidRPr="00E462A8">
        <w:rPr>
          <w:rFonts w:eastAsia="仿宋"/>
        </w:rPr>
        <w:t>张建忠</w:t>
      </w:r>
      <w:r w:rsidR="005E5E27" w:rsidRPr="00E462A8">
        <w:rPr>
          <w:rFonts w:eastAsia="仿宋"/>
        </w:rPr>
        <w:t>、</w:t>
      </w:r>
      <w:r w:rsidRPr="00E462A8">
        <w:rPr>
          <w:rFonts w:eastAsia="仿宋"/>
        </w:rPr>
        <w:t>靳宝全</w:t>
      </w:r>
      <w:r w:rsidR="005E5E27" w:rsidRPr="00E462A8">
        <w:rPr>
          <w:rFonts w:eastAsia="仿宋"/>
        </w:rPr>
        <w:t>、</w:t>
      </w:r>
      <w:r w:rsidRPr="00E462A8">
        <w:rPr>
          <w:rFonts w:eastAsia="仿宋"/>
        </w:rPr>
        <w:t>王东</w:t>
      </w:r>
      <w:r w:rsidR="005E5E27" w:rsidRPr="00E462A8">
        <w:rPr>
          <w:rFonts w:eastAsia="仿宋"/>
        </w:rPr>
        <w:t>、</w:t>
      </w:r>
      <w:r w:rsidRPr="00E462A8">
        <w:rPr>
          <w:rFonts w:eastAsia="仿宋"/>
        </w:rPr>
        <w:t>王宇</w:t>
      </w:r>
      <w:r w:rsidR="005E5E27" w:rsidRPr="00E462A8">
        <w:rPr>
          <w:rFonts w:eastAsia="仿宋"/>
        </w:rPr>
        <w:t>、</w:t>
      </w:r>
      <w:r w:rsidRPr="00E462A8">
        <w:rPr>
          <w:rFonts w:eastAsia="仿宋"/>
        </w:rPr>
        <w:t>王云才</w:t>
      </w:r>
      <w:r w:rsidRPr="00E462A8">
        <w:rPr>
          <w:rFonts w:eastAsia="仿宋"/>
        </w:rPr>
        <w:t xml:space="preserve">. </w:t>
      </w:r>
      <w:r w:rsidRPr="00E462A8">
        <w:rPr>
          <w:rFonts w:eastAsia="仿宋"/>
        </w:rPr>
        <w:t>面向拉曼测温仪的智能温度预警方法，</w:t>
      </w:r>
      <w:r w:rsidRPr="00E462A8">
        <w:rPr>
          <w:rFonts w:eastAsia="仿宋"/>
        </w:rPr>
        <w:t xml:space="preserve"> ZL201710095023.9</w:t>
      </w:r>
      <w:r w:rsidRPr="00E462A8">
        <w:rPr>
          <w:rFonts w:eastAsia="仿宋"/>
        </w:rPr>
        <w:t>，中国，</w:t>
      </w:r>
      <w:r w:rsidRPr="00E462A8">
        <w:rPr>
          <w:rFonts w:eastAsia="仿宋"/>
        </w:rPr>
        <w:t>2019/05/17</w:t>
      </w:r>
      <w:r w:rsidRPr="00E462A8">
        <w:rPr>
          <w:rFonts w:eastAsia="仿宋"/>
        </w:rPr>
        <w:t>；</w:t>
      </w:r>
    </w:p>
    <w:p w14:paraId="5224F55C" w14:textId="07629219" w:rsidR="00E462A8" w:rsidRPr="00E462A8" w:rsidRDefault="00E462A8" w:rsidP="00E462A8">
      <w:pPr>
        <w:pStyle w:val="a3"/>
        <w:numPr>
          <w:ilvl w:val="0"/>
          <w:numId w:val="3"/>
        </w:numPr>
        <w:ind w:firstLineChars="0"/>
        <w:rPr>
          <w:rFonts w:eastAsia="仿宋"/>
        </w:rPr>
      </w:pPr>
      <w:r w:rsidRPr="00E462A8">
        <w:rPr>
          <w:rFonts w:eastAsia="仿宋"/>
        </w:rPr>
        <w:t>张明江</w:t>
      </w:r>
      <w:r w:rsidR="005E5E27" w:rsidRPr="00E462A8">
        <w:rPr>
          <w:rFonts w:eastAsia="仿宋"/>
        </w:rPr>
        <w:t>、</w:t>
      </w:r>
      <w:r w:rsidRPr="00E462A8">
        <w:rPr>
          <w:rFonts w:eastAsia="仿宋"/>
        </w:rPr>
        <w:t>李健</w:t>
      </w:r>
      <w:r w:rsidR="005E5E27" w:rsidRPr="00E462A8">
        <w:rPr>
          <w:rFonts w:eastAsia="仿宋"/>
        </w:rPr>
        <w:t>、</w:t>
      </w:r>
      <w:r w:rsidRPr="00E462A8">
        <w:rPr>
          <w:rFonts w:eastAsia="仿宋"/>
        </w:rPr>
        <w:t>刘毅</w:t>
      </w:r>
      <w:r w:rsidR="005E5E27" w:rsidRPr="00E462A8">
        <w:rPr>
          <w:rFonts w:eastAsia="仿宋"/>
        </w:rPr>
        <w:t>、</w:t>
      </w:r>
      <w:r w:rsidRPr="00E462A8">
        <w:rPr>
          <w:rFonts w:eastAsia="仿宋"/>
        </w:rPr>
        <w:t>张建忠</w:t>
      </w:r>
      <w:r w:rsidR="005E5E27" w:rsidRPr="00E462A8">
        <w:rPr>
          <w:rFonts w:eastAsia="仿宋"/>
        </w:rPr>
        <w:t>、</w:t>
      </w:r>
      <w:r w:rsidRPr="00E462A8">
        <w:rPr>
          <w:rFonts w:eastAsia="仿宋"/>
        </w:rPr>
        <w:t>李云亭</w:t>
      </w:r>
      <w:r w:rsidR="005E5E27" w:rsidRPr="00E462A8">
        <w:rPr>
          <w:rFonts w:eastAsia="仿宋"/>
        </w:rPr>
        <w:t>、</w:t>
      </w:r>
      <w:r w:rsidRPr="00E462A8">
        <w:rPr>
          <w:rFonts w:eastAsia="仿宋"/>
        </w:rPr>
        <w:t>黄琦</w:t>
      </w:r>
      <w:r w:rsidR="005E5E27" w:rsidRPr="00E462A8">
        <w:rPr>
          <w:rFonts w:eastAsia="仿宋"/>
        </w:rPr>
        <w:t>、</w:t>
      </w:r>
      <w:r w:rsidRPr="00E462A8">
        <w:rPr>
          <w:rFonts w:eastAsia="仿宋"/>
        </w:rPr>
        <w:t>杨帅军</w:t>
      </w:r>
      <w:r w:rsidRPr="00E462A8">
        <w:rPr>
          <w:rFonts w:eastAsia="仿宋"/>
        </w:rPr>
        <w:t xml:space="preserve">. </w:t>
      </w:r>
      <w:r w:rsidRPr="00E462A8">
        <w:rPr>
          <w:rFonts w:eastAsia="仿宋"/>
        </w:rPr>
        <w:t>一种基于分布式光纤拉曼测温的新型温度解调方法，</w:t>
      </w:r>
      <w:r w:rsidRPr="00E462A8">
        <w:rPr>
          <w:rFonts w:eastAsia="仿宋"/>
        </w:rPr>
        <w:t>ZL201611010576.1</w:t>
      </w:r>
      <w:r w:rsidRPr="00E462A8">
        <w:rPr>
          <w:rFonts w:eastAsia="仿宋"/>
        </w:rPr>
        <w:t>，中国，</w:t>
      </w:r>
      <w:r w:rsidRPr="00E462A8">
        <w:rPr>
          <w:rFonts w:eastAsia="仿宋"/>
        </w:rPr>
        <w:t>2018/09/25;</w:t>
      </w:r>
    </w:p>
    <w:p w14:paraId="6EE5A23C" w14:textId="3F77F277" w:rsidR="00E462A8" w:rsidRPr="00E462A8" w:rsidRDefault="00E462A8" w:rsidP="00E462A8">
      <w:pPr>
        <w:pStyle w:val="a3"/>
        <w:numPr>
          <w:ilvl w:val="0"/>
          <w:numId w:val="3"/>
        </w:numPr>
        <w:ind w:firstLineChars="0"/>
        <w:rPr>
          <w:rFonts w:eastAsia="仿宋"/>
        </w:rPr>
      </w:pPr>
      <w:r w:rsidRPr="00E462A8">
        <w:rPr>
          <w:rFonts w:eastAsia="仿宋"/>
        </w:rPr>
        <w:t>张明江、徐航、刘慧、王冰洁、刘丽、王云才，光载超宽带远程微波光子混沌</w:t>
      </w:r>
      <w:r w:rsidRPr="00E462A8">
        <w:rPr>
          <w:rFonts w:eastAsia="仿宋"/>
        </w:rPr>
        <w:t>MIMO</w:t>
      </w:r>
      <w:r w:rsidRPr="00E462A8">
        <w:rPr>
          <w:rFonts w:eastAsia="仿宋"/>
        </w:rPr>
        <w:t>成像雷达，</w:t>
      </w:r>
      <w:r w:rsidRPr="00E462A8">
        <w:rPr>
          <w:rFonts w:eastAsia="仿宋"/>
        </w:rPr>
        <w:t>ZL201510301702.8</w:t>
      </w:r>
      <w:r w:rsidRPr="00E462A8">
        <w:rPr>
          <w:rFonts w:eastAsia="仿宋"/>
        </w:rPr>
        <w:t>，中国，</w:t>
      </w:r>
      <w:r w:rsidRPr="00E462A8">
        <w:rPr>
          <w:rFonts w:eastAsia="仿宋"/>
        </w:rPr>
        <w:t>2017/06/09</w:t>
      </w:r>
      <w:r w:rsidRPr="00E462A8">
        <w:rPr>
          <w:rFonts w:eastAsia="仿宋"/>
        </w:rPr>
        <w:t>；</w:t>
      </w:r>
    </w:p>
    <w:p w14:paraId="7A8DD380" w14:textId="779D84B0" w:rsidR="00E462A8" w:rsidRPr="00E462A8" w:rsidRDefault="00E462A8" w:rsidP="00E462A8">
      <w:pPr>
        <w:pStyle w:val="a3"/>
        <w:numPr>
          <w:ilvl w:val="0"/>
          <w:numId w:val="3"/>
        </w:numPr>
        <w:ind w:firstLineChars="0"/>
        <w:rPr>
          <w:rFonts w:eastAsia="仿宋"/>
        </w:rPr>
      </w:pPr>
      <w:r w:rsidRPr="00E462A8">
        <w:rPr>
          <w:rFonts w:eastAsia="仿宋"/>
        </w:rPr>
        <w:t>张明江、柴晶、刘毅、王云才，一种基于噪声调制的布里渊光相干反射仪，</w:t>
      </w:r>
      <w:r w:rsidRPr="00E462A8">
        <w:rPr>
          <w:rFonts w:eastAsia="仿宋"/>
        </w:rPr>
        <w:t>ZL201510077589.X</w:t>
      </w:r>
      <w:r w:rsidRPr="00E462A8">
        <w:rPr>
          <w:rFonts w:eastAsia="仿宋"/>
        </w:rPr>
        <w:t>，中国，</w:t>
      </w:r>
      <w:r w:rsidRPr="00E462A8">
        <w:rPr>
          <w:rFonts w:eastAsia="仿宋"/>
        </w:rPr>
        <w:t>2017/05/10</w:t>
      </w:r>
      <w:r w:rsidRPr="00E462A8">
        <w:rPr>
          <w:rFonts w:eastAsia="仿宋"/>
        </w:rPr>
        <w:t>；</w:t>
      </w:r>
    </w:p>
    <w:p w14:paraId="2DF7D182" w14:textId="70F83C63" w:rsidR="00E462A8" w:rsidRPr="00E462A8" w:rsidRDefault="00E462A8" w:rsidP="00E462A8">
      <w:pPr>
        <w:pStyle w:val="a3"/>
        <w:numPr>
          <w:ilvl w:val="0"/>
          <w:numId w:val="3"/>
        </w:numPr>
        <w:ind w:firstLineChars="0"/>
        <w:rPr>
          <w:rFonts w:eastAsia="仿宋"/>
        </w:rPr>
      </w:pPr>
      <w:r w:rsidRPr="00E462A8">
        <w:rPr>
          <w:rFonts w:eastAsia="仿宋"/>
        </w:rPr>
        <w:t>张明江、张永宁、刘毅、王云才，光纤分布式多参量传感测量系统，</w:t>
      </w:r>
      <w:r w:rsidRPr="00E462A8">
        <w:rPr>
          <w:rFonts w:eastAsia="仿宋"/>
        </w:rPr>
        <w:t xml:space="preserve"> ZL201510156538.6</w:t>
      </w:r>
      <w:r w:rsidRPr="00E462A8">
        <w:rPr>
          <w:rFonts w:eastAsia="仿宋"/>
        </w:rPr>
        <w:t>，中国，</w:t>
      </w:r>
      <w:r w:rsidRPr="00E462A8">
        <w:rPr>
          <w:rFonts w:eastAsia="仿宋"/>
        </w:rPr>
        <w:t>2017/02/22</w:t>
      </w:r>
      <w:r w:rsidRPr="00E462A8">
        <w:rPr>
          <w:rFonts w:eastAsia="仿宋"/>
        </w:rPr>
        <w:t>；</w:t>
      </w:r>
    </w:p>
    <w:p w14:paraId="172D3362" w14:textId="7E3183E5" w:rsidR="00E462A8" w:rsidRPr="00E462A8" w:rsidRDefault="00E462A8" w:rsidP="00E462A8">
      <w:pPr>
        <w:pStyle w:val="a3"/>
        <w:numPr>
          <w:ilvl w:val="0"/>
          <w:numId w:val="3"/>
        </w:numPr>
        <w:ind w:firstLineChars="0"/>
        <w:rPr>
          <w:rFonts w:eastAsia="仿宋"/>
        </w:rPr>
      </w:pPr>
      <w:r w:rsidRPr="00E462A8">
        <w:rPr>
          <w:rFonts w:eastAsia="仿宋"/>
        </w:rPr>
        <w:t>张明江、李岚、刘毅、王鹏、柴晶</w:t>
      </w:r>
      <w:r w:rsidRPr="00E462A8">
        <w:rPr>
          <w:rFonts w:eastAsia="仿宋"/>
        </w:rPr>
        <w:t xml:space="preserve">, </w:t>
      </w:r>
      <w:r w:rsidRPr="00E462A8">
        <w:rPr>
          <w:rFonts w:eastAsia="仿宋"/>
        </w:rPr>
        <w:t>一种可调谐多波长稳定窄线宽光纤激光器</w:t>
      </w:r>
      <w:r w:rsidRPr="00E462A8">
        <w:rPr>
          <w:rFonts w:eastAsia="仿宋"/>
        </w:rPr>
        <w:t>, ZL201410111639.7</w:t>
      </w:r>
      <w:r w:rsidRPr="00E462A8">
        <w:rPr>
          <w:rFonts w:eastAsia="仿宋"/>
        </w:rPr>
        <w:t>，中国，</w:t>
      </w:r>
      <w:r w:rsidRPr="00E462A8">
        <w:rPr>
          <w:rFonts w:eastAsia="仿宋"/>
        </w:rPr>
        <w:t>2016/05/04</w:t>
      </w:r>
      <w:r w:rsidRPr="00E462A8">
        <w:rPr>
          <w:rFonts w:eastAsia="仿宋"/>
        </w:rPr>
        <w:t>；</w:t>
      </w:r>
    </w:p>
    <w:p w14:paraId="3C18F132" w14:textId="4C9DD19D" w:rsidR="00E462A8" w:rsidRPr="00E462A8" w:rsidRDefault="00E462A8" w:rsidP="00E462A8">
      <w:pPr>
        <w:pStyle w:val="a3"/>
        <w:numPr>
          <w:ilvl w:val="0"/>
          <w:numId w:val="3"/>
        </w:numPr>
        <w:ind w:firstLineChars="0"/>
        <w:rPr>
          <w:rFonts w:eastAsia="仿宋"/>
        </w:rPr>
      </w:pPr>
      <w:r w:rsidRPr="00E462A8">
        <w:rPr>
          <w:rFonts w:eastAsia="仿宋"/>
        </w:rPr>
        <w:t>张明江、吉勇宁、王云才、王安帮、武媛、王冰洁，一种基于混沌激光的非接触式远程水位检测方法，</w:t>
      </w:r>
      <w:r w:rsidRPr="00E462A8">
        <w:rPr>
          <w:rFonts w:eastAsia="仿宋"/>
        </w:rPr>
        <w:t>ZL201310174236.2</w:t>
      </w:r>
      <w:r w:rsidRPr="00E462A8">
        <w:rPr>
          <w:rFonts w:eastAsia="仿宋"/>
        </w:rPr>
        <w:t>，中国，</w:t>
      </w:r>
      <w:r w:rsidRPr="00E462A8">
        <w:rPr>
          <w:rFonts w:eastAsia="仿宋"/>
        </w:rPr>
        <w:t>2016/04/06</w:t>
      </w:r>
      <w:r w:rsidRPr="00E462A8">
        <w:rPr>
          <w:rFonts w:eastAsia="仿宋"/>
        </w:rPr>
        <w:t>；</w:t>
      </w:r>
    </w:p>
    <w:p w14:paraId="23E9E6A7" w14:textId="5D7F63C0" w:rsidR="00E462A8" w:rsidRPr="00E462A8" w:rsidRDefault="00E462A8" w:rsidP="00E462A8">
      <w:pPr>
        <w:pStyle w:val="a3"/>
        <w:numPr>
          <w:ilvl w:val="0"/>
          <w:numId w:val="3"/>
        </w:numPr>
        <w:ind w:firstLineChars="0"/>
        <w:rPr>
          <w:rFonts w:eastAsia="仿宋"/>
        </w:rPr>
      </w:pPr>
      <w:r w:rsidRPr="00E462A8">
        <w:rPr>
          <w:rFonts w:eastAsia="仿宋"/>
        </w:rPr>
        <w:t>张明江、王文杰、王云才、王安帮、王龙、张超，</w:t>
      </w:r>
      <w:hyperlink r:id="rId6" w:history="1">
        <w:r w:rsidRPr="00E462A8">
          <w:rPr>
            <w:rFonts w:eastAsia="仿宋"/>
          </w:rPr>
          <w:t>随机码外调制的分布式光纤传感方法及装置</w:t>
        </w:r>
      </w:hyperlink>
      <w:r w:rsidRPr="00E462A8">
        <w:rPr>
          <w:rFonts w:eastAsia="仿宋"/>
        </w:rPr>
        <w:t>，</w:t>
      </w:r>
      <w:r w:rsidRPr="00E462A8">
        <w:rPr>
          <w:rFonts w:eastAsia="仿宋"/>
        </w:rPr>
        <w:t>ZL201310055811.7</w:t>
      </w:r>
      <w:r w:rsidRPr="00E462A8">
        <w:rPr>
          <w:rFonts w:eastAsia="仿宋"/>
        </w:rPr>
        <w:t>，中国，</w:t>
      </w:r>
      <w:r w:rsidRPr="00E462A8">
        <w:rPr>
          <w:rFonts w:eastAsia="仿宋"/>
        </w:rPr>
        <w:t>2015/11/11</w:t>
      </w:r>
      <w:r w:rsidRPr="00E462A8">
        <w:rPr>
          <w:rFonts w:eastAsia="仿宋"/>
        </w:rPr>
        <w:t>；</w:t>
      </w:r>
    </w:p>
    <w:p w14:paraId="5F426630" w14:textId="7B22B648" w:rsidR="00E462A8" w:rsidRPr="00E462A8" w:rsidRDefault="00E462A8" w:rsidP="00E462A8">
      <w:pPr>
        <w:pStyle w:val="a3"/>
        <w:numPr>
          <w:ilvl w:val="0"/>
          <w:numId w:val="3"/>
        </w:numPr>
        <w:ind w:firstLineChars="0"/>
        <w:rPr>
          <w:rFonts w:eastAsia="仿宋"/>
        </w:rPr>
      </w:pPr>
      <w:r w:rsidRPr="00E462A8">
        <w:rPr>
          <w:rFonts w:eastAsia="仿宋"/>
        </w:rPr>
        <w:t>张明江、王云才、王安帮、徐航、赵彤、张建忠、王冰洁</w:t>
      </w:r>
      <w:r w:rsidRPr="00E462A8">
        <w:rPr>
          <w:rFonts w:eastAsia="仿宋"/>
        </w:rPr>
        <w:t xml:space="preserve">, </w:t>
      </w:r>
      <w:hyperlink r:id="rId7" w:history="1">
        <w:r w:rsidRPr="00E462A8">
          <w:rPr>
            <w:rFonts w:eastAsia="仿宋"/>
          </w:rPr>
          <w:t>一种用于混沌激光测距的混沌光发射装置</w:t>
        </w:r>
      </w:hyperlink>
      <w:r w:rsidRPr="00E462A8">
        <w:rPr>
          <w:rFonts w:eastAsia="仿宋"/>
        </w:rPr>
        <w:t>, ZL201110229182.6</w:t>
      </w:r>
      <w:r w:rsidRPr="00E462A8">
        <w:rPr>
          <w:rFonts w:eastAsia="仿宋"/>
        </w:rPr>
        <w:t>，中国，</w:t>
      </w:r>
      <w:r w:rsidRPr="00E462A8">
        <w:rPr>
          <w:rFonts w:eastAsia="仿宋"/>
        </w:rPr>
        <w:t>2015/10/28</w:t>
      </w:r>
      <w:r w:rsidRPr="00E462A8">
        <w:rPr>
          <w:rFonts w:eastAsia="仿宋"/>
        </w:rPr>
        <w:t>；</w:t>
      </w:r>
    </w:p>
    <w:p w14:paraId="11573142" w14:textId="7DB7D9D2" w:rsidR="00E462A8" w:rsidRPr="00E462A8" w:rsidRDefault="00E462A8" w:rsidP="00E462A8">
      <w:pPr>
        <w:pStyle w:val="a3"/>
        <w:numPr>
          <w:ilvl w:val="0"/>
          <w:numId w:val="3"/>
        </w:numPr>
        <w:ind w:firstLineChars="0"/>
        <w:rPr>
          <w:rFonts w:eastAsia="仿宋"/>
        </w:rPr>
      </w:pPr>
      <w:r w:rsidRPr="00E462A8">
        <w:rPr>
          <w:rFonts w:eastAsia="仿宋"/>
        </w:rPr>
        <w:t>张明江、吉勇宁、王云才、王安帮、武媛、刘丽、徐航，一种基于混沌激光的超宽带微波光子远程测距雷达装置，</w:t>
      </w:r>
      <w:r w:rsidRPr="00E462A8">
        <w:rPr>
          <w:rFonts w:eastAsia="仿宋"/>
        </w:rPr>
        <w:t>ZL201310174280.3</w:t>
      </w:r>
      <w:r w:rsidRPr="00E462A8">
        <w:rPr>
          <w:rFonts w:eastAsia="仿宋"/>
        </w:rPr>
        <w:t>，中国，</w:t>
      </w:r>
      <w:r w:rsidRPr="00E462A8">
        <w:rPr>
          <w:rFonts w:eastAsia="仿宋"/>
        </w:rPr>
        <w:t>2015/04/15</w:t>
      </w:r>
      <w:r w:rsidRPr="00E462A8">
        <w:rPr>
          <w:rFonts w:eastAsia="仿宋"/>
        </w:rPr>
        <w:t>；</w:t>
      </w:r>
    </w:p>
    <w:p w14:paraId="59096114" w14:textId="69108A43" w:rsidR="00E462A8" w:rsidRPr="00E462A8" w:rsidRDefault="00E462A8" w:rsidP="00E462A8">
      <w:pPr>
        <w:pStyle w:val="a3"/>
        <w:numPr>
          <w:ilvl w:val="0"/>
          <w:numId w:val="3"/>
        </w:numPr>
        <w:ind w:firstLineChars="0"/>
        <w:rPr>
          <w:rFonts w:eastAsia="仿宋"/>
        </w:rPr>
      </w:pPr>
      <w:r w:rsidRPr="00E462A8">
        <w:rPr>
          <w:rFonts w:eastAsia="仿宋"/>
        </w:rPr>
        <w:t>张明江、王云才、张建忠、王安帮、王文杰、马喆、许卫鹏、柴晶、张超，基于混沌激光相干法的分布式光纤传感装置及其测量方法，</w:t>
      </w:r>
      <w:r w:rsidRPr="00E462A8">
        <w:rPr>
          <w:rFonts w:eastAsia="仿宋"/>
        </w:rPr>
        <w:t>ZL201310045097.3</w:t>
      </w:r>
      <w:r w:rsidRPr="00E462A8">
        <w:rPr>
          <w:rFonts w:eastAsia="仿宋"/>
        </w:rPr>
        <w:t>，中国，</w:t>
      </w:r>
      <w:r w:rsidRPr="00E462A8">
        <w:rPr>
          <w:rFonts w:eastAsia="仿宋"/>
        </w:rPr>
        <w:t>2015/04/15</w:t>
      </w:r>
      <w:r w:rsidRPr="00E462A8">
        <w:rPr>
          <w:rFonts w:eastAsia="仿宋"/>
        </w:rPr>
        <w:t>；</w:t>
      </w:r>
      <w:r w:rsidRPr="00E462A8">
        <w:rPr>
          <w:rFonts w:eastAsia="仿宋"/>
        </w:rPr>
        <w:t xml:space="preserve"> </w:t>
      </w:r>
    </w:p>
    <w:p w14:paraId="57DE2DA2" w14:textId="10FD51FB" w:rsidR="00E462A8" w:rsidRDefault="00E462A8" w:rsidP="00E462A8">
      <w:pPr>
        <w:pStyle w:val="a3"/>
        <w:numPr>
          <w:ilvl w:val="0"/>
          <w:numId w:val="3"/>
        </w:numPr>
        <w:ind w:firstLineChars="0"/>
        <w:rPr>
          <w:rFonts w:eastAsia="仿宋"/>
        </w:rPr>
      </w:pPr>
      <w:r w:rsidRPr="00E462A8">
        <w:rPr>
          <w:rFonts w:eastAsia="仿宋"/>
        </w:rPr>
        <w:t>张明江、王云才、吉勇宁、郑建宇、孟丽娜、刘鎏、王安帮，一种基于混沌激光的超宽带穿墙雷达探测装置，</w:t>
      </w:r>
      <w:r w:rsidRPr="00E462A8">
        <w:rPr>
          <w:rFonts w:eastAsia="仿宋"/>
        </w:rPr>
        <w:t>ZL201210059813.9</w:t>
      </w:r>
      <w:r w:rsidRPr="00E462A8">
        <w:rPr>
          <w:rFonts w:eastAsia="仿宋"/>
        </w:rPr>
        <w:t>，中国，</w:t>
      </w:r>
      <w:r w:rsidRPr="00E462A8">
        <w:rPr>
          <w:rFonts w:eastAsia="仿宋"/>
        </w:rPr>
        <w:t>2013/07/17</w:t>
      </w:r>
      <w:r w:rsidRPr="00E462A8">
        <w:rPr>
          <w:rFonts w:eastAsia="仿宋"/>
        </w:rPr>
        <w:t>；</w:t>
      </w:r>
    </w:p>
    <w:p w14:paraId="7B62A19D" w14:textId="77777777" w:rsidR="000B4161" w:rsidRPr="000B4161" w:rsidRDefault="000B4161" w:rsidP="000B4161">
      <w:pPr>
        <w:pStyle w:val="a3"/>
        <w:numPr>
          <w:ilvl w:val="0"/>
          <w:numId w:val="3"/>
        </w:numPr>
        <w:ind w:firstLineChars="0"/>
        <w:rPr>
          <w:rFonts w:eastAsia="仿宋"/>
        </w:rPr>
      </w:pPr>
      <w:r w:rsidRPr="000B4161">
        <w:rPr>
          <w:rFonts w:eastAsia="仿宋" w:hint="eastAsia"/>
        </w:rPr>
        <w:t>张建忠、宋盈盈、李石川、张明江、乔丽君、王涛</w:t>
      </w:r>
      <w:r w:rsidRPr="000B4161">
        <w:rPr>
          <w:rFonts w:eastAsia="仿宋"/>
        </w:rPr>
        <w:t>.</w:t>
      </w:r>
      <w:r w:rsidRPr="000B4161">
        <w:rPr>
          <w:rFonts w:eastAsia="仿宋"/>
        </w:rPr>
        <w:t>随机布里渊动态光栅的产生方法及装置，</w:t>
      </w:r>
      <w:r w:rsidRPr="000B4161">
        <w:rPr>
          <w:rFonts w:eastAsia="仿宋"/>
        </w:rPr>
        <w:t>ZL201811298576.5</w:t>
      </w:r>
      <w:r w:rsidRPr="000B4161">
        <w:rPr>
          <w:rFonts w:eastAsia="仿宋"/>
        </w:rPr>
        <w:t>，中国，</w:t>
      </w:r>
      <w:r w:rsidRPr="000B4161">
        <w:rPr>
          <w:rFonts w:eastAsia="仿宋"/>
        </w:rPr>
        <w:t>2019/11/22;</w:t>
      </w:r>
    </w:p>
    <w:p w14:paraId="11DF0D62" w14:textId="77777777" w:rsidR="000B4161" w:rsidRPr="000B4161" w:rsidRDefault="000B4161" w:rsidP="000B4161">
      <w:pPr>
        <w:pStyle w:val="a3"/>
        <w:numPr>
          <w:ilvl w:val="0"/>
          <w:numId w:val="3"/>
        </w:numPr>
        <w:ind w:firstLineChars="0"/>
        <w:rPr>
          <w:rFonts w:eastAsia="仿宋"/>
        </w:rPr>
      </w:pPr>
      <w:r w:rsidRPr="000B4161">
        <w:rPr>
          <w:rFonts w:eastAsia="仿宋" w:hint="eastAsia"/>
        </w:rPr>
        <w:t>张建忠、张倩、张明江、刘毅、冯昌坤、王亚辉</w:t>
      </w:r>
      <w:r w:rsidRPr="000B4161">
        <w:rPr>
          <w:rFonts w:eastAsia="仿宋"/>
        </w:rPr>
        <w:t>.</w:t>
      </w:r>
      <w:r w:rsidRPr="000B4161">
        <w:rPr>
          <w:rFonts w:eastAsia="仿宋"/>
        </w:rPr>
        <w:t>一种混沌布里渊光时域</w:t>
      </w:r>
      <w:r w:rsidRPr="000B4161">
        <w:rPr>
          <w:rFonts w:eastAsia="仿宋"/>
        </w:rPr>
        <w:t>/</w:t>
      </w:r>
      <w:r w:rsidRPr="000B4161">
        <w:rPr>
          <w:rFonts w:eastAsia="仿宋"/>
        </w:rPr>
        <w:t>相干域融合分析装置及方法，</w:t>
      </w:r>
      <w:r w:rsidRPr="000B4161">
        <w:rPr>
          <w:rFonts w:eastAsia="仿宋"/>
        </w:rPr>
        <w:t>ZL201710848003.4</w:t>
      </w:r>
      <w:r w:rsidRPr="000B4161">
        <w:rPr>
          <w:rFonts w:eastAsia="仿宋"/>
        </w:rPr>
        <w:t>，中国，</w:t>
      </w:r>
      <w:r w:rsidRPr="000B4161">
        <w:rPr>
          <w:rFonts w:eastAsia="仿宋"/>
        </w:rPr>
        <w:t>2019/10/08;</w:t>
      </w:r>
    </w:p>
    <w:p w14:paraId="35111A21" w14:textId="77777777" w:rsidR="000B4161" w:rsidRPr="000B4161" w:rsidRDefault="000B4161" w:rsidP="000B4161">
      <w:pPr>
        <w:pStyle w:val="a3"/>
        <w:numPr>
          <w:ilvl w:val="0"/>
          <w:numId w:val="3"/>
        </w:numPr>
        <w:ind w:firstLineChars="0"/>
        <w:rPr>
          <w:rFonts w:eastAsia="仿宋"/>
        </w:rPr>
      </w:pPr>
      <w:r w:rsidRPr="000B4161">
        <w:rPr>
          <w:rFonts w:eastAsia="仿宋" w:hint="eastAsia"/>
        </w:rPr>
        <w:t>张建忠、王亚辉、张明江、刘毅、王云才、冯昌坤</w:t>
      </w:r>
      <w:r w:rsidRPr="000B4161">
        <w:rPr>
          <w:rFonts w:eastAsia="仿宋"/>
        </w:rPr>
        <w:t>.</w:t>
      </w:r>
      <w:r w:rsidRPr="000B4161">
        <w:rPr>
          <w:rFonts w:eastAsia="仿宋"/>
        </w:rPr>
        <w:t>基于物理随机码调制的</w:t>
      </w:r>
      <w:r w:rsidRPr="000B4161">
        <w:rPr>
          <w:rFonts w:eastAsia="仿宋"/>
        </w:rPr>
        <w:t>BOCDA</w:t>
      </w:r>
      <w:r w:rsidRPr="000B4161">
        <w:rPr>
          <w:rFonts w:eastAsia="仿宋"/>
        </w:rPr>
        <w:t>分布式光纤传感装置及方法，</w:t>
      </w:r>
      <w:r w:rsidRPr="000B4161">
        <w:rPr>
          <w:rFonts w:eastAsia="仿宋"/>
        </w:rPr>
        <w:t>ZL201710686999.3</w:t>
      </w:r>
      <w:r w:rsidRPr="000B4161">
        <w:rPr>
          <w:rFonts w:eastAsia="仿宋"/>
        </w:rPr>
        <w:t>，中国，</w:t>
      </w:r>
      <w:r w:rsidRPr="000B4161">
        <w:rPr>
          <w:rFonts w:eastAsia="仿宋"/>
        </w:rPr>
        <w:t>2019/10/08;</w:t>
      </w:r>
    </w:p>
    <w:p w14:paraId="6C24404C" w14:textId="77777777" w:rsidR="000B4161" w:rsidRPr="000B4161" w:rsidRDefault="000B4161" w:rsidP="000B4161">
      <w:pPr>
        <w:pStyle w:val="a3"/>
        <w:numPr>
          <w:ilvl w:val="0"/>
          <w:numId w:val="3"/>
        </w:numPr>
        <w:ind w:firstLineChars="0"/>
        <w:rPr>
          <w:rFonts w:eastAsia="仿宋"/>
        </w:rPr>
      </w:pPr>
      <w:r w:rsidRPr="000B4161">
        <w:rPr>
          <w:rFonts w:eastAsia="仿宋" w:hint="eastAsia"/>
        </w:rPr>
        <w:t>张建忠、冯昌坤、张明江、李梦文、李健、乔丽君</w:t>
      </w:r>
      <w:r w:rsidRPr="000B4161">
        <w:rPr>
          <w:rFonts w:eastAsia="仿宋"/>
        </w:rPr>
        <w:t>.</w:t>
      </w:r>
      <w:r w:rsidRPr="000B4161">
        <w:rPr>
          <w:rFonts w:eastAsia="仿宋"/>
        </w:rPr>
        <w:t>一种基于</w:t>
      </w:r>
      <w:r w:rsidRPr="000B4161">
        <w:rPr>
          <w:rFonts w:eastAsia="仿宋"/>
        </w:rPr>
        <w:t>ASE</w:t>
      </w:r>
      <w:r w:rsidRPr="000B4161">
        <w:rPr>
          <w:rFonts w:eastAsia="仿宋"/>
        </w:rPr>
        <w:t>噪声的分布式光纤拉曼测温装置及方法，</w:t>
      </w:r>
      <w:r w:rsidRPr="000B4161">
        <w:rPr>
          <w:rFonts w:eastAsia="仿宋"/>
        </w:rPr>
        <w:t>ZL201810482262.4</w:t>
      </w:r>
      <w:r w:rsidRPr="000B4161">
        <w:rPr>
          <w:rFonts w:eastAsia="仿宋"/>
        </w:rPr>
        <w:t>，中国，</w:t>
      </w:r>
      <w:r w:rsidRPr="000B4161">
        <w:rPr>
          <w:rFonts w:eastAsia="仿宋"/>
        </w:rPr>
        <w:t>2019/10/08;</w:t>
      </w:r>
    </w:p>
    <w:p w14:paraId="45C39B6B" w14:textId="77777777" w:rsidR="000B4161" w:rsidRPr="000B4161" w:rsidRDefault="000B4161" w:rsidP="000B4161">
      <w:pPr>
        <w:pStyle w:val="a3"/>
        <w:numPr>
          <w:ilvl w:val="0"/>
          <w:numId w:val="3"/>
        </w:numPr>
        <w:ind w:firstLineChars="0"/>
        <w:rPr>
          <w:rFonts w:eastAsia="仿宋"/>
        </w:rPr>
      </w:pPr>
      <w:r w:rsidRPr="000B4161">
        <w:rPr>
          <w:rFonts w:eastAsia="仿宋" w:hint="eastAsia"/>
        </w:rPr>
        <w:t>张建忠、李铸平、张明江、刘毅、王云才、冯昌坤</w:t>
      </w:r>
      <w:r w:rsidRPr="000B4161">
        <w:rPr>
          <w:rFonts w:eastAsia="仿宋"/>
        </w:rPr>
        <w:t>.</w:t>
      </w:r>
      <w:r w:rsidRPr="000B4161">
        <w:rPr>
          <w:rFonts w:eastAsia="仿宋"/>
        </w:rPr>
        <w:t>一种基于相干域的混沌激光外腔时延的识别方法，</w:t>
      </w:r>
      <w:r w:rsidRPr="000B4161">
        <w:rPr>
          <w:rFonts w:eastAsia="仿宋"/>
        </w:rPr>
        <w:t>ZL201710804471.1</w:t>
      </w:r>
      <w:r w:rsidRPr="000B4161">
        <w:rPr>
          <w:rFonts w:eastAsia="仿宋"/>
        </w:rPr>
        <w:t>，中国，</w:t>
      </w:r>
      <w:r w:rsidRPr="000B4161">
        <w:rPr>
          <w:rFonts w:eastAsia="仿宋"/>
        </w:rPr>
        <w:t>2019/08/30;</w:t>
      </w:r>
    </w:p>
    <w:p w14:paraId="7C2E42CA" w14:textId="77777777" w:rsidR="000B4161" w:rsidRPr="000B4161" w:rsidRDefault="000B4161" w:rsidP="000B4161">
      <w:pPr>
        <w:pStyle w:val="a3"/>
        <w:numPr>
          <w:ilvl w:val="0"/>
          <w:numId w:val="3"/>
        </w:numPr>
        <w:ind w:firstLineChars="0"/>
        <w:rPr>
          <w:rFonts w:eastAsia="仿宋"/>
        </w:rPr>
      </w:pPr>
      <w:r w:rsidRPr="000B4161">
        <w:rPr>
          <w:rFonts w:eastAsia="仿宋" w:hint="eastAsia"/>
        </w:rPr>
        <w:t>张建忠、李铸平、张明江、刘毅、王云才、冯昌坤</w:t>
      </w:r>
      <w:r w:rsidRPr="000B4161">
        <w:rPr>
          <w:rFonts w:eastAsia="仿宋"/>
        </w:rPr>
        <w:t>.</w:t>
      </w:r>
      <w:r w:rsidRPr="000B4161">
        <w:rPr>
          <w:rFonts w:eastAsia="仿宋"/>
        </w:rPr>
        <w:t>一种基于相干域的混沌激光外腔时延的识别装置，</w:t>
      </w:r>
      <w:r w:rsidRPr="000B4161">
        <w:rPr>
          <w:rFonts w:eastAsia="仿宋"/>
        </w:rPr>
        <w:t>ZL201710804275.4</w:t>
      </w:r>
      <w:r w:rsidRPr="000B4161">
        <w:rPr>
          <w:rFonts w:eastAsia="仿宋"/>
        </w:rPr>
        <w:t>，中国，</w:t>
      </w:r>
      <w:r w:rsidRPr="000B4161">
        <w:rPr>
          <w:rFonts w:eastAsia="仿宋"/>
        </w:rPr>
        <w:t>2019/08/09;</w:t>
      </w:r>
    </w:p>
    <w:p w14:paraId="15C5474E" w14:textId="77777777" w:rsidR="000B4161" w:rsidRPr="000B4161" w:rsidRDefault="000B4161" w:rsidP="000B4161">
      <w:pPr>
        <w:pStyle w:val="a3"/>
        <w:numPr>
          <w:ilvl w:val="0"/>
          <w:numId w:val="3"/>
        </w:numPr>
        <w:ind w:firstLineChars="0"/>
        <w:rPr>
          <w:rFonts w:eastAsia="仿宋"/>
        </w:rPr>
      </w:pPr>
      <w:r w:rsidRPr="000B4161">
        <w:rPr>
          <w:rFonts w:eastAsia="仿宋" w:hint="eastAsia"/>
        </w:rPr>
        <w:t>张建忠、李铸平、张明江、刘毅、王云才、张明涛</w:t>
      </w:r>
      <w:r w:rsidRPr="000B4161">
        <w:rPr>
          <w:rFonts w:eastAsia="仿宋"/>
        </w:rPr>
        <w:t>.</w:t>
      </w:r>
      <w:r w:rsidRPr="000B4161">
        <w:rPr>
          <w:rFonts w:eastAsia="仿宋"/>
        </w:rPr>
        <w:t>单端布里渊光相干域分析的高压电缆测温装置及方法，</w:t>
      </w:r>
      <w:r w:rsidRPr="000B4161">
        <w:rPr>
          <w:rFonts w:eastAsia="仿宋"/>
        </w:rPr>
        <w:t>ZL201610249590.0</w:t>
      </w:r>
      <w:r w:rsidRPr="000B4161">
        <w:rPr>
          <w:rFonts w:eastAsia="仿宋"/>
        </w:rPr>
        <w:t>，中国，</w:t>
      </w:r>
      <w:r w:rsidRPr="000B4161">
        <w:rPr>
          <w:rFonts w:eastAsia="仿宋"/>
        </w:rPr>
        <w:t>2018/10/26;</w:t>
      </w:r>
    </w:p>
    <w:p w14:paraId="4C4D41FE" w14:textId="77777777" w:rsidR="000B4161" w:rsidRPr="000B4161" w:rsidRDefault="000B4161" w:rsidP="000B4161">
      <w:pPr>
        <w:pStyle w:val="a3"/>
        <w:numPr>
          <w:ilvl w:val="0"/>
          <w:numId w:val="3"/>
        </w:numPr>
        <w:ind w:firstLineChars="0"/>
        <w:rPr>
          <w:rFonts w:eastAsia="仿宋"/>
        </w:rPr>
      </w:pPr>
      <w:r w:rsidRPr="000B4161">
        <w:rPr>
          <w:rFonts w:eastAsia="仿宋" w:hint="eastAsia"/>
        </w:rPr>
        <w:t>张建忠、李铸平、张明江、刘毅、张明涛、冯昌坤</w:t>
      </w:r>
      <w:r w:rsidRPr="000B4161">
        <w:rPr>
          <w:rFonts w:eastAsia="仿宋"/>
        </w:rPr>
        <w:t>.</w:t>
      </w:r>
      <w:r w:rsidRPr="000B4161">
        <w:rPr>
          <w:rFonts w:eastAsia="仿宋"/>
        </w:rPr>
        <w:t>基于混沌布里渊动态光栅的分布式光纤传感系统，</w:t>
      </w:r>
      <w:r w:rsidRPr="000B4161">
        <w:rPr>
          <w:rFonts w:eastAsia="仿宋"/>
        </w:rPr>
        <w:t>ZL201611002982.3</w:t>
      </w:r>
      <w:r w:rsidRPr="000B4161">
        <w:rPr>
          <w:rFonts w:eastAsia="仿宋"/>
        </w:rPr>
        <w:t>，中国，</w:t>
      </w:r>
      <w:r w:rsidRPr="000B4161">
        <w:rPr>
          <w:rFonts w:eastAsia="仿宋"/>
        </w:rPr>
        <w:t>2018/10/12</w:t>
      </w:r>
      <w:r w:rsidRPr="000B4161">
        <w:rPr>
          <w:rFonts w:eastAsia="仿宋"/>
        </w:rPr>
        <w:t>；</w:t>
      </w:r>
    </w:p>
    <w:p w14:paraId="4AE99220" w14:textId="77777777" w:rsidR="000B4161" w:rsidRPr="000B4161" w:rsidRDefault="000B4161" w:rsidP="000B4161">
      <w:pPr>
        <w:pStyle w:val="a3"/>
        <w:numPr>
          <w:ilvl w:val="0"/>
          <w:numId w:val="3"/>
        </w:numPr>
        <w:ind w:firstLineChars="0"/>
        <w:rPr>
          <w:rFonts w:eastAsia="仿宋"/>
        </w:rPr>
      </w:pPr>
      <w:r w:rsidRPr="000B4161">
        <w:rPr>
          <w:rFonts w:eastAsia="仿宋" w:hint="eastAsia"/>
        </w:rPr>
        <w:t>张建忠、张明江、刘毅、王云才、张明涛、冯昌坤、李铸平</w:t>
      </w:r>
      <w:r w:rsidRPr="000B4161">
        <w:rPr>
          <w:rFonts w:eastAsia="仿宋"/>
        </w:rPr>
        <w:t>.</w:t>
      </w:r>
      <w:r w:rsidRPr="000B4161">
        <w:rPr>
          <w:rFonts w:eastAsia="仿宋"/>
        </w:rPr>
        <w:t>单端混沌布里渊光时域分析</w:t>
      </w:r>
      <w:r w:rsidRPr="000B4161">
        <w:rPr>
          <w:rFonts w:eastAsia="仿宋"/>
        </w:rPr>
        <w:lastRenderedPageBreak/>
        <w:t>的分布式光纤传感装置及方法，</w:t>
      </w:r>
      <w:r w:rsidRPr="000B4161">
        <w:rPr>
          <w:rFonts w:eastAsia="仿宋"/>
        </w:rPr>
        <w:t>ZL201610306001.8</w:t>
      </w:r>
      <w:r w:rsidRPr="000B4161">
        <w:rPr>
          <w:rFonts w:eastAsia="仿宋"/>
        </w:rPr>
        <w:t>，中国，</w:t>
      </w:r>
      <w:r w:rsidRPr="000B4161">
        <w:rPr>
          <w:rFonts w:eastAsia="仿宋"/>
        </w:rPr>
        <w:t>2018/04/06</w:t>
      </w:r>
      <w:r w:rsidRPr="000B4161">
        <w:rPr>
          <w:rFonts w:eastAsia="仿宋"/>
        </w:rPr>
        <w:t>；</w:t>
      </w:r>
    </w:p>
    <w:p w14:paraId="7D97C231" w14:textId="77777777" w:rsidR="000B4161" w:rsidRPr="000B4161" w:rsidRDefault="000B4161" w:rsidP="000B4161">
      <w:pPr>
        <w:pStyle w:val="a3"/>
        <w:numPr>
          <w:ilvl w:val="0"/>
          <w:numId w:val="3"/>
        </w:numPr>
        <w:ind w:firstLineChars="0"/>
        <w:rPr>
          <w:rFonts w:eastAsia="仿宋"/>
        </w:rPr>
      </w:pPr>
      <w:r w:rsidRPr="000B4161">
        <w:rPr>
          <w:rFonts w:eastAsia="仿宋" w:hint="eastAsia"/>
        </w:rPr>
        <w:t>张建忠、张明江、刘毅、王云才、张明涛、冯昌坤、李铸平</w:t>
      </w:r>
      <w:r w:rsidRPr="000B4161">
        <w:rPr>
          <w:rFonts w:eastAsia="仿宋"/>
        </w:rPr>
        <w:t>.</w:t>
      </w:r>
      <w:r w:rsidRPr="000B4161">
        <w:rPr>
          <w:rFonts w:eastAsia="仿宋"/>
        </w:rPr>
        <w:t>混沌相关法定位的布里渊分布式光纤传感装置及方法，</w:t>
      </w:r>
      <w:r w:rsidRPr="000B4161">
        <w:rPr>
          <w:rFonts w:eastAsia="仿宋"/>
        </w:rPr>
        <w:t>ZL201610305960.8</w:t>
      </w:r>
      <w:r w:rsidRPr="000B4161">
        <w:rPr>
          <w:rFonts w:eastAsia="仿宋"/>
        </w:rPr>
        <w:t>，中国，</w:t>
      </w:r>
      <w:r w:rsidRPr="000B4161">
        <w:rPr>
          <w:rFonts w:eastAsia="仿宋"/>
        </w:rPr>
        <w:t>2018/04/06;</w:t>
      </w:r>
    </w:p>
    <w:p w14:paraId="4201D992" w14:textId="77777777" w:rsidR="000B4161" w:rsidRPr="000B4161" w:rsidRDefault="000B4161" w:rsidP="000B4161">
      <w:pPr>
        <w:pStyle w:val="a3"/>
        <w:numPr>
          <w:ilvl w:val="0"/>
          <w:numId w:val="3"/>
        </w:numPr>
        <w:ind w:firstLineChars="0"/>
        <w:rPr>
          <w:rFonts w:eastAsia="仿宋"/>
        </w:rPr>
      </w:pPr>
      <w:r w:rsidRPr="000B4161">
        <w:rPr>
          <w:rFonts w:eastAsia="仿宋" w:hint="eastAsia"/>
        </w:rPr>
        <w:t>张建忠、张明江、刘毅、王云才、张明涛、冯昌坤</w:t>
      </w:r>
      <w:r w:rsidRPr="000B4161">
        <w:rPr>
          <w:rFonts w:eastAsia="仿宋"/>
        </w:rPr>
        <w:t>.</w:t>
      </w:r>
      <w:r w:rsidRPr="000B4161">
        <w:rPr>
          <w:rFonts w:eastAsia="仿宋"/>
        </w:rPr>
        <w:t>基于</w:t>
      </w:r>
      <w:r w:rsidRPr="000B4161">
        <w:rPr>
          <w:rFonts w:eastAsia="仿宋"/>
        </w:rPr>
        <w:t>ASE</w:t>
      </w:r>
      <w:r w:rsidRPr="000B4161">
        <w:rPr>
          <w:rFonts w:eastAsia="仿宋"/>
        </w:rPr>
        <w:t>噪声相干探测的分布式光纤传感装置及方法，</w:t>
      </w:r>
      <w:r w:rsidRPr="000B4161">
        <w:rPr>
          <w:rFonts w:eastAsia="仿宋"/>
        </w:rPr>
        <w:t>ZL201510531368.5</w:t>
      </w:r>
      <w:r w:rsidRPr="000B4161">
        <w:rPr>
          <w:rFonts w:eastAsia="仿宋"/>
        </w:rPr>
        <w:t>，中国，</w:t>
      </w:r>
      <w:r w:rsidRPr="000B4161">
        <w:rPr>
          <w:rFonts w:eastAsia="仿宋"/>
        </w:rPr>
        <w:t>2017/09/22;</w:t>
      </w:r>
    </w:p>
    <w:p w14:paraId="5C0494F9" w14:textId="77777777" w:rsidR="000B4161" w:rsidRPr="000B4161" w:rsidRDefault="000B4161" w:rsidP="000B4161">
      <w:pPr>
        <w:pStyle w:val="a3"/>
        <w:numPr>
          <w:ilvl w:val="0"/>
          <w:numId w:val="3"/>
        </w:numPr>
        <w:ind w:firstLineChars="0"/>
        <w:rPr>
          <w:rFonts w:eastAsia="仿宋"/>
        </w:rPr>
      </w:pPr>
      <w:r w:rsidRPr="000B4161">
        <w:rPr>
          <w:rFonts w:eastAsia="仿宋" w:hint="eastAsia"/>
        </w:rPr>
        <w:t>张建忠、张明江、刘毅、王云才、张明涛、冯昌坤</w:t>
      </w:r>
      <w:r w:rsidRPr="000B4161">
        <w:rPr>
          <w:rFonts w:eastAsia="仿宋"/>
        </w:rPr>
        <w:t>.</w:t>
      </w:r>
      <w:r w:rsidRPr="000B4161">
        <w:rPr>
          <w:rFonts w:eastAsia="仿宋"/>
        </w:rPr>
        <w:t>混沌布里渊光相干域分析的分布式光纤传感装置及方法，</w:t>
      </w:r>
      <w:r w:rsidRPr="000B4161">
        <w:rPr>
          <w:rFonts w:eastAsia="仿宋"/>
        </w:rPr>
        <w:t>ZL201510531253.6</w:t>
      </w:r>
      <w:r w:rsidRPr="000B4161">
        <w:rPr>
          <w:rFonts w:eastAsia="仿宋"/>
        </w:rPr>
        <w:t>，中国，</w:t>
      </w:r>
      <w:r w:rsidRPr="000B4161">
        <w:rPr>
          <w:rFonts w:eastAsia="仿宋"/>
        </w:rPr>
        <w:t>2017/09/05;</w:t>
      </w:r>
    </w:p>
    <w:p w14:paraId="36D3F39E" w14:textId="77777777" w:rsidR="000B4161" w:rsidRPr="000B4161" w:rsidRDefault="000B4161" w:rsidP="000B4161">
      <w:pPr>
        <w:pStyle w:val="a3"/>
        <w:numPr>
          <w:ilvl w:val="0"/>
          <w:numId w:val="3"/>
        </w:numPr>
        <w:ind w:firstLineChars="0"/>
        <w:rPr>
          <w:rFonts w:eastAsia="仿宋"/>
        </w:rPr>
      </w:pPr>
      <w:r w:rsidRPr="000B4161">
        <w:rPr>
          <w:rFonts w:eastAsia="仿宋" w:hint="eastAsia"/>
        </w:rPr>
        <w:t>张建忠、张明江、刘毅、王云才、张明涛、冯昌坤</w:t>
      </w:r>
      <w:r w:rsidRPr="000B4161">
        <w:rPr>
          <w:rFonts w:eastAsia="仿宋"/>
        </w:rPr>
        <w:t>.</w:t>
      </w:r>
      <w:r w:rsidRPr="000B4161">
        <w:rPr>
          <w:rFonts w:eastAsia="仿宋"/>
        </w:rPr>
        <w:t>一种亚毫米空间分辨率的分布式光纤传感装置及方法，</w:t>
      </w:r>
      <w:r w:rsidRPr="000B4161">
        <w:rPr>
          <w:rFonts w:eastAsia="仿宋"/>
        </w:rPr>
        <w:t>ZL201510531180.0</w:t>
      </w:r>
      <w:r w:rsidRPr="000B4161">
        <w:rPr>
          <w:rFonts w:eastAsia="仿宋"/>
        </w:rPr>
        <w:t>，中国，</w:t>
      </w:r>
      <w:r w:rsidRPr="000B4161">
        <w:rPr>
          <w:rFonts w:eastAsia="仿宋"/>
        </w:rPr>
        <w:t>2017/09/05;</w:t>
      </w:r>
    </w:p>
    <w:p w14:paraId="613EC659" w14:textId="7C35C219" w:rsidR="000B4161" w:rsidRPr="00E462A8" w:rsidRDefault="000B4161" w:rsidP="000B4161">
      <w:pPr>
        <w:pStyle w:val="a3"/>
        <w:numPr>
          <w:ilvl w:val="0"/>
          <w:numId w:val="3"/>
        </w:numPr>
        <w:ind w:firstLineChars="0"/>
        <w:rPr>
          <w:rFonts w:eastAsia="仿宋"/>
        </w:rPr>
      </w:pPr>
      <w:r w:rsidRPr="000B4161">
        <w:rPr>
          <w:rFonts w:eastAsia="仿宋" w:hint="eastAsia"/>
        </w:rPr>
        <w:t>张建忠、王云才、李璞、张明江、王安帮、张明涛、蔺璐</w:t>
      </w:r>
      <w:r w:rsidRPr="000B4161">
        <w:rPr>
          <w:rFonts w:eastAsia="仿宋"/>
        </w:rPr>
        <w:t>.</w:t>
      </w:r>
      <w:r w:rsidRPr="000B4161">
        <w:rPr>
          <w:rFonts w:eastAsia="仿宋"/>
        </w:rPr>
        <w:t>一种基于混沌激光装置及其相关法的航道水深测量方法，</w:t>
      </w:r>
      <w:r w:rsidRPr="000B4161">
        <w:rPr>
          <w:rFonts w:eastAsia="仿宋"/>
        </w:rPr>
        <w:t>ZL201510153610.X</w:t>
      </w:r>
      <w:r w:rsidRPr="000B4161">
        <w:rPr>
          <w:rFonts w:eastAsia="仿宋"/>
        </w:rPr>
        <w:t>，中国，</w:t>
      </w:r>
      <w:r w:rsidRPr="000B4161">
        <w:rPr>
          <w:rFonts w:eastAsia="仿宋"/>
        </w:rPr>
        <w:t>2017/08/25</w:t>
      </w:r>
    </w:p>
    <w:p w14:paraId="0C212BA1" w14:textId="6F936F37" w:rsidR="00C3581D" w:rsidRDefault="00C3581D" w:rsidP="00C3581D">
      <w:pPr>
        <w:snapToGrid w:val="0"/>
        <w:spacing w:afterLines="50" w:after="156" w:line="300" w:lineRule="auto"/>
        <w:rPr>
          <w:rFonts w:ascii="Times New Roman" w:eastAsia="仿宋" w:hAnsi="Times New Roman" w:cs="Times New Roman"/>
          <w:sz w:val="24"/>
        </w:rPr>
      </w:pPr>
    </w:p>
    <w:p w14:paraId="668CC849" w14:textId="044793F2" w:rsidR="00C3581D" w:rsidRPr="00C3581D" w:rsidRDefault="00C3581D" w:rsidP="00C3581D">
      <w:pPr>
        <w:spacing w:afterLines="50" w:after="156"/>
        <w:rPr>
          <w:rFonts w:ascii="仿宋" w:eastAsia="仿宋" w:hAnsi="仿宋"/>
          <w:b/>
          <w:bCs/>
          <w:sz w:val="24"/>
          <w:szCs w:val="24"/>
        </w:rPr>
      </w:pPr>
      <w:r>
        <w:rPr>
          <w:rFonts w:ascii="仿宋" w:eastAsia="仿宋" w:hAnsi="仿宋" w:hint="eastAsia"/>
          <w:b/>
          <w:bCs/>
          <w:sz w:val="24"/>
          <w:szCs w:val="24"/>
        </w:rPr>
        <w:t>4）</w:t>
      </w:r>
      <w:r w:rsidRPr="00C3581D">
        <w:rPr>
          <w:rFonts w:ascii="仿宋" w:eastAsia="仿宋" w:hAnsi="仿宋" w:hint="eastAsia"/>
          <w:b/>
          <w:bCs/>
          <w:sz w:val="24"/>
          <w:szCs w:val="24"/>
        </w:rPr>
        <w:t>起草制定地方行业标准</w:t>
      </w:r>
    </w:p>
    <w:p w14:paraId="41EC7AE7" w14:textId="77777777" w:rsidR="00C3581D" w:rsidRPr="00C3581D" w:rsidRDefault="00C3581D" w:rsidP="00C3581D">
      <w:pPr>
        <w:snapToGrid w:val="0"/>
        <w:spacing w:afterLines="50" w:after="156" w:line="300" w:lineRule="auto"/>
        <w:ind w:firstLineChars="200" w:firstLine="480"/>
        <w:rPr>
          <w:rFonts w:eastAsia="仿宋"/>
          <w:sz w:val="24"/>
        </w:rPr>
      </w:pPr>
      <w:r w:rsidRPr="00C3581D">
        <w:rPr>
          <w:rFonts w:eastAsia="仿宋" w:hint="eastAsia"/>
          <w:sz w:val="24"/>
        </w:rPr>
        <w:t>针对现行国家规范及行业标准对公路隧道、</w:t>
      </w:r>
      <w:r w:rsidRPr="00C3581D">
        <w:rPr>
          <w:rFonts w:eastAsia="仿宋"/>
          <w:sz w:val="24"/>
        </w:rPr>
        <w:t>高陡边坡</w:t>
      </w:r>
      <w:r w:rsidRPr="00C3581D">
        <w:rPr>
          <w:rFonts w:eastAsia="仿宋" w:hint="eastAsia"/>
          <w:sz w:val="24"/>
        </w:rPr>
        <w:t>监测的目的、内容、方法的技术局限性，主要表现在：（</w:t>
      </w:r>
      <w:r w:rsidRPr="00C3581D">
        <w:rPr>
          <w:rFonts w:eastAsia="仿宋" w:hint="eastAsia"/>
          <w:sz w:val="24"/>
        </w:rPr>
        <w:t>1</w:t>
      </w:r>
      <w:r w:rsidRPr="00C3581D">
        <w:rPr>
          <w:rFonts w:eastAsia="仿宋" w:hint="eastAsia"/>
          <w:sz w:val="24"/>
        </w:rPr>
        <w:t>）使用传统点式监测，其在具体实施过程中工作量较大、费时费力、成本较高、耐久性差、无法实现自动化监测，严重影响其监测效果，未涉及分布式光纤监测技术规程；（</w:t>
      </w:r>
      <w:r w:rsidRPr="00C3581D">
        <w:rPr>
          <w:rFonts w:eastAsia="仿宋" w:hint="eastAsia"/>
          <w:sz w:val="24"/>
        </w:rPr>
        <w:t>2</w:t>
      </w:r>
      <w:r w:rsidRPr="00C3581D">
        <w:rPr>
          <w:rFonts w:eastAsia="仿宋" w:hint="eastAsia"/>
          <w:sz w:val="24"/>
        </w:rPr>
        <w:t>）未涉及运营隧道、</w:t>
      </w:r>
      <w:r w:rsidRPr="00C3581D">
        <w:rPr>
          <w:rFonts w:eastAsia="仿宋"/>
          <w:sz w:val="24"/>
        </w:rPr>
        <w:t>边坡</w:t>
      </w:r>
      <w:r w:rsidRPr="00C3581D">
        <w:rPr>
          <w:rFonts w:eastAsia="仿宋" w:hint="eastAsia"/>
          <w:sz w:val="24"/>
        </w:rPr>
        <w:t>安全监测，无法对病害进行预警，不能有效指导运营隧道、</w:t>
      </w:r>
      <w:r w:rsidRPr="00C3581D">
        <w:rPr>
          <w:rFonts w:eastAsia="仿宋"/>
          <w:sz w:val="24"/>
        </w:rPr>
        <w:t>边坡</w:t>
      </w:r>
      <w:r w:rsidRPr="00C3581D">
        <w:rPr>
          <w:rFonts w:eastAsia="仿宋" w:hint="eastAsia"/>
          <w:sz w:val="24"/>
        </w:rPr>
        <w:t>的养护维修工作。</w:t>
      </w:r>
    </w:p>
    <w:p w14:paraId="2833B65A" w14:textId="49034DE8" w:rsidR="00C3581D" w:rsidRPr="00C3581D" w:rsidRDefault="00C3581D" w:rsidP="00C3581D">
      <w:pPr>
        <w:snapToGrid w:val="0"/>
        <w:spacing w:afterLines="50" w:after="156" w:line="300" w:lineRule="auto"/>
        <w:ind w:firstLineChars="200" w:firstLine="480"/>
        <w:rPr>
          <w:rFonts w:eastAsia="仿宋"/>
          <w:sz w:val="24"/>
        </w:rPr>
      </w:pPr>
      <w:r w:rsidRPr="00C3581D">
        <w:rPr>
          <w:rFonts w:eastAsia="仿宋" w:hint="eastAsia"/>
          <w:sz w:val="24"/>
        </w:rPr>
        <w:t>依托</w:t>
      </w:r>
      <w:r w:rsidRPr="00C3581D">
        <w:rPr>
          <w:rFonts w:eastAsia="仿宋"/>
          <w:sz w:val="24"/>
        </w:rPr>
        <w:t>前期分布式光纤传感技术</w:t>
      </w:r>
      <w:r w:rsidRPr="00C3581D">
        <w:rPr>
          <w:rFonts w:eastAsia="仿宋" w:hint="eastAsia"/>
          <w:sz w:val="24"/>
        </w:rPr>
        <w:t>的研究</w:t>
      </w:r>
      <w:r w:rsidRPr="00C3581D">
        <w:rPr>
          <w:rFonts w:eastAsia="仿宋"/>
          <w:sz w:val="24"/>
        </w:rPr>
        <w:t>和应用</w:t>
      </w:r>
      <w:r w:rsidRPr="00C3581D">
        <w:rPr>
          <w:rFonts w:eastAsia="仿宋" w:hint="eastAsia"/>
          <w:sz w:val="24"/>
        </w:rPr>
        <w:t>成果</w:t>
      </w:r>
      <w:r w:rsidRPr="00C3581D">
        <w:rPr>
          <w:rFonts w:eastAsia="仿宋"/>
          <w:sz w:val="24"/>
        </w:rPr>
        <w:t>，</w:t>
      </w:r>
      <w:r w:rsidRPr="00C3581D">
        <w:rPr>
          <w:rFonts w:eastAsia="仿宋" w:hint="eastAsia"/>
          <w:sz w:val="24"/>
        </w:rPr>
        <w:t>起草</w:t>
      </w:r>
      <w:r w:rsidRPr="00C3581D">
        <w:rPr>
          <w:rFonts w:eastAsia="仿宋"/>
          <w:sz w:val="24"/>
        </w:rPr>
        <w:t>制定地方行业标准</w:t>
      </w:r>
      <w:r w:rsidRPr="00C3581D">
        <w:rPr>
          <w:rFonts w:eastAsia="仿宋" w:hint="eastAsia"/>
          <w:sz w:val="24"/>
        </w:rPr>
        <w:t>《公路隧道及</w:t>
      </w:r>
      <w:r w:rsidRPr="00C3581D">
        <w:rPr>
          <w:rFonts w:eastAsia="仿宋"/>
          <w:sz w:val="24"/>
        </w:rPr>
        <w:t>高陡边坡运营安全分布式光纤监测技术规程</w:t>
      </w:r>
      <w:r w:rsidRPr="00C3581D">
        <w:rPr>
          <w:rFonts w:eastAsia="仿宋" w:hint="eastAsia"/>
          <w:sz w:val="24"/>
        </w:rPr>
        <w:t>》，</w:t>
      </w:r>
      <w:r w:rsidRPr="00C3581D">
        <w:rPr>
          <w:rFonts w:eastAsia="仿宋"/>
          <w:sz w:val="24"/>
        </w:rPr>
        <w:t>如图</w:t>
      </w:r>
      <w:r w:rsidRPr="00C3581D">
        <w:rPr>
          <w:rFonts w:eastAsia="仿宋"/>
          <w:sz w:val="24"/>
        </w:rPr>
        <w:t>9</w:t>
      </w:r>
      <w:r w:rsidRPr="00C3581D">
        <w:rPr>
          <w:rFonts w:eastAsia="仿宋" w:hint="eastAsia"/>
          <w:sz w:val="24"/>
        </w:rPr>
        <w:t>所示</w:t>
      </w:r>
      <w:r w:rsidRPr="00C3581D">
        <w:rPr>
          <w:rFonts w:eastAsia="仿宋"/>
          <w:sz w:val="24"/>
        </w:rPr>
        <w:t>，</w:t>
      </w:r>
      <w:r w:rsidRPr="00C3581D">
        <w:rPr>
          <w:rFonts w:eastAsia="仿宋" w:hint="eastAsia"/>
          <w:sz w:val="24"/>
        </w:rPr>
        <w:t>主要内容包括</w:t>
      </w:r>
      <w:r w:rsidRPr="00C3581D">
        <w:rPr>
          <w:rFonts w:eastAsia="仿宋"/>
          <w:sz w:val="24"/>
        </w:rPr>
        <w:t>：</w:t>
      </w:r>
      <w:r w:rsidRPr="00C3581D">
        <w:rPr>
          <w:rFonts w:eastAsia="仿宋" w:hint="eastAsia"/>
          <w:sz w:val="24"/>
        </w:rPr>
        <w:t>将多参量检测识别融合的新型光纤分布式传感技术运用于公路隧道及高陡边坡运营安全监测，建立一套“公路隧道及高陡边坡运营安全分布式光纤传感数字化参量标准体系”和公路隧道及高陡边坡运营安全分布式光纤传感系统功能指标。</w:t>
      </w:r>
    </w:p>
    <w:p w14:paraId="62E76AA4" w14:textId="77777777" w:rsidR="00C3581D" w:rsidRPr="00C3581D" w:rsidRDefault="00C3581D" w:rsidP="00C3581D">
      <w:pPr>
        <w:snapToGrid w:val="0"/>
        <w:spacing w:afterLines="50" w:after="156" w:line="300" w:lineRule="auto"/>
        <w:ind w:firstLineChars="200" w:firstLine="480"/>
        <w:rPr>
          <w:rFonts w:eastAsia="仿宋"/>
          <w:sz w:val="24"/>
        </w:rPr>
      </w:pPr>
      <w:r w:rsidRPr="00C3581D">
        <w:rPr>
          <w:rFonts w:eastAsia="仿宋" w:hint="eastAsia"/>
          <w:sz w:val="24"/>
        </w:rPr>
        <w:t>《公路隧道及高陡边坡运营安全分布式光纤监测技术规程》的</w:t>
      </w:r>
      <w:r w:rsidRPr="00C3581D">
        <w:rPr>
          <w:rFonts w:eastAsia="仿宋"/>
          <w:sz w:val="24"/>
        </w:rPr>
        <w:t>拟定</w:t>
      </w:r>
      <w:r w:rsidRPr="00C3581D">
        <w:rPr>
          <w:rFonts w:eastAsia="仿宋" w:hint="eastAsia"/>
          <w:sz w:val="24"/>
        </w:rPr>
        <w:t>是对现行的国家标准、行业标准的完善、补充、发展，填补了目前相关行业标准的</w:t>
      </w:r>
      <w:r w:rsidRPr="00C3581D">
        <w:rPr>
          <w:rFonts w:eastAsia="仿宋"/>
          <w:sz w:val="24"/>
        </w:rPr>
        <w:t>空白，有效</w:t>
      </w:r>
      <w:r w:rsidRPr="00C3581D">
        <w:rPr>
          <w:rFonts w:eastAsia="仿宋" w:hint="eastAsia"/>
          <w:sz w:val="24"/>
        </w:rPr>
        <w:t>减少因技术规程缺乏而导致的一系列技术问题，将极大地促进交通设施监测技术的发展，为公路隧道、高陡边坡的安全运营提供技术支撑。</w:t>
      </w:r>
    </w:p>
    <w:p w14:paraId="62F30E83" w14:textId="654DD9CB" w:rsidR="00C3581D" w:rsidRDefault="00C3581D" w:rsidP="00C3581D">
      <w:pPr>
        <w:snapToGrid w:val="0"/>
        <w:spacing w:beforeLines="50" w:before="156" w:line="300" w:lineRule="auto"/>
        <w:jc w:val="center"/>
        <w:rPr>
          <w:rFonts w:eastAsia="楷体"/>
          <w:sz w:val="24"/>
        </w:rPr>
      </w:pPr>
      <w:r>
        <w:rPr>
          <w:rFonts w:eastAsia="楷体"/>
          <w:noProof/>
          <w:sz w:val="24"/>
        </w:rPr>
        <w:drawing>
          <wp:inline distT="0" distB="0" distL="0" distR="0" wp14:anchorId="5C027D46" wp14:editId="2396A53D">
            <wp:extent cx="3962400" cy="1981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2400" cy="1981200"/>
                    </a:xfrm>
                    <a:prstGeom prst="rect">
                      <a:avLst/>
                    </a:prstGeom>
                    <a:noFill/>
                    <a:ln>
                      <a:noFill/>
                    </a:ln>
                  </pic:spPr>
                </pic:pic>
              </a:graphicData>
            </a:graphic>
          </wp:inline>
        </w:drawing>
      </w:r>
    </w:p>
    <w:p w14:paraId="218097E0" w14:textId="759D6791" w:rsidR="00C3581D" w:rsidRPr="00C3581D" w:rsidRDefault="00C3581D" w:rsidP="00C358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center"/>
        <w:rPr>
          <w:rFonts w:eastAsia="楷体"/>
          <w:b/>
          <w:bCs/>
          <w:sz w:val="24"/>
        </w:rPr>
      </w:pPr>
      <w:r w:rsidRPr="00C3581D">
        <w:rPr>
          <w:rFonts w:eastAsia="楷体"/>
          <w:b/>
          <w:bCs/>
          <w:color w:val="000000"/>
          <w:szCs w:val="21"/>
        </w:rPr>
        <w:lastRenderedPageBreak/>
        <w:t>图</w:t>
      </w:r>
      <w:r w:rsidRPr="00C3581D">
        <w:rPr>
          <w:rFonts w:eastAsia="楷体"/>
          <w:b/>
          <w:bCs/>
          <w:color w:val="000000"/>
          <w:szCs w:val="21"/>
        </w:rPr>
        <w:t xml:space="preserve">2 </w:t>
      </w:r>
      <w:r w:rsidRPr="00C3581D">
        <w:rPr>
          <w:rFonts w:eastAsia="楷体" w:hint="eastAsia"/>
          <w:b/>
          <w:bCs/>
          <w:color w:val="000000"/>
          <w:szCs w:val="21"/>
        </w:rPr>
        <w:t>起草</w:t>
      </w:r>
      <w:r w:rsidRPr="00C3581D">
        <w:rPr>
          <w:rFonts w:eastAsia="楷体"/>
          <w:b/>
          <w:bCs/>
          <w:color w:val="000000"/>
          <w:szCs w:val="21"/>
        </w:rPr>
        <w:t>制定</w:t>
      </w:r>
      <w:r w:rsidRPr="00C3581D">
        <w:rPr>
          <w:rFonts w:eastAsia="楷体" w:hint="eastAsia"/>
          <w:b/>
          <w:bCs/>
          <w:color w:val="000000"/>
          <w:szCs w:val="21"/>
        </w:rPr>
        <w:t>《公路隧道及高陡边坡运营安全分布式光纤监测技术规程》</w:t>
      </w:r>
    </w:p>
    <w:p w14:paraId="061E85DF" w14:textId="77777777" w:rsidR="00C3581D" w:rsidRPr="00C3581D" w:rsidRDefault="00C3581D" w:rsidP="00D13871">
      <w:pPr>
        <w:snapToGrid w:val="0"/>
        <w:spacing w:afterLines="50" w:after="156" w:line="300" w:lineRule="auto"/>
        <w:ind w:firstLineChars="200" w:firstLine="480"/>
        <w:rPr>
          <w:rFonts w:ascii="Times New Roman" w:eastAsia="仿宋" w:hAnsi="Times New Roman" w:cs="Times New Roman"/>
          <w:sz w:val="24"/>
        </w:rPr>
      </w:pPr>
    </w:p>
    <w:p w14:paraId="0F71CE2B" w14:textId="6F49CEB8" w:rsidR="004101D5" w:rsidRPr="00BA2A8A" w:rsidRDefault="004101D5">
      <w:pPr>
        <w:rPr>
          <w:rFonts w:ascii="仿宋" w:eastAsia="仿宋" w:hAnsi="仿宋"/>
          <w:b/>
          <w:bCs/>
          <w:sz w:val="28"/>
          <w:szCs w:val="28"/>
        </w:rPr>
      </w:pPr>
      <w:r w:rsidRPr="00BA2A8A">
        <w:rPr>
          <w:rFonts w:ascii="仿宋" w:eastAsia="仿宋" w:hAnsi="仿宋"/>
          <w:b/>
          <w:bCs/>
          <w:sz w:val="28"/>
          <w:szCs w:val="28"/>
        </w:rPr>
        <w:t>4.典型工程案例；</w:t>
      </w:r>
    </w:p>
    <w:p w14:paraId="3B1C19FC" w14:textId="721B58AD" w:rsidR="00BA2A8A" w:rsidRPr="00BA2A8A" w:rsidRDefault="00BA2A8A" w:rsidP="00BA2A8A">
      <w:pPr>
        <w:snapToGrid w:val="0"/>
        <w:spacing w:afterLines="50" w:after="156" w:line="300" w:lineRule="auto"/>
        <w:ind w:firstLineChars="200" w:firstLine="480"/>
        <w:rPr>
          <w:rFonts w:ascii="Times New Roman" w:eastAsia="仿宋" w:hAnsi="Times New Roman" w:cs="Times New Roman"/>
          <w:sz w:val="24"/>
        </w:rPr>
      </w:pPr>
      <w:r w:rsidRPr="00BA2A8A">
        <w:rPr>
          <w:rFonts w:ascii="Times New Roman" w:eastAsia="仿宋" w:hAnsi="Times New Roman" w:cs="Times New Roman"/>
          <w:sz w:val="24"/>
        </w:rPr>
        <w:t>课题组研制了如图</w:t>
      </w:r>
      <w:r w:rsidRPr="00BA2A8A">
        <w:rPr>
          <w:rFonts w:ascii="Times New Roman" w:eastAsia="仿宋" w:hAnsi="Times New Roman" w:cs="Times New Roman"/>
          <w:sz w:val="24"/>
        </w:rPr>
        <w:t>*</w:t>
      </w:r>
      <w:r w:rsidRPr="00BA2A8A">
        <w:rPr>
          <w:rFonts w:ascii="Times New Roman" w:eastAsia="仿宋" w:hAnsi="Times New Roman" w:cs="Times New Roman"/>
          <w:sz w:val="24"/>
        </w:rPr>
        <w:t>所示的</w:t>
      </w:r>
      <w:r w:rsidRPr="00BA2A8A">
        <w:rPr>
          <w:rFonts w:ascii="Times New Roman" w:eastAsia="仿宋" w:hAnsi="Times New Roman" w:cs="Times New Roman"/>
          <w:sz w:val="24"/>
        </w:rPr>
        <w:t>“</w:t>
      </w:r>
      <w:r w:rsidRPr="00BA2A8A">
        <w:rPr>
          <w:rFonts w:ascii="Times New Roman" w:eastAsia="仿宋" w:hAnsi="Times New Roman" w:cs="Times New Roman"/>
          <w:sz w:val="24"/>
        </w:rPr>
        <w:t>高速实时拉曼分布式光纤测温仪（</w:t>
      </w:r>
      <w:r w:rsidRPr="00BA2A8A">
        <w:rPr>
          <w:rFonts w:ascii="Times New Roman" w:eastAsia="仿宋" w:hAnsi="Times New Roman" w:cs="Times New Roman"/>
          <w:sz w:val="24"/>
        </w:rPr>
        <w:t>TYUT-DTS-HR10</w:t>
      </w:r>
      <w:r w:rsidRPr="00BA2A8A">
        <w:rPr>
          <w:rFonts w:ascii="Times New Roman" w:eastAsia="仿宋" w:hAnsi="Times New Roman" w:cs="Times New Roman"/>
          <w:sz w:val="24"/>
        </w:rPr>
        <w:t>）</w:t>
      </w:r>
      <w:r w:rsidRPr="00BA2A8A">
        <w:rPr>
          <w:rFonts w:ascii="Times New Roman" w:eastAsia="仿宋" w:hAnsi="Times New Roman" w:cs="Times New Roman"/>
          <w:sz w:val="24"/>
        </w:rPr>
        <w:t>”</w:t>
      </w:r>
      <w:r w:rsidRPr="00BA2A8A">
        <w:rPr>
          <w:rFonts w:ascii="Times New Roman" w:eastAsia="仿宋" w:hAnsi="Times New Roman" w:cs="Times New Roman"/>
          <w:sz w:val="24"/>
        </w:rPr>
        <w:t>、</w:t>
      </w:r>
      <w:r w:rsidRPr="00BA2A8A">
        <w:rPr>
          <w:rFonts w:ascii="Times New Roman" w:eastAsia="仿宋" w:hAnsi="Times New Roman" w:cs="Times New Roman"/>
          <w:sz w:val="24"/>
        </w:rPr>
        <w:t>“</w:t>
      </w:r>
      <w:r w:rsidRPr="00BA2A8A">
        <w:rPr>
          <w:rFonts w:ascii="Times New Roman" w:eastAsia="仿宋" w:hAnsi="Times New Roman" w:cs="Times New Roman"/>
          <w:sz w:val="24"/>
        </w:rPr>
        <w:t>长距离高精度拉曼分布式光纤测温仪（</w:t>
      </w:r>
      <w:r w:rsidRPr="00BA2A8A">
        <w:rPr>
          <w:rFonts w:ascii="Times New Roman" w:eastAsia="仿宋" w:hAnsi="Times New Roman" w:cs="Times New Roman"/>
          <w:sz w:val="24"/>
        </w:rPr>
        <w:t>TYUT-DTS-LP30</w:t>
      </w:r>
      <w:r w:rsidRPr="00BA2A8A">
        <w:rPr>
          <w:rFonts w:ascii="Times New Roman" w:eastAsia="仿宋" w:hAnsi="Times New Roman" w:cs="Times New Roman"/>
          <w:sz w:val="24"/>
        </w:rPr>
        <w:t>）</w:t>
      </w:r>
      <w:r w:rsidRPr="00BA2A8A">
        <w:rPr>
          <w:rFonts w:ascii="Times New Roman" w:eastAsia="仿宋" w:hAnsi="Times New Roman" w:cs="Times New Roman"/>
          <w:sz w:val="24"/>
        </w:rPr>
        <w:t>”</w:t>
      </w:r>
      <w:r w:rsidRPr="00BA2A8A">
        <w:rPr>
          <w:rFonts w:ascii="Times New Roman" w:eastAsia="仿宋" w:hAnsi="Times New Roman" w:cs="Times New Roman"/>
          <w:sz w:val="24"/>
        </w:rPr>
        <w:t>、</w:t>
      </w:r>
      <w:r w:rsidRPr="00BA2A8A">
        <w:rPr>
          <w:rFonts w:ascii="Times New Roman" w:eastAsia="仿宋" w:hAnsi="Times New Roman" w:cs="Times New Roman"/>
          <w:sz w:val="24"/>
        </w:rPr>
        <w:t>“</w:t>
      </w:r>
      <w:r w:rsidRPr="00BA2A8A">
        <w:rPr>
          <w:rFonts w:ascii="Times New Roman" w:eastAsia="仿宋" w:hAnsi="Times New Roman" w:cs="Times New Roman"/>
          <w:sz w:val="24"/>
        </w:rPr>
        <w:t>多通道时分复用拉曼光纤测温仪（</w:t>
      </w:r>
      <w:r w:rsidRPr="00BA2A8A">
        <w:rPr>
          <w:rFonts w:ascii="Times New Roman" w:eastAsia="仿宋" w:hAnsi="Times New Roman" w:cs="Times New Roman"/>
          <w:sz w:val="24"/>
        </w:rPr>
        <w:t>TYUT-RDS-SG30</w:t>
      </w:r>
      <w:r w:rsidRPr="00BA2A8A">
        <w:rPr>
          <w:rFonts w:ascii="Times New Roman" w:eastAsia="仿宋" w:hAnsi="Times New Roman" w:cs="Times New Roman"/>
          <w:sz w:val="24"/>
        </w:rPr>
        <w:t>）</w:t>
      </w:r>
      <w:r w:rsidRPr="00BA2A8A">
        <w:rPr>
          <w:rFonts w:ascii="Times New Roman" w:eastAsia="仿宋" w:hAnsi="Times New Roman" w:cs="Times New Roman"/>
          <w:sz w:val="24"/>
        </w:rPr>
        <w:t>”</w:t>
      </w:r>
      <w:r w:rsidRPr="00BA2A8A">
        <w:rPr>
          <w:rFonts w:ascii="Times New Roman" w:eastAsia="仿宋" w:hAnsi="Times New Roman" w:cs="Times New Roman"/>
          <w:sz w:val="24"/>
        </w:rPr>
        <w:t>和</w:t>
      </w:r>
      <w:r w:rsidRPr="00BA2A8A">
        <w:rPr>
          <w:rFonts w:ascii="Times New Roman" w:eastAsia="仿宋" w:hAnsi="Times New Roman" w:cs="Times New Roman"/>
          <w:sz w:val="24"/>
        </w:rPr>
        <w:t>“</w:t>
      </w:r>
      <w:r w:rsidRPr="00BA2A8A">
        <w:rPr>
          <w:rFonts w:ascii="Times New Roman" w:eastAsia="仿宋" w:hAnsi="Times New Roman" w:cs="Times New Roman"/>
          <w:sz w:val="24"/>
        </w:rPr>
        <w:t>高速布里渊分布式光纤应变测量仪（</w:t>
      </w:r>
      <w:r w:rsidRPr="00BA2A8A">
        <w:rPr>
          <w:rFonts w:ascii="Times New Roman" w:eastAsia="仿宋" w:hAnsi="Times New Roman" w:cs="Times New Roman"/>
          <w:sz w:val="24"/>
        </w:rPr>
        <w:t>TYUT-BOTDR-HR10</w:t>
      </w:r>
      <w:r w:rsidRPr="00BA2A8A">
        <w:rPr>
          <w:rFonts w:ascii="Times New Roman" w:eastAsia="仿宋" w:hAnsi="Times New Roman" w:cs="Times New Roman"/>
          <w:sz w:val="24"/>
        </w:rPr>
        <w:t>）</w:t>
      </w:r>
      <w:r w:rsidRPr="00BA2A8A">
        <w:rPr>
          <w:rFonts w:ascii="Times New Roman" w:eastAsia="仿宋" w:hAnsi="Times New Roman" w:cs="Times New Roman"/>
          <w:sz w:val="24"/>
        </w:rPr>
        <w:t>”</w:t>
      </w:r>
      <w:r w:rsidRPr="00BA2A8A">
        <w:rPr>
          <w:rFonts w:ascii="Times New Roman" w:eastAsia="仿宋" w:hAnsi="Times New Roman" w:cs="Times New Roman"/>
          <w:sz w:val="24"/>
        </w:rPr>
        <w:t>四款分布式光纤传感设备，并经过了山西省计量科学研究院第三方机构校准认证。部分工程应用如下：</w:t>
      </w:r>
    </w:p>
    <w:p w14:paraId="401DAE57" w14:textId="219272B3" w:rsidR="00BA2A8A" w:rsidRDefault="00BA2A8A" w:rsidP="00BA2A8A">
      <w:pPr>
        <w:spacing w:line="300" w:lineRule="auto"/>
        <w:jc w:val="center"/>
        <w:rPr>
          <w:rFonts w:eastAsia="楷体"/>
          <w:sz w:val="24"/>
        </w:rPr>
      </w:pPr>
      <w:r>
        <w:fldChar w:fldCharType="begin"/>
      </w:r>
      <w:r w:rsidR="008E78AC">
        <w:instrText xml:space="preserve"> INCLUDEPICTURE "C:\\..\\Documents\\Tencent Files\\437435323\\Image\\C2C\\{3R$)O`(4(WSB9YE}0UNH]G.png" \* MERGEFORMAT </w:instrText>
      </w:r>
      <w:r>
        <w:fldChar w:fldCharType="separate"/>
      </w:r>
      <w:r w:rsidR="000B4161">
        <w:fldChar w:fldCharType="begin"/>
      </w:r>
      <w:r w:rsidR="000B4161">
        <w:instrText xml:space="preserve"> </w:instrText>
      </w:r>
      <w:r w:rsidR="000B4161">
        <w:instrText>INCLUDEPICTURE  "C:\\..\\D</w:instrText>
      </w:r>
      <w:r w:rsidR="000B4161">
        <w:instrText>ocuments\\Tencent Files\\437435323\\Image\\C2C\\{3R$)O`(4(WSB9YE}0UNH]G.png" \* MERGEFORMATINET</w:instrText>
      </w:r>
      <w:r w:rsidR="000B4161">
        <w:instrText xml:space="preserve"> </w:instrText>
      </w:r>
      <w:r w:rsidR="000B4161">
        <w:fldChar w:fldCharType="separate"/>
      </w:r>
      <w:r w:rsidR="000B4161">
        <w:pict w14:anchorId="468017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138pt">
            <v:imagedata r:id="rId9" r:href="rId10"/>
          </v:shape>
        </w:pict>
      </w:r>
      <w:r w:rsidR="000B4161">
        <w:fldChar w:fldCharType="end"/>
      </w:r>
      <w:r>
        <w:fldChar w:fldCharType="end"/>
      </w:r>
    </w:p>
    <w:p w14:paraId="4DB6189F" w14:textId="05289924" w:rsidR="00BA2A8A" w:rsidRDefault="00BA2A8A" w:rsidP="00BA2A8A">
      <w:pPr>
        <w:snapToGrid w:val="0"/>
        <w:spacing w:afterLines="50" w:after="156" w:line="300" w:lineRule="auto"/>
        <w:ind w:firstLineChars="200" w:firstLine="422"/>
        <w:jc w:val="center"/>
        <w:rPr>
          <w:rFonts w:ascii="仿宋" w:eastAsia="仿宋" w:hAnsi="仿宋"/>
          <w:b/>
          <w:bCs/>
          <w:color w:val="000000"/>
        </w:rPr>
      </w:pPr>
      <w:r>
        <w:rPr>
          <w:rFonts w:ascii="仿宋" w:eastAsia="仿宋" w:hAnsi="仿宋"/>
          <w:b/>
          <w:bCs/>
          <w:color w:val="000000"/>
        </w:rPr>
        <w:t>图</w:t>
      </w:r>
      <w:r w:rsidR="00C3581D">
        <w:rPr>
          <w:rFonts w:eastAsia="仿宋"/>
          <w:b/>
          <w:bCs/>
          <w:color w:val="000000"/>
        </w:rPr>
        <w:t>3</w:t>
      </w:r>
      <w:r>
        <w:rPr>
          <w:rFonts w:ascii="仿宋" w:eastAsia="仿宋" w:hAnsi="仿宋" w:hint="eastAsia"/>
          <w:b/>
          <w:bCs/>
          <w:color w:val="000000"/>
        </w:rPr>
        <w:t>.</w:t>
      </w:r>
      <w:r>
        <w:rPr>
          <w:rFonts w:ascii="仿宋" w:eastAsia="仿宋" w:hAnsi="仿宋"/>
          <w:b/>
          <w:bCs/>
          <w:color w:val="000000"/>
        </w:rPr>
        <w:t xml:space="preserve"> 研制</w:t>
      </w:r>
      <w:r>
        <w:rPr>
          <w:rFonts w:ascii="仿宋" w:eastAsia="仿宋" w:hAnsi="仿宋" w:hint="eastAsia"/>
          <w:b/>
          <w:bCs/>
          <w:color w:val="000000"/>
        </w:rPr>
        <w:t>四款</w:t>
      </w:r>
      <w:r>
        <w:rPr>
          <w:rFonts w:ascii="仿宋" w:eastAsia="仿宋" w:hAnsi="仿宋"/>
          <w:b/>
          <w:bCs/>
          <w:color w:val="000000"/>
        </w:rPr>
        <w:t>分布式光纤</w:t>
      </w:r>
      <w:r>
        <w:rPr>
          <w:rFonts w:ascii="仿宋" w:eastAsia="仿宋" w:hAnsi="仿宋" w:hint="eastAsia"/>
          <w:b/>
          <w:bCs/>
          <w:color w:val="000000"/>
        </w:rPr>
        <w:t>温度/应变传感</w:t>
      </w:r>
      <w:r>
        <w:rPr>
          <w:rFonts w:ascii="仿宋" w:eastAsia="仿宋" w:hAnsi="仿宋"/>
          <w:b/>
          <w:bCs/>
          <w:color w:val="000000"/>
        </w:rPr>
        <w:t>仪</w:t>
      </w:r>
    </w:p>
    <w:p w14:paraId="5DDB5D82" w14:textId="75ABA298" w:rsidR="00BA2A8A" w:rsidRDefault="00BA2A8A" w:rsidP="00BA2A8A">
      <w:pPr>
        <w:snapToGrid w:val="0"/>
        <w:spacing w:afterLines="50" w:after="156" w:line="300" w:lineRule="auto"/>
        <w:ind w:firstLineChars="200" w:firstLine="480"/>
        <w:rPr>
          <w:rFonts w:ascii="仿宋" w:eastAsia="仿宋" w:hAnsi="仿宋"/>
          <w:b/>
          <w:color w:val="000000"/>
          <w:sz w:val="24"/>
        </w:rPr>
      </w:pPr>
      <w:r w:rsidRPr="00BA2A8A">
        <w:rPr>
          <w:rFonts w:ascii="仿宋" w:eastAsia="仿宋" w:hAnsi="仿宋"/>
          <w:sz w:val="24"/>
        </w:rPr>
        <w:t>1）“高速实时拉曼分布式光纤测温仪”、“长距离高精度拉曼分布式光纤测温仪”已由山西省交通科学研究院和山西交科信息系统工程有限公司联合应用于闻垣高速公路中条山隧道、大虎峪隧道、蒲掌隧道和太古高速西山隧道等的消防监控系统应急处置工程项目</w:t>
      </w:r>
      <w:r w:rsidRPr="00BA2A8A">
        <w:rPr>
          <w:rFonts w:ascii="仿宋" w:eastAsia="仿宋" w:hAnsi="仿宋" w:hint="eastAsia"/>
          <w:sz w:val="24"/>
        </w:rPr>
        <w:t>中</w:t>
      </w:r>
      <w:r w:rsidRPr="00BA2A8A">
        <w:rPr>
          <w:rFonts w:ascii="仿宋" w:eastAsia="仿宋" w:hAnsi="仿宋"/>
          <w:sz w:val="24"/>
        </w:rPr>
        <w:t>，累计铺设感温光纤长度29 km；其中，</w:t>
      </w:r>
      <w:r w:rsidRPr="00BA2A8A">
        <w:rPr>
          <w:rFonts w:ascii="仿宋" w:eastAsia="仿宋" w:hAnsi="仿宋"/>
          <w:b/>
          <w:sz w:val="24"/>
        </w:rPr>
        <w:t>太古高速西山</w:t>
      </w:r>
      <w:r w:rsidRPr="00BA2A8A">
        <w:rPr>
          <w:rFonts w:ascii="仿宋" w:eastAsia="仿宋" w:hAnsi="仿宋" w:hint="eastAsia"/>
          <w:b/>
          <w:sz w:val="24"/>
        </w:rPr>
        <w:t>特长</w:t>
      </w:r>
      <w:r w:rsidRPr="00BA2A8A">
        <w:rPr>
          <w:rFonts w:ascii="仿宋" w:eastAsia="仿宋" w:hAnsi="仿宋"/>
          <w:b/>
          <w:sz w:val="24"/>
        </w:rPr>
        <w:t>隧道全长13.63 km</w:t>
      </w:r>
      <w:r w:rsidRPr="00BA2A8A">
        <w:rPr>
          <w:rFonts w:ascii="仿宋" w:eastAsia="仿宋" w:hAnsi="仿宋"/>
          <w:bCs/>
          <w:sz w:val="24"/>
        </w:rPr>
        <w:t>，</w:t>
      </w:r>
      <w:r w:rsidRPr="00BA2A8A">
        <w:rPr>
          <w:rFonts w:ascii="仿宋" w:eastAsia="仿宋" w:hAnsi="仿宋"/>
          <w:b/>
          <w:sz w:val="24"/>
        </w:rPr>
        <w:t>为特长隧道火灾监测及精准预警</w:t>
      </w:r>
      <w:r w:rsidRPr="00BA2A8A">
        <w:rPr>
          <w:rFonts w:ascii="仿宋" w:eastAsia="仿宋" w:hAnsi="仿宋"/>
          <w:b/>
          <w:color w:val="000000"/>
          <w:sz w:val="24"/>
        </w:rPr>
        <w:t>提供</w:t>
      </w:r>
      <w:r w:rsidRPr="00BA2A8A">
        <w:rPr>
          <w:rFonts w:ascii="仿宋" w:eastAsia="仿宋" w:hAnsi="仿宋" w:hint="eastAsia"/>
          <w:b/>
          <w:color w:val="000000"/>
          <w:sz w:val="24"/>
        </w:rPr>
        <w:t>解决方案</w:t>
      </w:r>
      <w:r w:rsidRPr="00BA2A8A">
        <w:rPr>
          <w:rFonts w:ascii="仿宋" w:eastAsia="仿宋" w:hAnsi="仿宋"/>
          <w:b/>
          <w:color w:val="000000"/>
          <w:sz w:val="24"/>
        </w:rPr>
        <w:t>；</w:t>
      </w:r>
    </w:p>
    <w:p w14:paraId="4BCF3353" w14:textId="7E5B54EC" w:rsidR="00A13AF3" w:rsidRDefault="00A13AF3" w:rsidP="00A13AF3">
      <w:pPr>
        <w:snapToGrid w:val="0"/>
        <w:spacing w:beforeLines="20" w:before="62" w:line="300" w:lineRule="auto"/>
        <w:jc w:val="center"/>
        <w:rPr>
          <w:rFonts w:eastAsia="楷体"/>
          <w:sz w:val="24"/>
        </w:rPr>
      </w:pPr>
      <w:r>
        <w:rPr>
          <w:rFonts w:eastAsia="楷体"/>
          <w:noProof/>
          <w:sz w:val="24"/>
        </w:rPr>
        <w:drawing>
          <wp:inline distT="0" distB="0" distL="0" distR="0" wp14:anchorId="3FC03572" wp14:editId="192A1459">
            <wp:extent cx="3124200" cy="182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4200" cy="1828800"/>
                    </a:xfrm>
                    <a:prstGeom prst="rect">
                      <a:avLst/>
                    </a:prstGeom>
                    <a:noFill/>
                    <a:ln>
                      <a:noFill/>
                    </a:ln>
                  </pic:spPr>
                </pic:pic>
              </a:graphicData>
            </a:graphic>
          </wp:inline>
        </w:drawing>
      </w:r>
    </w:p>
    <w:p w14:paraId="5489A65E" w14:textId="4E140702" w:rsidR="00A13AF3" w:rsidRPr="00C3581D" w:rsidRDefault="00A13AF3" w:rsidP="00C358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center"/>
        <w:rPr>
          <w:rFonts w:eastAsia="楷体"/>
          <w:b/>
          <w:bCs/>
          <w:color w:val="000000"/>
          <w:szCs w:val="21"/>
        </w:rPr>
      </w:pPr>
      <w:r w:rsidRPr="00C3581D">
        <w:rPr>
          <w:rFonts w:eastAsia="楷体" w:hint="eastAsia"/>
          <w:b/>
          <w:bCs/>
          <w:color w:val="000000"/>
          <w:szCs w:val="21"/>
        </w:rPr>
        <w:t>图</w:t>
      </w:r>
      <w:r w:rsidR="00C3581D" w:rsidRPr="00C3581D">
        <w:rPr>
          <w:rFonts w:eastAsia="楷体"/>
          <w:b/>
          <w:bCs/>
          <w:color w:val="000000"/>
          <w:szCs w:val="21"/>
        </w:rPr>
        <w:t>4</w:t>
      </w:r>
      <w:r w:rsidRPr="00C3581D">
        <w:rPr>
          <w:rFonts w:eastAsia="楷体" w:hint="eastAsia"/>
          <w:b/>
          <w:bCs/>
          <w:color w:val="000000"/>
          <w:szCs w:val="21"/>
        </w:rPr>
        <w:t xml:space="preserve"> </w:t>
      </w:r>
      <w:r w:rsidRPr="00C3581D">
        <w:rPr>
          <w:rFonts w:eastAsia="楷体" w:hint="eastAsia"/>
          <w:b/>
          <w:bCs/>
          <w:color w:val="000000"/>
          <w:szCs w:val="21"/>
        </w:rPr>
        <w:t>分布式光纤</w:t>
      </w:r>
      <w:r w:rsidRPr="00C3581D">
        <w:rPr>
          <w:rFonts w:eastAsia="楷体"/>
          <w:b/>
          <w:bCs/>
          <w:color w:val="000000"/>
          <w:szCs w:val="21"/>
        </w:rPr>
        <w:t>测温仪应用于</w:t>
      </w:r>
      <w:r w:rsidRPr="00C3581D">
        <w:rPr>
          <w:rFonts w:eastAsia="楷体" w:hint="eastAsia"/>
          <w:b/>
          <w:bCs/>
          <w:color w:val="000000"/>
          <w:szCs w:val="21"/>
        </w:rPr>
        <w:t>特长隧道</w:t>
      </w:r>
      <w:r w:rsidRPr="00C3581D">
        <w:rPr>
          <w:rFonts w:eastAsia="楷体"/>
          <w:b/>
          <w:bCs/>
          <w:color w:val="000000"/>
          <w:szCs w:val="21"/>
        </w:rPr>
        <w:t>火灾监测及预警</w:t>
      </w:r>
    </w:p>
    <w:p w14:paraId="439F2496" w14:textId="728373A3" w:rsidR="00BA2A8A" w:rsidRDefault="00BA2A8A" w:rsidP="00BA2A8A">
      <w:pPr>
        <w:snapToGrid w:val="0"/>
        <w:spacing w:afterLines="50" w:after="156" w:line="300" w:lineRule="auto"/>
        <w:ind w:firstLineChars="200" w:firstLine="480"/>
        <w:rPr>
          <w:rFonts w:eastAsia="仿宋"/>
          <w:color w:val="000000"/>
          <w:sz w:val="24"/>
        </w:rPr>
      </w:pPr>
      <w:r>
        <w:rPr>
          <w:rFonts w:eastAsia="仿宋"/>
          <w:sz w:val="24"/>
        </w:rPr>
        <w:t>2</w:t>
      </w:r>
      <w:r>
        <w:rPr>
          <w:rFonts w:eastAsia="仿宋"/>
          <w:sz w:val="24"/>
        </w:rPr>
        <w:t>）</w:t>
      </w:r>
      <w:r>
        <w:rPr>
          <w:rFonts w:eastAsia="仿宋"/>
          <w:sz w:val="24"/>
        </w:rPr>
        <w:t>“</w:t>
      </w:r>
      <w:r>
        <w:rPr>
          <w:rFonts w:eastAsia="仿宋"/>
          <w:sz w:val="24"/>
        </w:rPr>
        <w:t>高速布里渊分布式光纤应变测量仪</w:t>
      </w:r>
      <w:r>
        <w:rPr>
          <w:rFonts w:eastAsia="仿宋"/>
          <w:sz w:val="24"/>
        </w:rPr>
        <w:t>”</w:t>
      </w:r>
      <w:r>
        <w:rPr>
          <w:rFonts w:eastAsia="仿宋"/>
          <w:sz w:val="24"/>
        </w:rPr>
        <w:t>已由山西省交通科学研究院和山西交科公路勘察设计院、山西交科岩土工程有限公司、山西路桥第一工程有限责任公司联合应用于太古高速公路隧道、吉河高速黄土边坡、太克线苗梁段公路边</w:t>
      </w:r>
      <w:r>
        <w:rPr>
          <w:rFonts w:eastAsia="仿宋"/>
          <w:sz w:val="24"/>
        </w:rPr>
        <w:lastRenderedPageBreak/>
        <w:t>坡的应力应变</w:t>
      </w:r>
      <w:r>
        <w:rPr>
          <w:rFonts w:eastAsia="仿宋" w:hint="eastAsia"/>
          <w:sz w:val="24"/>
        </w:rPr>
        <w:t>安全</w:t>
      </w:r>
      <w:r>
        <w:rPr>
          <w:rFonts w:eastAsia="仿宋"/>
          <w:sz w:val="24"/>
        </w:rPr>
        <w:t>监测中</w:t>
      </w:r>
      <w:r>
        <w:rPr>
          <w:rFonts w:eastAsia="仿宋"/>
          <w:color w:val="000000"/>
          <w:sz w:val="24"/>
        </w:rPr>
        <w:t>；其中，</w:t>
      </w:r>
      <w:r>
        <w:rPr>
          <w:rFonts w:eastAsia="仿宋"/>
          <w:b/>
          <w:color w:val="000000"/>
          <w:sz w:val="24"/>
        </w:rPr>
        <w:t>吉河高速黄土边坡为</w:t>
      </w:r>
      <w:r>
        <w:rPr>
          <w:rFonts w:eastAsia="仿宋"/>
          <w:b/>
          <w:color w:val="000000"/>
          <w:sz w:val="24"/>
        </w:rPr>
        <w:t>10</w:t>
      </w:r>
      <w:r>
        <w:rPr>
          <w:rFonts w:eastAsia="仿宋"/>
          <w:b/>
          <w:color w:val="000000"/>
          <w:sz w:val="24"/>
        </w:rPr>
        <w:t>级边坡，高度达</w:t>
      </w:r>
      <w:r>
        <w:rPr>
          <w:rFonts w:eastAsia="仿宋"/>
          <w:b/>
          <w:color w:val="000000"/>
          <w:sz w:val="24"/>
        </w:rPr>
        <w:t>108 m</w:t>
      </w:r>
      <w:r>
        <w:rPr>
          <w:rFonts w:eastAsia="仿宋"/>
          <w:b/>
          <w:color w:val="000000"/>
          <w:sz w:val="24"/>
        </w:rPr>
        <w:t>，是世界上最高的土质边坡，为高陡边坡局部垮塌、剥落等地质灾害的精准预警提供</w:t>
      </w:r>
      <w:r>
        <w:rPr>
          <w:rFonts w:eastAsia="仿宋" w:hint="eastAsia"/>
          <w:b/>
          <w:color w:val="000000"/>
          <w:sz w:val="24"/>
        </w:rPr>
        <w:t>解决方案</w:t>
      </w:r>
      <w:r>
        <w:rPr>
          <w:rFonts w:eastAsia="仿宋"/>
          <w:color w:val="000000"/>
          <w:sz w:val="24"/>
        </w:rPr>
        <w:t>；</w:t>
      </w:r>
    </w:p>
    <w:p w14:paraId="162D9EBB" w14:textId="755EEACB" w:rsidR="00A13AF3" w:rsidRDefault="00A13AF3" w:rsidP="00A13AF3">
      <w:pPr>
        <w:snapToGrid w:val="0"/>
        <w:spacing w:beforeLines="20" w:before="62" w:line="300" w:lineRule="auto"/>
        <w:jc w:val="center"/>
        <w:rPr>
          <w:rFonts w:eastAsia="楷体"/>
          <w:sz w:val="24"/>
        </w:rPr>
      </w:pPr>
      <w:r>
        <w:rPr>
          <w:rFonts w:eastAsia="楷体"/>
          <w:noProof/>
          <w:sz w:val="24"/>
        </w:rPr>
        <w:drawing>
          <wp:inline distT="0" distB="0" distL="0" distR="0" wp14:anchorId="45D4F7A7" wp14:editId="4151ACCC">
            <wp:extent cx="3124200" cy="1828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4200" cy="1828800"/>
                    </a:xfrm>
                    <a:prstGeom prst="rect">
                      <a:avLst/>
                    </a:prstGeom>
                    <a:noFill/>
                    <a:ln>
                      <a:noFill/>
                    </a:ln>
                  </pic:spPr>
                </pic:pic>
              </a:graphicData>
            </a:graphic>
          </wp:inline>
        </w:drawing>
      </w:r>
    </w:p>
    <w:p w14:paraId="6F2F3656" w14:textId="3063DC7B" w:rsidR="00A13AF3" w:rsidRPr="00C3581D" w:rsidRDefault="00A13AF3" w:rsidP="00C358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center"/>
        <w:rPr>
          <w:rFonts w:eastAsia="楷体"/>
          <w:b/>
          <w:bCs/>
          <w:color w:val="000000"/>
          <w:szCs w:val="21"/>
        </w:rPr>
      </w:pPr>
      <w:r w:rsidRPr="00C3581D">
        <w:rPr>
          <w:rFonts w:eastAsia="楷体" w:hint="eastAsia"/>
          <w:b/>
          <w:bCs/>
          <w:color w:val="000000"/>
          <w:szCs w:val="21"/>
        </w:rPr>
        <w:t>图</w:t>
      </w:r>
      <w:r w:rsidR="00C3581D">
        <w:rPr>
          <w:rFonts w:eastAsia="楷体"/>
          <w:b/>
          <w:bCs/>
          <w:color w:val="000000"/>
          <w:szCs w:val="21"/>
        </w:rPr>
        <w:t>5</w:t>
      </w:r>
      <w:r w:rsidRPr="00C3581D">
        <w:rPr>
          <w:rFonts w:eastAsia="楷体" w:hint="eastAsia"/>
          <w:b/>
          <w:bCs/>
          <w:color w:val="000000"/>
          <w:szCs w:val="21"/>
        </w:rPr>
        <w:t xml:space="preserve"> </w:t>
      </w:r>
      <w:r w:rsidRPr="00C3581D">
        <w:rPr>
          <w:rFonts w:eastAsia="楷体" w:hint="eastAsia"/>
          <w:b/>
          <w:bCs/>
          <w:color w:val="000000"/>
          <w:szCs w:val="21"/>
        </w:rPr>
        <w:t>分布式光纤应变监测</w:t>
      </w:r>
      <w:r w:rsidRPr="00C3581D">
        <w:rPr>
          <w:rFonts w:eastAsia="楷体"/>
          <w:b/>
          <w:bCs/>
          <w:color w:val="000000"/>
          <w:szCs w:val="21"/>
        </w:rPr>
        <w:t>仪应用</w:t>
      </w:r>
      <w:r w:rsidRPr="00C3581D">
        <w:rPr>
          <w:rFonts w:eastAsia="楷体" w:hint="eastAsia"/>
          <w:b/>
          <w:bCs/>
          <w:color w:val="000000"/>
          <w:szCs w:val="21"/>
        </w:rPr>
        <w:t>于高陡边坡</w:t>
      </w:r>
      <w:r w:rsidRPr="00C3581D">
        <w:rPr>
          <w:rFonts w:eastAsia="楷体"/>
          <w:b/>
          <w:bCs/>
          <w:color w:val="000000"/>
          <w:szCs w:val="21"/>
        </w:rPr>
        <w:t>监测及预警</w:t>
      </w:r>
    </w:p>
    <w:p w14:paraId="4B4B5899" w14:textId="5DE2691B" w:rsidR="00BA2A8A" w:rsidRDefault="00BA2A8A" w:rsidP="00BA2A8A">
      <w:pPr>
        <w:snapToGrid w:val="0"/>
        <w:spacing w:afterLines="50" w:after="156" w:line="300" w:lineRule="auto"/>
        <w:ind w:firstLineChars="200" w:firstLine="480"/>
        <w:rPr>
          <w:rFonts w:eastAsia="仿宋"/>
          <w:sz w:val="24"/>
        </w:rPr>
      </w:pPr>
      <w:r>
        <w:rPr>
          <w:rFonts w:eastAsia="仿宋"/>
          <w:sz w:val="24"/>
        </w:rPr>
        <w:t>3</w:t>
      </w:r>
      <w:r>
        <w:rPr>
          <w:rFonts w:eastAsia="仿宋"/>
          <w:sz w:val="24"/>
        </w:rPr>
        <w:t>）</w:t>
      </w:r>
      <w:r>
        <w:rPr>
          <w:rFonts w:eastAsia="仿宋" w:hint="eastAsia"/>
          <w:sz w:val="24"/>
        </w:rPr>
        <w:t>项目组</w:t>
      </w:r>
      <w:r>
        <w:rPr>
          <w:rFonts w:eastAsia="仿宋"/>
          <w:color w:val="000000"/>
          <w:sz w:val="24"/>
        </w:rPr>
        <w:t>与</w:t>
      </w:r>
      <w:r>
        <w:rPr>
          <w:rFonts w:eastAsia="仿宋"/>
          <w:sz w:val="24"/>
        </w:rPr>
        <w:t>山西省国新能源发展集团有限公司</w:t>
      </w:r>
      <w:r>
        <w:rPr>
          <w:rFonts w:eastAsia="仿宋"/>
          <w:color w:val="000000"/>
          <w:sz w:val="24"/>
        </w:rPr>
        <w:t>开展</w:t>
      </w:r>
      <w:r>
        <w:rPr>
          <w:rFonts w:eastAsia="仿宋"/>
          <w:sz w:val="24"/>
        </w:rPr>
        <w:t>合作，将</w:t>
      </w:r>
      <w:r>
        <w:rPr>
          <w:rFonts w:eastAsia="仿宋"/>
          <w:sz w:val="24"/>
        </w:rPr>
        <w:t>“</w:t>
      </w:r>
      <w:r>
        <w:rPr>
          <w:rFonts w:eastAsia="仿宋"/>
          <w:sz w:val="24"/>
        </w:rPr>
        <w:t>高速实时拉曼分布式光纤测温仪</w:t>
      </w:r>
      <w:r>
        <w:rPr>
          <w:rFonts w:eastAsia="仿宋"/>
          <w:sz w:val="24"/>
        </w:rPr>
        <w:t>”</w:t>
      </w:r>
      <w:r>
        <w:rPr>
          <w:rFonts w:eastAsia="仿宋"/>
          <w:sz w:val="24"/>
        </w:rPr>
        <w:t>、</w:t>
      </w:r>
      <w:r>
        <w:rPr>
          <w:rFonts w:eastAsia="仿宋"/>
          <w:sz w:val="24"/>
        </w:rPr>
        <w:t>“</w:t>
      </w:r>
      <w:r>
        <w:rPr>
          <w:rFonts w:eastAsia="仿宋"/>
          <w:sz w:val="24"/>
        </w:rPr>
        <w:t>高速布里渊分布式光纤应变测量仪</w:t>
      </w:r>
      <w:r>
        <w:rPr>
          <w:rFonts w:eastAsia="仿宋"/>
          <w:sz w:val="24"/>
        </w:rPr>
        <w:t>”</w:t>
      </w:r>
      <w:r>
        <w:rPr>
          <w:rFonts w:eastAsia="仿宋"/>
          <w:sz w:val="24"/>
        </w:rPr>
        <w:t>应用于</w:t>
      </w:r>
      <w:r>
        <w:rPr>
          <w:rFonts w:eastAsia="仿宋"/>
          <w:sz w:val="24"/>
        </w:rPr>
        <w:t>“</w:t>
      </w:r>
      <w:r>
        <w:rPr>
          <w:rFonts w:eastAsia="仿宋"/>
          <w:b/>
          <w:sz w:val="24"/>
        </w:rPr>
        <w:t>燃气管网数字化系统开发与示范</w:t>
      </w:r>
      <w:r>
        <w:rPr>
          <w:rFonts w:eastAsia="仿宋"/>
          <w:sz w:val="24"/>
        </w:rPr>
        <w:t>”</w:t>
      </w:r>
      <w:r>
        <w:rPr>
          <w:rFonts w:eastAsia="仿宋"/>
          <w:sz w:val="24"/>
        </w:rPr>
        <w:t>项目中（沁水县</w:t>
      </w:r>
      <w:r>
        <w:rPr>
          <w:rFonts w:eastAsia="仿宋"/>
          <w:sz w:val="24"/>
        </w:rPr>
        <w:t>“</w:t>
      </w:r>
      <w:r>
        <w:rPr>
          <w:rFonts w:eastAsia="仿宋"/>
          <w:sz w:val="24"/>
        </w:rPr>
        <w:t>南大阀室</w:t>
      </w:r>
      <w:r>
        <w:rPr>
          <w:rFonts w:eastAsia="仿宋"/>
          <w:sz w:val="24"/>
        </w:rPr>
        <w:t>-</w:t>
      </w:r>
      <w:r>
        <w:rPr>
          <w:rFonts w:eastAsia="仿宋"/>
          <w:sz w:val="24"/>
        </w:rPr>
        <w:t>郭家岭</w:t>
      </w:r>
      <w:r>
        <w:rPr>
          <w:rFonts w:eastAsia="仿宋"/>
          <w:sz w:val="24"/>
        </w:rPr>
        <w:t>”</w:t>
      </w:r>
      <w:r>
        <w:rPr>
          <w:rFonts w:eastAsia="仿宋"/>
          <w:sz w:val="24"/>
        </w:rPr>
        <w:t>段输气管道的多参量安全监测）。项目执行期间，</w:t>
      </w:r>
      <w:r>
        <w:rPr>
          <w:rFonts w:eastAsia="仿宋"/>
          <w:bCs/>
          <w:sz w:val="24"/>
        </w:rPr>
        <w:t>累计铺设传感光缆</w:t>
      </w:r>
      <w:r>
        <w:rPr>
          <w:rFonts w:eastAsia="仿宋"/>
          <w:bCs/>
          <w:sz w:val="24"/>
        </w:rPr>
        <w:t>10 km</w:t>
      </w:r>
      <w:r>
        <w:rPr>
          <w:rFonts w:eastAsia="仿宋"/>
          <w:bCs/>
          <w:sz w:val="24"/>
        </w:rPr>
        <w:t>，该技术大大缩短了输气管道发生灾害的响应时间，提高了天然气输气管道安全监测系统的智能化响应程度，多次有效避免地质灾害和人工入侵，</w:t>
      </w:r>
      <w:r>
        <w:rPr>
          <w:rFonts w:eastAsia="仿宋"/>
          <w:b/>
          <w:sz w:val="24"/>
        </w:rPr>
        <w:t>为输气管道高效、及时的监测预警提供了</w:t>
      </w:r>
      <w:r>
        <w:rPr>
          <w:rFonts w:eastAsia="仿宋" w:hint="eastAsia"/>
          <w:b/>
          <w:sz w:val="24"/>
        </w:rPr>
        <w:t>解决方案</w:t>
      </w:r>
      <w:r>
        <w:rPr>
          <w:rFonts w:eastAsia="仿宋"/>
          <w:sz w:val="24"/>
        </w:rPr>
        <w:t>。</w:t>
      </w:r>
    </w:p>
    <w:p w14:paraId="4D20DC6B" w14:textId="70B69B73" w:rsidR="00A13AF3" w:rsidRDefault="00A13AF3" w:rsidP="00A13AF3">
      <w:pPr>
        <w:snapToGrid w:val="0"/>
        <w:spacing w:beforeLines="20" w:before="62" w:line="300" w:lineRule="auto"/>
        <w:jc w:val="center"/>
        <w:rPr>
          <w:rFonts w:eastAsia="楷体"/>
          <w:bCs/>
          <w:color w:val="0070C0"/>
          <w:sz w:val="24"/>
        </w:rPr>
      </w:pPr>
      <w:r>
        <w:rPr>
          <w:rFonts w:eastAsia="楷体"/>
          <w:noProof/>
          <w:color w:val="0070C0"/>
          <w:sz w:val="24"/>
        </w:rPr>
        <w:drawing>
          <wp:inline distT="0" distB="0" distL="0" distR="0" wp14:anchorId="28E0A4D9" wp14:editId="17108B24">
            <wp:extent cx="3238500" cy="18122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8500" cy="1812290"/>
                    </a:xfrm>
                    <a:prstGeom prst="rect">
                      <a:avLst/>
                    </a:prstGeom>
                    <a:noFill/>
                    <a:ln>
                      <a:noFill/>
                    </a:ln>
                  </pic:spPr>
                </pic:pic>
              </a:graphicData>
            </a:graphic>
          </wp:inline>
        </w:drawing>
      </w:r>
    </w:p>
    <w:p w14:paraId="51E7136A" w14:textId="72C5EF98" w:rsidR="00A13AF3" w:rsidRPr="00C3581D" w:rsidRDefault="00A13AF3" w:rsidP="00C358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center"/>
        <w:rPr>
          <w:rFonts w:eastAsia="楷体"/>
          <w:b/>
          <w:bCs/>
          <w:color w:val="000000"/>
          <w:szCs w:val="21"/>
        </w:rPr>
      </w:pPr>
      <w:r w:rsidRPr="00C3581D">
        <w:rPr>
          <w:rFonts w:eastAsia="楷体"/>
          <w:b/>
          <w:bCs/>
          <w:color w:val="000000"/>
          <w:szCs w:val="21"/>
        </w:rPr>
        <w:t>图</w:t>
      </w:r>
      <w:r w:rsidR="00C3581D">
        <w:rPr>
          <w:rFonts w:eastAsia="楷体"/>
          <w:b/>
          <w:bCs/>
          <w:color w:val="000000"/>
          <w:szCs w:val="21"/>
        </w:rPr>
        <w:t>6</w:t>
      </w:r>
      <w:r w:rsidRPr="00C3581D">
        <w:rPr>
          <w:rFonts w:eastAsia="楷体"/>
          <w:b/>
          <w:bCs/>
          <w:color w:val="000000"/>
          <w:szCs w:val="21"/>
        </w:rPr>
        <w:t xml:space="preserve"> </w:t>
      </w:r>
      <w:r w:rsidRPr="00C3581D">
        <w:rPr>
          <w:rFonts w:eastAsia="楷体"/>
          <w:b/>
          <w:bCs/>
          <w:color w:val="000000"/>
          <w:szCs w:val="21"/>
        </w:rPr>
        <w:t>分布式光纤</w:t>
      </w:r>
      <w:r w:rsidRPr="00C3581D">
        <w:rPr>
          <w:rFonts w:eastAsia="楷体" w:hint="eastAsia"/>
          <w:b/>
          <w:bCs/>
          <w:color w:val="000000"/>
          <w:szCs w:val="21"/>
        </w:rPr>
        <w:t>温度</w:t>
      </w:r>
      <w:r w:rsidRPr="00C3581D">
        <w:rPr>
          <w:rFonts w:eastAsia="楷体" w:hint="eastAsia"/>
          <w:b/>
          <w:bCs/>
          <w:color w:val="000000"/>
          <w:szCs w:val="21"/>
        </w:rPr>
        <w:t>/</w:t>
      </w:r>
      <w:r w:rsidRPr="00C3581D">
        <w:rPr>
          <w:rFonts w:eastAsia="楷体" w:hint="eastAsia"/>
          <w:b/>
          <w:bCs/>
          <w:color w:val="000000"/>
          <w:szCs w:val="21"/>
        </w:rPr>
        <w:t>应变</w:t>
      </w:r>
      <w:r w:rsidRPr="00C3581D">
        <w:rPr>
          <w:rFonts w:eastAsia="楷体"/>
          <w:b/>
          <w:bCs/>
          <w:color w:val="000000"/>
          <w:szCs w:val="21"/>
        </w:rPr>
        <w:t>测量仪</w:t>
      </w:r>
      <w:r w:rsidRPr="00C3581D">
        <w:rPr>
          <w:rFonts w:eastAsia="楷体" w:hint="eastAsia"/>
          <w:b/>
          <w:bCs/>
          <w:color w:val="000000"/>
          <w:szCs w:val="21"/>
        </w:rPr>
        <w:t>应用于输气管网</w:t>
      </w:r>
      <w:r w:rsidRPr="00C3581D">
        <w:rPr>
          <w:rFonts w:eastAsia="楷体"/>
          <w:b/>
          <w:bCs/>
          <w:color w:val="000000"/>
          <w:szCs w:val="21"/>
        </w:rPr>
        <w:t>安全监测</w:t>
      </w:r>
    </w:p>
    <w:p w14:paraId="413363CA" w14:textId="29A7835D" w:rsidR="004101D5" w:rsidRPr="000E3F80" w:rsidRDefault="00BA2A8A" w:rsidP="000E3F80">
      <w:pPr>
        <w:snapToGrid w:val="0"/>
        <w:spacing w:afterLines="50" w:after="156" w:line="300" w:lineRule="auto"/>
        <w:ind w:firstLineChars="200" w:firstLine="482"/>
        <w:rPr>
          <w:rFonts w:eastAsia="仿宋"/>
          <w:sz w:val="24"/>
        </w:rPr>
      </w:pPr>
      <w:r>
        <w:rPr>
          <w:rFonts w:eastAsia="仿宋" w:hint="eastAsia"/>
          <w:b/>
          <w:sz w:val="24"/>
        </w:rPr>
        <w:t>围绕上述研究工作，</w:t>
      </w:r>
      <w:r>
        <w:rPr>
          <w:rFonts w:eastAsia="仿宋"/>
          <w:b/>
          <w:sz w:val="24"/>
        </w:rPr>
        <w:t>申请人作为第一完成人的成果</w:t>
      </w:r>
      <w:r>
        <w:rPr>
          <w:rFonts w:eastAsia="仿宋"/>
          <w:b/>
          <w:sz w:val="24"/>
        </w:rPr>
        <w:t>“</w:t>
      </w:r>
      <w:r>
        <w:rPr>
          <w:rFonts w:eastAsia="仿宋"/>
          <w:b/>
          <w:bCs/>
          <w:color w:val="000000"/>
          <w:sz w:val="24"/>
        </w:rPr>
        <w:t>新型分布式光纤感测技术及应用</w:t>
      </w:r>
      <w:r>
        <w:rPr>
          <w:rFonts w:eastAsia="仿宋"/>
          <w:b/>
          <w:sz w:val="24"/>
        </w:rPr>
        <w:t>”</w:t>
      </w:r>
      <w:r>
        <w:rPr>
          <w:rFonts w:eastAsia="仿宋"/>
          <w:b/>
          <w:bCs/>
          <w:color w:val="000000"/>
          <w:sz w:val="24"/>
        </w:rPr>
        <w:t>，获山西省技术发明一等奖</w:t>
      </w:r>
      <w:r>
        <w:rPr>
          <w:rFonts w:eastAsia="仿宋" w:hint="eastAsia"/>
          <w:bCs/>
          <w:color w:val="000000"/>
          <w:sz w:val="24"/>
          <w:szCs w:val="24"/>
        </w:rPr>
        <w:t>。</w:t>
      </w:r>
    </w:p>
    <w:p w14:paraId="285E3E3F" w14:textId="4DCFD168" w:rsidR="00D10BA2" w:rsidRDefault="004101D5">
      <w:pPr>
        <w:rPr>
          <w:rFonts w:ascii="仿宋" w:eastAsia="仿宋" w:hAnsi="仿宋"/>
          <w:b/>
          <w:bCs/>
          <w:sz w:val="28"/>
          <w:szCs w:val="28"/>
        </w:rPr>
      </w:pPr>
      <w:r w:rsidRPr="000E3F80">
        <w:rPr>
          <w:rFonts w:ascii="仿宋" w:eastAsia="仿宋" w:hAnsi="仿宋"/>
          <w:b/>
          <w:bCs/>
          <w:sz w:val="28"/>
          <w:szCs w:val="28"/>
        </w:rPr>
        <w:t>5.下一步工作计划（全面推广面向交通基础设施的分布式光纤传感技术）。</w:t>
      </w:r>
    </w:p>
    <w:p w14:paraId="1C6445A0" w14:textId="3516E803" w:rsidR="00D10BA2" w:rsidRPr="00C3581D" w:rsidRDefault="00D10BA2" w:rsidP="00D10BA2">
      <w:pPr>
        <w:snapToGrid w:val="0"/>
        <w:spacing w:afterLines="50" w:after="156" w:line="300" w:lineRule="auto"/>
        <w:ind w:firstLineChars="200" w:firstLine="480"/>
        <w:rPr>
          <w:rFonts w:ascii="Times New Roman" w:eastAsia="仿宋" w:hAnsi="Times New Roman" w:cs="Times New Roman"/>
          <w:sz w:val="24"/>
        </w:rPr>
      </w:pPr>
      <w:r w:rsidRPr="00C3581D">
        <w:rPr>
          <w:rFonts w:ascii="Times New Roman" w:eastAsia="仿宋" w:hAnsi="Times New Roman" w:cs="Times New Roman"/>
          <w:sz w:val="24"/>
        </w:rPr>
        <w:t>针对山西省当地行业应用安全、高效、绿色、智能化开采的需求与发展趋势，</w:t>
      </w:r>
      <w:r w:rsidRPr="00C3581D">
        <w:rPr>
          <w:rFonts w:ascii="Times New Roman" w:eastAsia="仿宋" w:hAnsi="Times New Roman" w:cs="Times New Roman"/>
          <w:sz w:val="24"/>
        </w:rPr>
        <w:lastRenderedPageBreak/>
        <w:t>围绕新型传感技术在重大交通基础设施安全监测预警领域的应用，开展基础理论和产品研发；依据</w:t>
      </w:r>
      <w:r w:rsidRPr="00C3581D">
        <w:rPr>
          <w:rFonts w:ascii="Times New Roman" w:eastAsia="仿宋" w:hAnsi="Times New Roman" w:cs="Times New Roman"/>
          <w:sz w:val="24"/>
        </w:rPr>
        <w:t>“</w:t>
      </w:r>
      <w:r w:rsidRPr="00C3581D">
        <w:rPr>
          <w:rFonts w:ascii="Times New Roman" w:eastAsia="仿宋" w:hAnsi="Times New Roman" w:cs="Times New Roman"/>
          <w:sz w:val="24"/>
        </w:rPr>
        <w:t>中国制造</w:t>
      </w:r>
      <w:r w:rsidRPr="00C3581D">
        <w:rPr>
          <w:rFonts w:ascii="Times New Roman" w:eastAsia="仿宋" w:hAnsi="Times New Roman" w:cs="Times New Roman"/>
          <w:sz w:val="24"/>
        </w:rPr>
        <w:t>2025”</w:t>
      </w:r>
      <w:r w:rsidRPr="00C3581D">
        <w:rPr>
          <w:rFonts w:ascii="Times New Roman" w:eastAsia="仿宋" w:hAnsi="Times New Roman" w:cs="Times New Roman"/>
          <w:sz w:val="24"/>
        </w:rPr>
        <w:t>的指导方向，开展新型分布式光纤传感仪器的研制。同时开展基础理论与产品研发，实现产学研协同发展，为智能传感技术在重大交通交通安全监测领域的应用开辟道路，推动我国以</w:t>
      </w:r>
      <w:r w:rsidRPr="00C3581D">
        <w:rPr>
          <w:rFonts w:ascii="Times New Roman" w:eastAsia="仿宋" w:hAnsi="Times New Roman" w:cs="Times New Roman"/>
          <w:sz w:val="24"/>
        </w:rPr>
        <w:t>“</w:t>
      </w:r>
      <w:r w:rsidRPr="00C3581D">
        <w:rPr>
          <w:rFonts w:ascii="Times New Roman" w:eastAsia="仿宋" w:hAnsi="Times New Roman" w:cs="Times New Roman"/>
          <w:sz w:val="24"/>
        </w:rPr>
        <w:t>智慧交通</w:t>
      </w:r>
      <w:r w:rsidRPr="00C3581D">
        <w:rPr>
          <w:rFonts w:ascii="Times New Roman" w:eastAsia="仿宋" w:hAnsi="Times New Roman" w:cs="Times New Roman"/>
          <w:sz w:val="24"/>
        </w:rPr>
        <w:t>”</w:t>
      </w:r>
      <w:r w:rsidRPr="00C3581D">
        <w:rPr>
          <w:rFonts w:ascii="Times New Roman" w:eastAsia="仿宋" w:hAnsi="Times New Roman" w:cs="Times New Roman"/>
          <w:sz w:val="24"/>
        </w:rPr>
        <w:t>为主的交通强国战略的飞跃发展。进一步加强国际交流合作，打造技术领先、人才聚集、示范引领的国际化创新平台，通过科技合作逐步缩小差距，达到世界先进水平。</w:t>
      </w:r>
    </w:p>
    <w:p w14:paraId="4ACF9DB2" w14:textId="24FB1540" w:rsidR="002A7321" w:rsidRPr="00C3581D" w:rsidRDefault="002A7321" w:rsidP="002A7321">
      <w:pPr>
        <w:snapToGrid w:val="0"/>
        <w:spacing w:afterLines="50" w:after="156" w:line="300" w:lineRule="auto"/>
        <w:ind w:firstLineChars="200" w:firstLine="482"/>
        <w:rPr>
          <w:rFonts w:ascii="Times New Roman" w:eastAsia="仿宋" w:hAnsi="Times New Roman" w:cs="Times New Roman"/>
          <w:b/>
          <w:bCs/>
          <w:sz w:val="24"/>
        </w:rPr>
      </w:pPr>
      <w:r w:rsidRPr="00C3581D">
        <w:rPr>
          <w:rFonts w:ascii="Times New Roman" w:eastAsia="仿宋" w:hAnsi="Times New Roman" w:cs="Times New Roman"/>
          <w:b/>
          <w:bCs/>
          <w:sz w:val="24"/>
        </w:rPr>
        <w:t>（</w:t>
      </w:r>
      <w:r w:rsidRPr="00C3581D">
        <w:rPr>
          <w:rFonts w:ascii="Times New Roman" w:eastAsia="仿宋" w:hAnsi="Times New Roman" w:cs="Times New Roman"/>
          <w:b/>
          <w:bCs/>
          <w:sz w:val="24"/>
        </w:rPr>
        <w:t>1</w:t>
      </w:r>
      <w:r w:rsidRPr="00C3581D">
        <w:rPr>
          <w:rFonts w:ascii="Times New Roman" w:eastAsia="仿宋" w:hAnsi="Times New Roman" w:cs="Times New Roman"/>
          <w:b/>
          <w:bCs/>
          <w:sz w:val="24"/>
        </w:rPr>
        <w:t>）面向轨道交通安全监控的混沌分布式光纤传感关键技术研究</w:t>
      </w:r>
    </w:p>
    <w:p w14:paraId="32113DE3" w14:textId="77777777" w:rsidR="00626213" w:rsidRPr="00C3581D" w:rsidRDefault="00626213" w:rsidP="00626213">
      <w:pPr>
        <w:snapToGrid w:val="0"/>
        <w:spacing w:afterLines="50" w:after="156" w:line="300" w:lineRule="auto"/>
        <w:ind w:firstLineChars="200" w:firstLine="480"/>
        <w:rPr>
          <w:rFonts w:ascii="Times New Roman" w:eastAsia="仿宋" w:hAnsi="Times New Roman" w:cs="Times New Roman"/>
          <w:sz w:val="24"/>
        </w:rPr>
      </w:pPr>
      <w:r w:rsidRPr="00C3581D">
        <w:rPr>
          <w:rFonts w:ascii="Times New Roman" w:eastAsia="仿宋" w:hAnsi="Times New Roman" w:cs="Times New Roman"/>
          <w:sz w:val="24"/>
        </w:rPr>
        <w:t>轨道交通是我国公共交通系统的骨干，是综合交通体系的重要组成部分，其安全运营对保障人民群众生命财产安全、维护社会安全稳定具有重要意义。分布式光纤传感技术凭借长距离、本征安全等优势已经成为轨道交通等线性工程安全监测领域的研究热点。轨道交通的安全监测内容主要为轨道本体结构因温度、应变和振动等物理量的过载产生形变。目前，轨道交通温度监测技术主要为基于拉曼散射的分布式光纤传感技术，但由于光纤拉曼信号信噪比较弱，其测温精度难以达到</w:t>
      </w:r>
      <w:r w:rsidRPr="00C3581D">
        <w:rPr>
          <w:rFonts w:ascii="Times New Roman" w:eastAsia="仿宋" w:hAnsi="Times New Roman" w:cs="Times New Roman"/>
          <w:sz w:val="24"/>
        </w:rPr>
        <w:t xml:space="preserve">0.1 </w:t>
      </w:r>
      <w:r w:rsidRPr="00C3581D">
        <w:rPr>
          <w:rFonts w:ascii="宋体" w:eastAsia="宋体" w:hAnsi="宋体" w:cs="宋体" w:hint="eastAsia"/>
          <w:sz w:val="24"/>
        </w:rPr>
        <w:t>℃</w:t>
      </w:r>
      <w:r w:rsidRPr="00C3581D">
        <w:rPr>
          <w:rFonts w:ascii="Times New Roman" w:eastAsia="仿宋" w:hAnsi="Times New Roman" w:cs="Times New Roman"/>
          <w:sz w:val="24"/>
        </w:rPr>
        <w:t>。轨道应变监测手段主要为基于布里渊光时域的分布式光纤传感技术，由于布里渊增益谱宽度的限制，导致其无法实现微小应变的测量。轨道振动监测技术主要为基于相位敏感的瑞利光时域分布式光纤振动传感技术，但由于其相位信号只对振动频率敏感，导致应变幅度大小难以识别。最为关键的是，上述传统的分布式光纤监测技术受限于声子寿命和光源脉冲宽度等因素的影响，使其空间分辨率仅为一米甚至数十米。综上所述，传统的分布式光纤传感技术存在长距离与高空间分辨率无法兼顾的技术瓶颈，以及难以实现高精度、大范围应变幅度的测量，迫切需要发展一种新型的分布式光纤传感技术，以满足轨道交通领域日益发展的安全监控新需求。本项目立足于国家和地方重大战略需求，开发一种毫米级空间分辨率、高精度、大动态应变范围的新型混沌分布式光纤多参量传感技术，为解决山西省高铁、地铁等轨道交通安全监控领域的重大需求提供技术保障。</w:t>
      </w:r>
    </w:p>
    <w:p w14:paraId="630BD341" w14:textId="000B3465" w:rsidR="00626213" w:rsidRPr="00C3581D" w:rsidRDefault="00626213" w:rsidP="00626213">
      <w:pPr>
        <w:snapToGrid w:val="0"/>
        <w:spacing w:afterLines="50" w:after="156" w:line="300" w:lineRule="auto"/>
        <w:ind w:firstLineChars="200" w:firstLine="482"/>
        <w:rPr>
          <w:rFonts w:ascii="Times New Roman" w:eastAsia="仿宋" w:hAnsi="Times New Roman" w:cs="Times New Roman"/>
          <w:b/>
          <w:bCs/>
          <w:sz w:val="24"/>
        </w:rPr>
      </w:pPr>
      <w:r w:rsidRPr="00C3581D">
        <w:rPr>
          <w:rFonts w:ascii="Times New Roman" w:eastAsia="仿宋" w:hAnsi="Times New Roman" w:cs="Times New Roman"/>
          <w:b/>
          <w:bCs/>
          <w:sz w:val="24"/>
        </w:rPr>
        <w:t>（</w:t>
      </w:r>
      <w:r w:rsidRPr="00C3581D">
        <w:rPr>
          <w:rFonts w:ascii="Times New Roman" w:eastAsia="仿宋" w:hAnsi="Times New Roman" w:cs="Times New Roman"/>
          <w:b/>
          <w:bCs/>
          <w:sz w:val="24"/>
        </w:rPr>
        <w:t>2</w:t>
      </w:r>
      <w:r w:rsidRPr="00C3581D">
        <w:rPr>
          <w:rFonts w:ascii="Times New Roman" w:eastAsia="仿宋" w:hAnsi="Times New Roman" w:cs="Times New Roman"/>
          <w:b/>
          <w:bCs/>
          <w:sz w:val="24"/>
        </w:rPr>
        <w:t>）面向隧道渗漏水安全监测的分布式光纤传感关键技术研究</w:t>
      </w:r>
    </w:p>
    <w:p w14:paraId="3AA4249B" w14:textId="7FA5267E" w:rsidR="00626213" w:rsidRPr="00C3581D" w:rsidRDefault="00626213" w:rsidP="00626213">
      <w:pPr>
        <w:snapToGrid w:val="0"/>
        <w:spacing w:afterLines="50" w:after="156" w:line="300" w:lineRule="auto"/>
        <w:ind w:firstLineChars="200" w:firstLine="480"/>
        <w:rPr>
          <w:rFonts w:ascii="Times New Roman" w:eastAsia="仿宋" w:hAnsi="Times New Roman" w:cs="Times New Roman"/>
          <w:sz w:val="24"/>
        </w:rPr>
      </w:pPr>
      <w:r w:rsidRPr="00C3581D">
        <w:rPr>
          <w:rFonts w:ascii="Times New Roman" w:eastAsia="仿宋" w:hAnsi="Times New Roman" w:cs="Times New Roman"/>
          <w:sz w:val="24"/>
        </w:rPr>
        <w:t>近年来我国交通隧道建设蓬勃发展，但隧道渗漏水一直是隧道安全和健康面临的重要问题。渗漏水是运营隧道主要病害之一，也是引起隧道其他病害的根源。我国是交通隧道大国，仅山西省交通运营隧道就达</w:t>
      </w:r>
      <w:r w:rsidRPr="00C3581D">
        <w:rPr>
          <w:rFonts w:ascii="Times New Roman" w:eastAsia="仿宋" w:hAnsi="Times New Roman" w:cs="Times New Roman"/>
          <w:sz w:val="24"/>
        </w:rPr>
        <w:t>602</w:t>
      </w:r>
      <w:r w:rsidRPr="00C3581D">
        <w:rPr>
          <w:rFonts w:ascii="Times New Roman" w:eastAsia="仿宋" w:hAnsi="Times New Roman" w:cs="Times New Roman"/>
          <w:sz w:val="24"/>
        </w:rPr>
        <w:t>座，其中特长隧道</w:t>
      </w:r>
      <w:r w:rsidRPr="00C3581D">
        <w:rPr>
          <w:rFonts w:ascii="Times New Roman" w:eastAsia="仿宋" w:hAnsi="Times New Roman" w:cs="Times New Roman"/>
          <w:sz w:val="24"/>
        </w:rPr>
        <w:t>50</w:t>
      </w:r>
      <w:r w:rsidRPr="00C3581D">
        <w:rPr>
          <w:rFonts w:ascii="Times New Roman" w:eastAsia="仿宋" w:hAnsi="Times New Roman" w:cs="Times New Roman"/>
          <w:sz w:val="24"/>
        </w:rPr>
        <w:t>座，长隧道</w:t>
      </w:r>
      <w:r w:rsidRPr="00C3581D">
        <w:rPr>
          <w:rFonts w:ascii="Times New Roman" w:eastAsia="仿宋" w:hAnsi="Times New Roman" w:cs="Times New Roman"/>
          <w:sz w:val="24"/>
        </w:rPr>
        <w:t>84</w:t>
      </w:r>
      <w:r w:rsidRPr="00C3581D">
        <w:rPr>
          <w:rFonts w:ascii="Times New Roman" w:eastAsia="仿宋" w:hAnsi="Times New Roman" w:cs="Times New Roman"/>
          <w:sz w:val="24"/>
        </w:rPr>
        <w:t>座，排名国内里程第三的太行山隧道总长更是高达</w:t>
      </w:r>
      <w:r w:rsidRPr="00C3581D">
        <w:rPr>
          <w:rFonts w:ascii="Times New Roman" w:eastAsia="仿宋" w:hAnsi="Times New Roman" w:cs="Times New Roman"/>
          <w:sz w:val="24"/>
        </w:rPr>
        <w:t>27 km</w:t>
      </w:r>
      <w:r w:rsidRPr="00C3581D">
        <w:rPr>
          <w:rFonts w:ascii="Times New Roman" w:eastAsia="仿宋" w:hAnsi="Times New Roman" w:cs="Times New Roman"/>
          <w:sz w:val="24"/>
        </w:rPr>
        <w:t>。据全国交通隧道运营状态统计结果显示，建成</w:t>
      </w:r>
      <w:r w:rsidRPr="00C3581D">
        <w:rPr>
          <w:rFonts w:ascii="Times New Roman" w:eastAsia="仿宋" w:hAnsi="Times New Roman" w:cs="Times New Roman"/>
          <w:sz w:val="24"/>
        </w:rPr>
        <w:t>10</w:t>
      </w:r>
      <w:r w:rsidRPr="00C3581D">
        <w:rPr>
          <w:rFonts w:ascii="Times New Roman" w:eastAsia="仿宋" w:hAnsi="Times New Roman" w:cs="Times New Roman"/>
          <w:sz w:val="24"/>
        </w:rPr>
        <w:t>年以上的隧道，约</w:t>
      </w:r>
      <w:r w:rsidRPr="00C3581D">
        <w:rPr>
          <w:rFonts w:ascii="Times New Roman" w:eastAsia="仿宋" w:hAnsi="Times New Roman" w:cs="Times New Roman"/>
          <w:sz w:val="24"/>
        </w:rPr>
        <w:t>80 %</w:t>
      </w:r>
      <w:r w:rsidRPr="00C3581D">
        <w:rPr>
          <w:rFonts w:ascii="Times New Roman" w:eastAsia="仿宋" w:hAnsi="Times New Roman" w:cs="Times New Roman"/>
          <w:sz w:val="24"/>
        </w:rPr>
        <w:t>存在渗漏水病害现象，且出现渗漏水病害的交通隧道中，长、特长隧道占了绝大部分。</w:t>
      </w:r>
      <w:r w:rsidRPr="00C3581D">
        <w:rPr>
          <w:rFonts w:ascii="Times New Roman" w:eastAsia="仿宋" w:hAnsi="Times New Roman" w:cs="Times New Roman"/>
          <w:sz w:val="24"/>
        </w:rPr>
        <w:t>“</w:t>
      </w:r>
      <w:r w:rsidRPr="00C3581D">
        <w:rPr>
          <w:rFonts w:ascii="Times New Roman" w:eastAsia="仿宋" w:hAnsi="Times New Roman" w:cs="Times New Roman"/>
          <w:sz w:val="24"/>
        </w:rPr>
        <w:t>十隧九漏</w:t>
      </w:r>
      <w:r w:rsidRPr="00C3581D">
        <w:rPr>
          <w:rFonts w:ascii="Times New Roman" w:eastAsia="仿宋" w:hAnsi="Times New Roman" w:cs="Times New Roman"/>
          <w:sz w:val="24"/>
        </w:rPr>
        <w:t>”</w:t>
      </w:r>
      <w:r w:rsidRPr="00C3581D">
        <w:rPr>
          <w:rFonts w:ascii="Times New Roman" w:eastAsia="仿宋" w:hAnsi="Times New Roman" w:cs="Times New Roman"/>
          <w:sz w:val="24"/>
        </w:rPr>
        <w:t>的说法表明隧道渗漏水病害的严峻性。本项目有望在长传感距离的前提下实现厘米量级高空间分辨率的渗漏水精准监测，解决因隧道渗漏量较小导致温度变</w:t>
      </w:r>
      <w:r w:rsidRPr="00C3581D">
        <w:rPr>
          <w:rFonts w:ascii="Times New Roman" w:eastAsia="仿宋" w:hAnsi="Times New Roman" w:cs="Times New Roman"/>
          <w:sz w:val="24"/>
        </w:rPr>
        <w:lastRenderedPageBreak/>
        <w:t>化特征难以识别的技术难题，推动隧道渗漏水监测领域和光纤传感领域的进一步发展。</w:t>
      </w:r>
    </w:p>
    <w:p w14:paraId="1F62EAB8" w14:textId="09E804CD" w:rsidR="00C3581D" w:rsidRPr="00C3581D" w:rsidRDefault="00C3581D" w:rsidP="00C3581D">
      <w:pPr>
        <w:snapToGrid w:val="0"/>
        <w:spacing w:afterLines="50" w:after="156" w:line="300" w:lineRule="auto"/>
        <w:ind w:firstLineChars="200" w:firstLine="482"/>
        <w:rPr>
          <w:rFonts w:ascii="Times New Roman" w:eastAsia="仿宋" w:hAnsi="Times New Roman" w:cs="Times New Roman"/>
          <w:b/>
          <w:bCs/>
          <w:sz w:val="24"/>
        </w:rPr>
      </w:pPr>
      <w:r>
        <w:rPr>
          <w:rFonts w:ascii="Times New Roman" w:eastAsia="仿宋" w:hAnsi="Times New Roman" w:cs="Times New Roman" w:hint="eastAsia"/>
          <w:b/>
          <w:bCs/>
          <w:sz w:val="24"/>
        </w:rPr>
        <w:t>（</w:t>
      </w:r>
      <w:r>
        <w:rPr>
          <w:rFonts w:ascii="Times New Roman" w:eastAsia="仿宋" w:hAnsi="Times New Roman" w:cs="Times New Roman" w:hint="eastAsia"/>
          <w:b/>
          <w:bCs/>
          <w:sz w:val="24"/>
        </w:rPr>
        <w:t>3</w:t>
      </w:r>
      <w:r>
        <w:rPr>
          <w:rFonts w:ascii="Times New Roman" w:eastAsia="仿宋" w:hAnsi="Times New Roman" w:cs="Times New Roman" w:hint="eastAsia"/>
          <w:b/>
          <w:bCs/>
          <w:sz w:val="24"/>
        </w:rPr>
        <w:t>）</w:t>
      </w:r>
      <w:r w:rsidRPr="00C3581D">
        <w:rPr>
          <w:rFonts w:ascii="Times New Roman" w:eastAsia="仿宋" w:hAnsi="Times New Roman" w:cs="Times New Roman" w:hint="eastAsia"/>
          <w:b/>
          <w:bCs/>
          <w:sz w:val="24"/>
        </w:rPr>
        <w:t>面向智能制造的新型光纤传感器研究</w:t>
      </w:r>
    </w:p>
    <w:p w14:paraId="46789E78" w14:textId="76631356" w:rsidR="00D10BA2" w:rsidRDefault="00C3581D" w:rsidP="002A7321">
      <w:pPr>
        <w:snapToGrid w:val="0"/>
        <w:spacing w:afterLines="50" w:after="156" w:line="300" w:lineRule="auto"/>
        <w:ind w:firstLineChars="200" w:firstLine="480"/>
        <w:rPr>
          <w:rFonts w:eastAsia="仿宋"/>
          <w:sz w:val="24"/>
        </w:rPr>
      </w:pPr>
      <w:r w:rsidRPr="00C3581D">
        <w:rPr>
          <w:rFonts w:eastAsia="仿宋" w:hint="eastAsia"/>
          <w:sz w:val="24"/>
        </w:rPr>
        <w:t>智能光纤感测技术作为中国智能制造转型升级的主攻方向，在国家安全、安全生产、新能源等多个领域具有重大的社会需求和应用前景。目前国内外有数百个单位在这一领域开展工作，如普林斯顿大学、清华大学等以光纤智能感测技术为核心，在温度传感器、压力计、振动仪、液位计、电流计等领域进行了大量研究，使其广泛应用于智能交通设施、电力新能源、智能大坝等重大领域。</w:t>
      </w:r>
    </w:p>
    <w:p w14:paraId="04811A9F" w14:textId="71033FDD" w:rsidR="00C3581D" w:rsidRPr="00C3581D" w:rsidRDefault="00C3581D" w:rsidP="002A7321">
      <w:pPr>
        <w:snapToGrid w:val="0"/>
        <w:spacing w:afterLines="50" w:after="156" w:line="300" w:lineRule="auto"/>
        <w:ind w:firstLineChars="200" w:firstLine="480"/>
        <w:rPr>
          <w:rFonts w:eastAsia="仿宋"/>
          <w:sz w:val="24"/>
        </w:rPr>
      </w:pPr>
    </w:p>
    <w:sectPr w:rsidR="00C3581D" w:rsidRPr="00C358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DD01F1"/>
    <w:multiLevelType w:val="multilevel"/>
    <w:tmpl w:val="688338D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C945A7F"/>
    <w:multiLevelType w:val="multilevel"/>
    <w:tmpl w:val="5C945A7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688338D0"/>
    <w:multiLevelType w:val="multilevel"/>
    <w:tmpl w:val="688338D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C92"/>
    <w:rsid w:val="00007C92"/>
    <w:rsid w:val="000B34F1"/>
    <w:rsid w:val="000B4161"/>
    <w:rsid w:val="000E3F80"/>
    <w:rsid w:val="001708FA"/>
    <w:rsid w:val="001840E4"/>
    <w:rsid w:val="002A7321"/>
    <w:rsid w:val="002B3944"/>
    <w:rsid w:val="004101D5"/>
    <w:rsid w:val="00421AAF"/>
    <w:rsid w:val="005714E2"/>
    <w:rsid w:val="00581994"/>
    <w:rsid w:val="00587B2D"/>
    <w:rsid w:val="005E5E27"/>
    <w:rsid w:val="00626213"/>
    <w:rsid w:val="00802011"/>
    <w:rsid w:val="008A65DB"/>
    <w:rsid w:val="008E78AC"/>
    <w:rsid w:val="009A796B"/>
    <w:rsid w:val="00A00262"/>
    <w:rsid w:val="00A13AF3"/>
    <w:rsid w:val="00B47E05"/>
    <w:rsid w:val="00BA2A8A"/>
    <w:rsid w:val="00C3581D"/>
    <w:rsid w:val="00CF54A8"/>
    <w:rsid w:val="00D10BA2"/>
    <w:rsid w:val="00D13871"/>
    <w:rsid w:val="00D33213"/>
    <w:rsid w:val="00E462A8"/>
    <w:rsid w:val="00F42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3D744"/>
  <w15:chartTrackingRefBased/>
  <w15:docId w15:val="{11466901-6BC9-40C2-9D29-6254ADEA1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08FA"/>
    <w:pPr>
      <w:ind w:firstLineChars="200" w:firstLine="420"/>
    </w:pPr>
    <w:rPr>
      <w:rFonts w:ascii="Times New Roman" w:eastAsia="宋体" w:hAnsi="Times New Roman" w:cs="Times New Roman"/>
      <w:szCs w:val="24"/>
    </w:rPr>
  </w:style>
  <w:style w:type="paragraph" w:customStyle="1" w:styleId="Char">
    <w:name w:val="Char"/>
    <w:basedOn w:val="a"/>
    <w:rsid w:val="002A7321"/>
    <w:pPr>
      <w:widowControl/>
      <w:jc w:val="left"/>
    </w:pPr>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kns.cnki.net/kns/detail/detail.aspx?QueryID=8&amp;CurRec=1&amp;dbcode=SCPD&amp;dbname=SCPD2012&amp;filename=CN102411141A"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kns.cnki.net/kns/detail/detail.aspx?QueryID=67&amp;CurRec=4&amp;dbcode=SCPD&amp;dbname=SCPD2013&amp;filename=CN103148895A" TargetMode="External"/><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Documents/Tencent%20Files/437435323/Image/C2C/%7b3R$)O%60(4(WSB9YE%7d0UNH%5dG.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1998</Words>
  <Characters>11393</Characters>
  <Application>Microsoft Office Word</Application>
  <DocSecurity>0</DocSecurity>
  <Lines>94</Lines>
  <Paragraphs>26</Paragraphs>
  <ScaleCrop>false</ScaleCrop>
  <Company/>
  <LinksUpToDate>false</LinksUpToDate>
  <CharactersWithSpaces>13365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2020-09-08T09:33:00Z</dcterms:created>
  <dcterms:modified xsi:type="dcterms:W3CDTF">2020-09-08T12:25:00Z</dcterms:modified>
</cp:coreProperties>
</file>