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MCP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ind w:firstLine="3092" w:firstLineChars="1100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主讲老师：张胜利</w:t>
      </w:r>
    </w:p>
    <w:p>
      <w:pPr>
        <w:numPr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（一）运算符的使用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比较运算符：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=  &gt;   &lt;   &gt;=    &lt;=    &lt;&gt; 不等于   !  非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逻辑运算符：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 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AND</w:t>
      </w:r>
      <w:r>
        <w:rPr>
          <w:rFonts w:hint="eastAsia"/>
          <w:b/>
          <w:bCs/>
          <w:sz w:val="28"/>
          <w:szCs w:val="36"/>
          <w:lang w:val="en-US" w:eastAsia="zh-CN"/>
        </w:rPr>
        <w:t>：AND连接两个条件，并且仅当两上条件都为真时才返回true 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 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 OR</w:t>
      </w:r>
      <w:r>
        <w:rPr>
          <w:rFonts w:hint="eastAsia"/>
          <w:b/>
          <w:bCs/>
          <w:sz w:val="28"/>
          <w:szCs w:val="36"/>
          <w:lang w:val="en-US" w:eastAsia="zh-CN"/>
        </w:rPr>
        <w:t>：OR连接两个条件，但只要其中任一个为真就返回true       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 NOT</w:t>
      </w:r>
      <w:r>
        <w:rPr>
          <w:rFonts w:hint="eastAsia"/>
          <w:b/>
          <w:bCs/>
          <w:sz w:val="28"/>
          <w:szCs w:val="36"/>
          <w:lang w:val="en-US" w:eastAsia="zh-CN"/>
        </w:rPr>
        <w:t>：当一个语句中使用了多个逻辑运算符时，首先求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not</w:t>
      </w:r>
      <w:r>
        <w:rPr>
          <w:rFonts w:hint="eastAsia"/>
          <w:b/>
          <w:bCs/>
          <w:sz w:val="28"/>
          <w:szCs w:val="36"/>
          <w:lang w:val="en-US" w:eastAsia="zh-CN"/>
        </w:rPr>
        <w:t>的值，然后求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and</w:t>
      </w:r>
      <w:r>
        <w:rPr>
          <w:rFonts w:hint="eastAsia"/>
          <w:b/>
          <w:bCs/>
          <w:sz w:val="28"/>
          <w:szCs w:val="36"/>
          <w:lang w:val="en-US" w:eastAsia="zh-CN"/>
        </w:rPr>
        <w:t>的值，最后再求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or</w:t>
      </w:r>
      <w:r>
        <w:rPr>
          <w:rFonts w:hint="eastAsia"/>
          <w:b/>
          <w:bCs/>
          <w:sz w:val="28"/>
          <w:szCs w:val="36"/>
          <w:lang w:val="en-US" w:eastAsia="zh-CN"/>
        </w:rPr>
        <w:t>的值。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（二）关键字：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通配符：</w:t>
      </w:r>
    </w:p>
    <w:p>
      <w:pPr>
        <w:numPr>
          <w:ilvl w:val="0"/>
          <w:numId w:val="2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_  表示一个字符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     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ind w:left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select meal_code from meal where meal_code 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 xml:space="preserve">like </w:t>
      </w:r>
      <w:r>
        <w:rPr>
          <w:rFonts w:hint="eastAsia"/>
          <w:b/>
          <w:bCs/>
          <w:sz w:val="24"/>
          <w:szCs w:val="32"/>
          <w:lang w:val="en-US" w:eastAsia="zh-CN"/>
        </w:rPr>
        <w:t>‘c_’          </w:t>
      </w:r>
    </w:p>
    <w:p>
      <w:pPr>
        <w:numPr>
          <w:ilvl w:val="0"/>
          <w:numId w:val="2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％  表示任意长度字符串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select meal_code from meal where meal_code 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 xml:space="preserve">like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‘%co_%’/‘co_%’/‘%co_’ </w:t>
      </w:r>
    </w:p>
    <w:p>
      <w:pPr>
        <w:numPr>
          <w:ilvl w:val="0"/>
          <w:numId w:val="2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 xml:space="preserve"> []  表示括号中所指定范围内的一个字符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ind w:left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* from flight where aircraft_code like ‘9w0[1-2]’        </w:t>
      </w:r>
    </w:p>
    <w:p>
      <w:pPr>
        <w:numPr>
          <w:ilvl w:val="0"/>
          <w:numId w:val="2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 [^] 表示</w:t>
      </w:r>
      <w:r>
        <w:rPr>
          <w:rFonts w:hint="eastAsia"/>
          <w:b/>
          <w:bCs/>
          <w:color w:val="FF0000"/>
          <w:sz w:val="24"/>
          <w:szCs w:val="32"/>
          <w:highlight w:val="cyan"/>
          <w:lang w:val="en-US" w:eastAsia="zh-CN"/>
        </w:rPr>
        <w:t>不在</w:t>
      </w: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 xml:space="preserve">括号中所指定范围内的任意一个字符    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* from flight where aircraft_code like '9w0[^1-2]' 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AS(</w:t>
      </w:r>
      <w:r>
        <w:rPr>
          <w:rFonts w:hint="eastAsia"/>
          <w:b/>
          <w:bCs/>
          <w:color w:val="FF0000"/>
          <w:sz w:val="28"/>
          <w:szCs w:val="36"/>
          <w:highlight w:val="yellow"/>
          <w:lang w:val="en-US" w:eastAsia="zh-CN"/>
        </w:rPr>
        <w:t>重命名列名或者表名</w:t>
      </w: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Eg: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SELECT COMPANYNAME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AS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公司,USERNAME AS 联系人,PHONE AS 联系电话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FROM T_CUSTOMER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AS </w:t>
      </w:r>
      <w:r>
        <w:rPr>
          <w:rFonts w:hint="eastAsia"/>
          <w:b/>
          <w:bCs/>
          <w:sz w:val="24"/>
          <w:szCs w:val="32"/>
          <w:lang w:val="en-US" w:eastAsia="zh-CN"/>
        </w:rPr>
        <w:t>T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3) NULL值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NULL值要用特殊的关键字</w:t>
      </w:r>
      <w:r>
        <w:rPr>
          <w:rFonts w:hint="eastAsia"/>
          <w:b/>
          <w:bCs/>
          <w:sz w:val="32"/>
          <w:szCs w:val="32"/>
          <w:highlight w:val="cyan"/>
          <w:lang w:val="en-US" w:eastAsia="zh-CN"/>
        </w:rPr>
        <w:t>IS 或IS NOT</w:t>
      </w:r>
      <w:r>
        <w:rPr>
          <w:rFonts w:hint="eastAsia"/>
          <w:b/>
          <w:bCs/>
          <w:sz w:val="32"/>
          <w:szCs w:val="32"/>
          <w:lang w:val="en-US" w:eastAsia="zh-CN"/>
        </w:rPr>
        <w:t>，而不能用！=或&lt;&gt;之类的符号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4) IN匹配离散值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如果要查询离散值，一个方法是很多个OR条件，可以可以用IN或NOT IN关键字。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rFonts w:hint="eastAsia"/>
          <w:b/>
          <w:bCs/>
          <w:sz w:val="28"/>
          <w:szCs w:val="36"/>
          <w:lang w:val="en-US" w:eastAsia="zh-CN"/>
        </w:rPr>
        <w:t>选出年龄是23,24和34岁的医生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* FROM  T   WHERE AGE IN (23,24,34)   &lt;===&gt;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* FROM  T   WHERE AGE=23 or AGE=24  or  AGE=34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5)BETWEEN匹配连续值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44"/>
          <w:szCs w:val="52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highlight w:val="none"/>
          <w:lang w:val="en-US" w:eastAsia="zh-CN"/>
        </w:rPr>
        <w:t>Eg:</w:t>
      </w:r>
      <w:r>
        <w:rPr>
          <w:rFonts w:hint="eastAsia"/>
          <w:b/>
          <w:bCs/>
          <w:sz w:val="28"/>
          <w:szCs w:val="36"/>
          <w:lang w:val="en-US" w:eastAsia="zh-CN"/>
        </w:rPr>
        <w:t>查询出年龄不介于20到50之间的医生数据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*  FROM  T  WHERE  AGE </w:t>
      </w: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 xml:space="preserve"> NOT BETWEEN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20  </w:t>
      </w: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AND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50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6)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HAVING数据分组后的再筛选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HAVING 是对分组以后的数据进行过滤。有了GROUP BY才能使用HAVING.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</w:t>
      </w: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列名1,列名2</w:t>
      </w:r>
      <w:r>
        <w:rPr>
          <w:rFonts w:hint="eastAsia"/>
          <w:b/>
          <w:bCs/>
          <w:sz w:val="28"/>
          <w:szCs w:val="36"/>
          <w:lang w:val="en-US" w:eastAsia="zh-CN"/>
        </w:rPr>
        <w:t>, 聚合函数  FROM  &lt;tbname&gt;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GROUP BY </w:t>
      </w: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 xml:space="preserve">列名1，列名2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HAVING 聚合函数的筛选条件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7)</w:t>
      </w: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TOP限制结果集(对查询出的前几条数据的筛选)</w:t>
      </w:r>
    </w:p>
    <w:p>
      <w:pPr>
        <w:numPr>
          <w:ilvl w:val="0"/>
          <w:numId w:val="4"/>
        </w:numPr>
        <w:ind w:left="0" w:leftChars="0"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一般是与ORDER BY连用，而且TOP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必须放在*型号或者列名的前面</w:t>
      </w:r>
      <w:r>
        <w:rPr>
          <w:rFonts w:hint="eastAsia"/>
          <w:b/>
          <w:bCs/>
          <w:lang w:val="en-US" w:eastAsia="zh-CN"/>
        </w:rPr>
        <w:t>。不和ORDER BY也可以使用，但是查询结果不确定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rFonts w:hint="eastAsia"/>
          <w:b/>
          <w:bCs/>
          <w:sz w:val="24"/>
          <w:szCs w:val="32"/>
          <w:lang w:val="en-US" w:eastAsia="zh-CN"/>
        </w:rPr>
        <w:t>选出工资最高的三个人</w:t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SELECT </w:t>
      </w:r>
      <w:r>
        <w:rPr>
          <w:rFonts w:hint="eastAsia"/>
          <w:b/>
          <w:bCs/>
          <w:sz w:val="22"/>
          <w:szCs w:val="28"/>
          <w:highlight w:val="cyan"/>
          <w:lang w:val="en-US" w:eastAsia="zh-CN"/>
        </w:rPr>
        <w:t xml:space="preserve"> TOP 3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NAME, SALARY  FROM T_EMPLOYEE</w:t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  <w:highlight w:val="cyan"/>
          <w:lang w:val="en-US" w:eastAsia="zh-CN"/>
        </w:rPr>
      </w:pPr>
      <w:r>
        <w:rPr>
          <w:rFonts w:hint="eastAsia"/>
          <w:b/>
          <w:bCs/>
          <w:sz w:val="22"/>
          <w:szCs w:val="28"/>
          <w:highlight w:val="cyan"/>
          <w:lang w:val="en-US" w:eastAsia="zh-CN"/>
        </w:rPr>
        <w:t xml:space="preserve">ORDER  BY  SALARY </w:t>
      </w:r>
      <w:r>
        <w:rPr>
          <w:rFonts w:hint="eastAsia"/>
          <w:b/>
          <w:bCs/>
          <w:sz w:val="22"/>
          <w:szCs w:val="28"/>
          <w:highlight w:val="red"/>
          <w:lang w:val="en-US" w:eastAsia="zh-CN"/>
        </w:rPr>
        <w:t xml:space="preserve"> DESC</w:t>
      </w:r>
    </w:p>
    <w:p>
      <w:pPr>
        <w:numPr>
          <w:ilvl w:val="0"/>
          <w:numId w:val="4"/>
        </w:numPr>
        <w:ind w:left="0" w:leftChars="0"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对查询出的中间结果进行筛选，使用子查询。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rFonts w:hint="eastAsia"/>
          <w:b/>
          <w:bCs/>
          <w:sz w:val="28"/>
          <w:szCs w:val="36"/>
          <w:lang w:val="en-US" w:eastAsia="zh-CN"/>
        </w:rPr>
        <w:t>查询出工资排名是4,5，6名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SELECT </w:t>
      </w: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 xml:space="preserve">TOP 3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NAME,SALARY   FROM T_EMPLOYEE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WHERE ID </w:t>
      </w: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NOT IN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(SELECT TOP 3 ID FROM  EMPLOYEE ORDER BY SALARY DESC )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ORDER BY SALARY DESC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8) DISTINCT去除重复数据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1、查询一列中的无重复数据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只能查询列的结果集。DISTINCT要放在SELECT之后，和所有列名的前面</w:t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SELECT DISTINCT 去重列名  FROM  &lt;tbname&gt;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2、多列组合去重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每个列都一样的，才算重复</w:t>
      </w:r>
      <w:r>
        <w:rPr>
          <w:rFonts w:hint="eastAsia"/>
          <w:b/>
          <w:bCs/>
          <w:lang w:val="en-US" w:eastAsia="zh-CN"/>
        </w:rPr>
        <w:t>。如果一列不一样，就不算重复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去重列名1,去重列名2  FROM &lt;tbname&gt;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9)exists、except、intersect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1.not exists（true/false）不等于 not in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 xml:space="preserve">Eg: </w:t>
      </w:r>
      <w:r>
        <w:rPr>
          <w:rFonts w:hint="eastAsia"/>
          <w:b/>
          <w:bCs/>
          <w:sz w:val="24"/>
          <w:szCs w:val="32"/>
          <w:lang w:val="en-US" w:eastAsia="zh-CN"/>
        </w:rPr>
        <w:t>SELECT * FROM  EMPLOYEE  WHERE  Exists (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SELECT * FROM EMPLOYEE where id=2</w:t>
      </w:r>
      <w:r>
        <w:rPr>
          <w:rFonts w:hint="eastAsia"/>
          <w:b/>
          <w:bCs/>
          <w:sz w:val="24"/>
          <w:szCs w:val="32"/>
          <w:lang w:val="en-US" w:eastAsia="zh-CN"/>
        </w:rPr>
        <w:t>)   红字为true 查询出所有,为false 查不出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2. intersect是指在两个集合中都存在的数据—数学中的交集运算。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3.except是指在第一个集合中存在，但是不存在于第二个集合中的数据（A结果集-(A结果集 intersect B结果集)）。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5307965" cy="1480185"/>
            <wp:effectExtent l="0" t="0" r="10795" b="133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ProductID from Production.Product </w:t>
      </w: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EXCEPT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ProductID from Sales.SalesOrderDetail  Order by ProductID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10)PERSISTED  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指定 SQL Server 数据库引擎将在表中物理存储计算值，而且，当计算列依赖的任何其他列发生更新时对这些计算值进行更新。将计算列标记为 PERSISTED，可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允许您对具有确定性、但不精确的计算列创建索引</w:t>
      </w:r>
      <w:r>
        <w:rPr>
          <w:rFonts w:hint="eastAsia"/>
          <w:b/>
          <w:bCs/>
          <w:sz w:val="28"/>
          <w:szCs w:val="36"/>
          <w:lang w:val="en-US" w:eastAsia="zh-CN"/>
        </w:rPr>
        <w:t>。如果Persisted属性被关掉了，那么计算列只是虚拟列。该列将没有数据存储到磁盘上，并且这些值每次在一个脚本中参照时都会被计算。如果这个属性北设置成激活的，那么计算列的数据将会存储在磁盘中。如果它是Persisted，那么参照列的任何更新将会在计算中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自动同步。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你需要在新服务器上创建一个名为OrderDetails表， OrderDetails必须满足以下条件：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您需要创建一个计算列，用于返回每行的ItemslnStore值和ItemslnWarehous值的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总和。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每行总和的计算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不能每次查询的表的都行都要计算一次</w:t>
      </w:r>
      <w:r>
        <w:rPr>
          <w:rFonts w:hint="eastAsia"/>
          <w:b/>
          <w:bCs/>
          <w:sz w:val="24"/>
          <w:szCs w:val="32"/>
          <w:lang w:val="en-US" w:eastAsia="zh-CN"/>
        </w:rPr>
        <w:t>。不要使用任务分隔符。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该方案必须确保lineitemtotal存储在表的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最后一列</w:t>
      </w:r>
      <w:r>
        <w:rPr>
          <w:rFonts w:hint="eastAsia"/>
          <w:b/>
          <w:bCs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正确的T-SQL语句的一部分已经在答题区域中，请补全代码。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565400" cy="1282700"/>
            <wp:effectExtent l="0" t="0" r="10160" b="1270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CREATE TABLE OrderDetails(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ListPrice money NOT NULL,Quantty int NOT NULL,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highlight w:val="yellow"/>
          <w:lang w:val="en-US" w:eastAsia="zh-CN"/>
        </w:rPr>
        <w:t xml:space="preserve">LineItemTotal </w:t>
      </w:r>
      <w:r>
        <w:rPr>
          <w:rFonts w:hint="eastAsia"/>
          <w:b/>
          <w:bCs/>
          <w:color w:val="000000" w:themeColor="text1"/>
          <w:sz w:val="28"/>
          <w:szCs w:val="36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eastAsia"/>
          <w:b/>
          <w:bCs/>
          <w:color w:val="FF0000"/>
          <w:sz w:val="28"/>
          <w:szCs w:val="36"/>
          <w:highlight w:val="cyan"/>
          <w:lang w:val="en-US" w:eastAsia="zh-CN"/>
        </w:rPr>
        <w:t xml:space="preserve">(ListPrice * Quantty) </w:t>
      </w:r>
      <w:r>
        <w:rPr>
          <w:rFonts w:hint="eastAsia"/>
          <w:b/>
          <w:bCs/>
          <w:color w:val="000000" w:themeColor="text1"/>
          <w:sz w:val="28"/>
          <w:szCs w:val="36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PERSISTED</w:t>
      </w:r>
      <w:r>
        <w:rPr>
          <w:rFonts w:hint="eastAsia"/>
          <w:b/>
          <w:bCs/>
          <w:color w:val="FF0000"/>
          <w:sz w:val="28"/>
          <w:szCs w:val="36"/>
          <w:highlight w:val="yellow"/>
          <w:lang w:val="en-US" w:eastAsia="zh-CN"/>
        </w:rPr>
        <w:t xml:space="preserve"> 不使用聚合函数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（1）UNION合并查询结果</w:t>
      </w:r>
    </w:p>
    <w:p>
      <w:pPr>
        <w:numPr>
          <w:ilvl w:val="0"/>
          <w:numId w:val="5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合并查询结果集，所以每个结果集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必须有相同的列数</w:t>
      </w:r>
      <w:r>
        <w:rPr>
          <w:rFonts w:hint="eastAsia"/>
          <w:b/>
          <w:bCs/>
          <w:sz w:val="24"/>
          <w:szCs w:val="32"/>
          <w:lang w:val="en-US" w:eastAsia="zh-CN"/>
        </w:rPr>
        <w:t>，每个结果集的列必须类型相容，位置也必须一致，可以合并2个以上的查询结果。但是默认会合并重复数据</w:t>
      </w:r>
    </w:p>
    <w:p>
      <w:pPr>
        <w:numPr>
          <w:ilvl w:val="0"/>
          <w:numId w:val="5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如果列数不一样，必须再相应的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位置补齐</w:t>
      </w:r>
      <w:r>
        <w:rPr>
          <w:rFonts w:hint="eastAsia"/>
          <w:b/>
          <w:bCs/>
          <w:sz w:val="24"/>
          <w:szCs w:val="32"/>
          <w:lang w:val="en-US" w:eastAsia="zh-CN"/>
        </w:rPr>
        <w:t>。默认查询结果是对第一列排序</w:t>
      </w:r>
    </w:p>
    <w:p>
      <w:pPr>
        <w:numPr>
          <w:ilvl w:val="0"/>
          <w:numId w:val="5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如果列名不一致，则表头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默认是采用第一个查询的列名</w:t>
      </w:r>
    </w:p>
    <w:p>
      <w:pPr>
        <w:numPr>
          <w:ilvl w:val="0"/>
          <w:numId w:val="5"/>
        </w:numPr>
        <w:ind w:left="0" w:leftChars="0"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外键是把多个列组合在一起，而UNION是把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多个行组合在一起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列1,列2, 补齐列 FROM &lt;tbname1&gt;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UNION 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列1,列2, 列3 FROM &lt;tbname2&gt;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（2）ALL合并查询出的所有结果，不去重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除非程序需要，一般要加ALL，因为判断去重，会让数据库消耗掉大量的资源。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列1,列2, 补齐列 FROM &lt;tbname1&gt;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UNION ALL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列1,列2, 列3 FROM &lt;tbname2&gt;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（3）利用UNION多加一行，做一些函数操作</w:t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Eg：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SELECT F_NAME,F_SALARY FROM T_EMPLOYEE UNION ALL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SELECT ‘工资合计’,SUM(F_SALARY) FROM T_EMPLOYEE  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UNION ALL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SELECT ‘平均工资’,AVG(F_SALARY) FROM T_EMPLOYEE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（4）JOIN联合查询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1)JOIN联合查询不光是可以查有主/外键关联的,也可以查没有关联的几张数据表,但是得有一列数据相等.而且可以列出几张表中所有的列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表1.列1，表2.列3，表2.列4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FROM 表1 JOIN 表2 ON 表1.列1=表2.列2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2)Left [outer] join(左联接) 返回包括左表中的所有记录和右表中联结字段相等的记录 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3)right [outer] join(右联接) 返回包括右表中的所有记录和左表中联结字段相等的记录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4)inner join(等值连接) 只返回两个表中联结字段相等的行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(5)数学函数：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drawing>
          <wp:inline distT="0" distB="0" distL="114300" distR="114300">
            <wp:extent cx="5676900" cy="3247390"/>
            <wp:effectExtent l="0" t="0" r="762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4739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(6)字符串函数：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045200" cy="2936875"/>
            <wp:effectExtent l="0" t="0" r="508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3687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DE17"/>
    <w:multiLevelType w:val="singleLevel"/>
    <w:tmpl w:val="5A0BDE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A0BDE27"/>
    <w:multiLevelType w:val="singleLevel"/>
    <w:tmpl w:val="5A0BDE2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0BDFC8"/>
    <w:multiLevelType w:val="singleLevel"/>
    <w:tmpl w:val="5A0BDFC8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A0BE669"/>
    <w:multiLevelType w:val="singleLevel"/>
    <w:tmpl w:val="5A0BE66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A0BEB2E"/>
    <w:multiLevelType w:val="singleLevel"/>
    <w:tmpl w:val="5A0BEB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04589"/>
    <w:rsid w:val="318B6C49"/>
    <w:rsid w:val="33112672"/>
    <w:rsid w:val="33AB6E58"/>
    <w:rsid w:val="36BD56F1"/>
    <w:rsid w:val="4A1A0D35"/>
    <w:rsid w:val="55D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悠夏*洛溪</cp:lastModifiedBy>
  <dcterms:modified xsi:type="dcterms:W3CDTF">2017-11-15T07:33:44Z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