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22"/>
        </w:rPr>
        <w:t>LexAfrica</w:t>
      </w:r>
    </w:p>
    <w:p/>
    <w:p>
      <w:pPr>
        <w:pStyle w:val="Heading1"/>
        <w:jc w:val="center"/>
      </w:pPr>
      <w:r>
        <w:t>CONTRAT DE PRESTATION DE SERVICES</w:t>
        <w:br/>
        <w:t>({{ country_full_name }})</w:t>
      </w:r>
    </w:p>
    <w:p/>
    <w:p>
      <w:pPr>
        <w:pStyle w:val="Heading2"/>
      </w:pPr>
      <w:r>
        <w:t>ENTRE LES SOUSSIGNÉS :</w:t>
      </w:r>
    </w:p>
    <w:p/>
    <w:p>
      <w:r>
        <w:rPr>
          <w:b/>
        </w:rPr>
        <w:t>LE CLIENT</w:t>
        <w:br/>
      </w:r>
      <w:r>
        <w:t>{{ client_name }}, dont le siège est à {{ client_address }},</w:t>
        <w:br/>
        <w:t>représenté par {{ client_representative }},</w:t>
        <w:br/>
        <w:t>ci-après dénommé « Le Client »,</w:t>
      </w:r>
    </w:p>
    <w:p/>
    <w:p>
      <w:r>
        <w:rPr>
          <w:b/>
        </w:rPr>
        <w:t>LE PRESTATAIRE</w:t>
        <w:br/>
      </w:r>
      <w:r>
        <w:t>{{ consultant_name }}, {{ consultant_type|default('') }} dont l'adresse est {{ consultant_address }},</w:t>
        <w:br/>
        <w:t>{% if consultant_expertise %}Expert en {{ consultant_expertise }},</w:t>
        <w:br/>
        <w:t>{% endif %}ci-après dénommé « Le Prestataire »,</w:t>
      </w:r>
    </w:p>
    <w:p/>
    <w:p>
      <w:r>
        <w:rPr>
          <w:b/>
        </w:rPr>
        <w:t>IL A ÉTÉ CONVENU CE QUI SUIT :</w:t>
      </w:r>
    </w:p>
    <w:p/>
    <w:p>
      <w:pPr>
        <w:spacing w:before="120"/>
      </w:pPr>
      <w:r>
        <w:rPr>
          <w:b/>
          <w:sz w:val="22"/>
        </w:rPr>
        <w:t>ARTICLE 1 – OBJET DE LA MISSION</w:t>
      </w:r>
    </w:p>
    <w:p>
      <w:pPr>
        <w:ind w:left="240"/>
      </w:pPr>
      <w:r>
        <w:t>Le Client confie au Prestataire la mission suivante :</w:t>
        <w:br/>
        <w:t>{{ mission_description }}</w:t>
        <w:br/>
        <w:br/>
        <w:t>Livrables attendus : {{ deliverables }}</w:t>
      </w:r>
    </w:p>
    <w:p/>
    <w:p>
      <w:pPr>
        <w:spacing w:before="120"/>
      </w:pPr>
      <w:r>
        <w:rPr>
          <w:b/>
          <w:sz w:val="22"/>
        </w:rPr>
        <w:t>ARTICLE 2 – DURÉE DE LA MISSION</w:t>
      </w:r>
    </w:p>
    <w:p>
      <w:pPr>
        <w:ind w:left="240"/>
      </w:pPr>
      <w:r>
        <w:t>La mission commence le {{ mission_start_date }} et se termine le {{ mission_end_date }}. Toute prolongation devra faire l'objet d'un avenant écrit signé par les deux parties.</w:t>
      </w:r>
    </w:p>
    <w:p/>
    <w:p>
      <w:pPr>
        <w:spacing w:before="120"/>
      </w:pPr>
      <w:r>
        <w:rPr>
          <w:b/>
          <w:sz w:val="22"/>
        </w:rPr>
        <w:t>ARTICLE 3 – RÉMUNÉRATION ET MODALITÉS DE PAIEMENT</w:t>
      </w:r>
    </w:p>
    <w:p>
      <w:pPr>
        <w:ind w:left="240"/>
      </w:pPr>
      <w:r>
        <w:t>En contrepartie de la mission, le Client versera au Prestataire :</w:t>
        <w:br/>
        <w:t>- Montant total : {{ total_amount }} {{ currency }} hors taxes</w:t>
        <w:br/>
        <w:t>- Modalités : {{ payment_terms }}</w:t>
        <w:br/>
        <w:br/>
        <w:t>{{ tva_note }}</w:t>
      </w:r>
    </w:p>
    <w:p/>
    <w:p>
      <w:pPr>
        <w:spacing w:before="120"/>
      </w:pPr>
      <w:r>
        <w:rPr>
          <w:b/>
          <w:sz w:val="22"/>
        </w:rPr>
        <w:t>ARTICLE 4 – INDÉPENDANCE DU PRESTATAIRE</w:t>
      </w:r>
    </w:p>
    <w:p>
      <w:pPr>
        <w:ind w:left="240"/>
      </w:pPr>
      <w:r>
        <w:t>Le Prestataire exerce sa mission en toute indépendance. Le présent contrat ne crée aucun lien de subordination ni de contrat de travail entre les parties. Le Prestataire demeure libre d'organiser son temps et ses méthodes de travail, sous réserve du respect des délais et des livrables convenus.</w:t>
      </w:r>
    </w:p>
    <w:p/>
    <w:p>
      <w:pPr>
        <w:spacing w:before="120"/>
      </w:pPr>
      <w:r>
        <w:rPr>
          <w:b/>
          <w:sz w:val="22"/>
        </w:rPr>
        <w:t>ARTICLE 5 – CONFIDENTIALITÉ</w:t>
      </w:r>
    </w:p>
    <w:p>
      <w:pPr>
        <w:ind w:left="240"/>
      </w:pPr>
      <w:r>
        <w:t>Le Prestataire s'engage à maintenir strictement confidentielle toute information obtenue dans le cadre de cette mission, pendant et après l'exécution du contrat.</w:t>
      </w:r>
    </w:p>
    <w:p/>
    <w:p>
      <w:pPr>
        <w:spacing w:before="120"/>
      </w:pPr>
      <w:r>
        <w:rPr>
          <w:b/>
          <w:sz w:val="22"/>
        </w:rPr>
        <w:t>ARTICLE 6 – PROPRIÉTÉ DES LIVRABLES</w:t>
      </w:r>
    </w:p>
    <w:p>
      <w:pPr>
        <w:ind w:left="240"/>
      </w:pPr>
      <w:r>
        <w:t>Sauf stipulation contraire, les livrables produits dans le cadre de cette mission deviennent la propriété exclusive du Client après paiement intégral de la rémunération.</w:t>
      </w:r>
    </w:p>
    <w:p/>
    <w:p>
      <w:pPr>
        <w:spacing w:before="120"/>
      </w:pPr>
      <w:r>
        <w:rPr>
          <w:b/>
          <w:sz w:val="22"/>
        </w:rPr>
        <w:t>ARTICLE 7 – LOI APPLICABLE</w:t>
      </w:r>
    </w:p>
    <w:p>
      <w:pPr>
        <w:ind w:left="240"/>
      </w:pPr>
      <w:r>
        <w:t>Le présent contrat est régi par le {{ governing_law_label }}. Tout litige sera soumis au {{ jurisdiction }}.</w:t>
      </w:r>
    </w:p>
    <w:p/>
    <w:p>
      <w:r>
        <w:t>Fait en deux (2) exemplaires originaux, à {{ signature_place|default('Abidjan') }}, le {{ signature_date }}.</w:t>
      </w:r>
    </w:p>
    <w:p/>
    <w:tbl>
      <w:tblPr>
        <w:tblW w:type="auto" w:w="0"/>
        <w:tblLook w:firstColumn="1" w:firstRow="1" w:lastColumn="0" w:lastRow="0" w:noHBand="0" w:noVBand="1" w:val="04A0"/>
      </w:tblPr>
      <w:tblGrid>
        <w:gridCol w:w="4703"/>
        <w:gridCol w:w="4703"/>
      </w:tblGrid>
      <w:tr>
        <w:tc>
          <w:tcPr>
            <w:tcW w:type="dxa" w:w="4703"/>
          </w:tcPr>
          <w:p>
            <w:pPr>
              <w:jc w:val="center"/>
            </w:pPr>
            <w:r>
              <w:rPr>
                <w:b/>
              </w:rPr>
              <w:t>Le Client</w:t>
            </w:r>
          </w:p>
        </w:tc>
        <w:tc>
          <w:tcPr>
            <w:tcW w:type="dxa" w:w="4703"/>
          </w:tcPr>
          <w:p>
            <w:pPr>
              <w:jc w:val="center"/>
            </w:pPr>
            <w:r>
              <w:rPr>
                <w:b/>
              </w:rPr>
              <w:t>Le Prestataire</w:t>
            </w:r>
          </w:p>
        </w:tc>
      </w:tr>
      <w:tr>
        <w:tc>
          <w:tcPr>
            <w:tcW w:type="dxa" w:w="4703"/>
          </w:tcPr>
          <w:p>
            <w:pPr>
              <w:jc w:val="center"/>
            </w:pPr>
            <w:r>
              <w:rPr>
                <w:b w:val="0"/>
              </w:rPr>
              <w:t>{{ client_name }}</w:t>
              <w:br/>
              <w:t>{{ client_representative }}</w:t>
            </w:r>
          </w:p>
        </w:tc>
        <w:tc>
          <w:tcPr>
            <w:tcW w:type="dxa" w:w="4703"/>
          </w:tcPr>
          <w:p>
            <w:pPr>
              <w:jc w:val="center"/>
            </w:pPr>
            <w:r>
              <w:rPr>
                <w:b w:val="0"/>
              </w:rPr>
              <w:t>{{ consultant_name }}</w:t>
            </w:r>
          </w:p>
        </w:tc>
      </w:tr>
      <w:tr>
        <w:tc>
          <w:tcPr>
            <w:tcW w:type="dxa" w:w="4703"/>
          </w:tcPr>
          <w:p>
            <w:pPr>
              <w:jc w:val="center"/>
            </w:pPr>
            <w:r>
              <w:rPr>
                <w:b w:val="0"/>
              </w:rPr>
            </w:r>
          </w:p>
        </w:tc>
        <w:tc>
          <w:tcPr>
            <w:tcW w:type="dxa" w:w="4703"/>
          </w:tcPr>
          <w:p>
            <w:pPr>
              <w:jc w:val="center"/>
            </w:pPr>
            <w:r>
              <w:rPr>
                <w:b w:val="0"/>
              </w:rPr>
            </w:r>
          </w:p>
        </w:tc>
      </w:tr>
      <w:tr>
        <w:tc>
          <w:tcPr>
            <w:tcW w:type="dxa" w:w="4703"/>
          </w:tcPr>
          <w:p>
            <w:pPr>
              <w:jc w:val="center"/>
            </w:pPr>
            <w:r>
              <w:rPr>
                <w:b w:val="0"/>
              </w:rPr>
              <w:t>Signature et cachet</w:t>
            </w:r>
          </w:p>
        </w:tc>
        <w:tc>
          <w:tcPr>
            <w:tcW w:type="dxa" w:w="4703"/>
          </w:tcPr>
          <w:p>
            <w:pPr>
              <w:jc w:val="center"/>
            </w:pPr>
            <w:r>
              <w:rPr>
                <w:b w:val="0"/>
              </w:rPr>
              <w:t>Signature (précédée de</w:t>
              <w:br/>
              <w:t>« Lu et approuvé »)</w:t>
            </w:r>
          </w:p>
        </w:tc>
      </w:tr>
    </w:tbl>
    <w:p/>
    <w:p>
      <w:pPr>
        <w:spacing w:before="400"/>
        <w:jc w:val="center"/>
      </w:pPr>
      <w:r>
        <w:rPr>
          <w:i/>
          <w:color w:val="555555"/>
          <w:sz w:val="16"/>
        </w:rPr>
        <w:t>─────────────────────────────────────────────</w:t>
        <w:br/>
        <w:t>Document généré par LexAfrica · www.lexafrica.com</w:t>
        <w:br/>
        <w:t>Modèles juridiques validés par nos partenaires avocats OHADA</w:t>
        <w:br/>
        <w:t>Ce document est un aperçu. Effectuez le paiement pour télécharger la version définitive.</w:t>
      </w:r>
    </w:p>
    <w:sectPr w:rsidR="00FC693F" w:rsidRPr="0006063C" w:rsidSect="00034616">
      <w:head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BBBBBB"/>
        <w:sz w:val="18"/>
      </w:rPr>
      <w:t>APERÇU - LexAfrica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