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06FFD7">
      <w:pPr>
        <w:rPr/>
      </w:pPr>
      <w:r>
        <w:rPr>
          <w:rFonts w:hint="default"/>
        </w:rPr>
        <w:t>经过对原始《整合审核操作规范（6.0）.docx》文档以及</w:t>
      </w:r>
      <w:r>
        <w:rPr>
          <w:rFonts w:hint="eastAsia"/>
          <w:lang w:eastAsia="zh-CN"/>
        </w:rPr>
        <w:t>质量评审细则</w:t>
      </w:r>
      <w:r>
        <w:rPr>
          <w:rFonts w:hint="default"/>
        </w:rPr>
        <w:t>的详细比对，您提供的 BUILTIN_QUALITY_STANDARD 和 BUILTIN_CONTENT_SPEC 在数据阈值、内容要求上存在明显的冲突、遗漏以及额外添加的信息。</w:t>
      </w:r>
    </w:p>
    <w:p w14:paraId="5593B97E">
      <w:pPr>
        <w:rPr>
          <w:rFonts w:hint="default"/>
        </w:rPr>
      </w:pPr>
      <w:r>
        <w:rPr>
          <w:rFonts w:hint="default"/>
        </w:rPr>
        <w:t>以下是详细的不一致与缺失对比清单：</w:t>
      </w:r>
    </w:p>
    <w:p w14:paraId="5F3F2F52">
      <w:pPr>
        <w:rPr>
          <w:rFonts w:hint="default"/>
        </w:rPr>
      </w:pPr>
      <w:r>
        <w:rPr>
          <w:rFonts w:hint="default"/>
        </w:rPr>
        <w:t>一、 核心规则的直接冲突（不一致）</w:t>
      </w:r>
    </w:p>
    <w:p w14:paraId="1A6B213C">
      <w:pPr>
        <w:rPr>
          <w:rFonts w:hint="default"/>
        </w:rPr>
      </w:pPr>
      <w:r>
        <w:rPr>
          <w:rFonts w:hint="default"/>
          <w:color w:val="0000FF"/>
        </w:rPr>
        <w:t>1. 评分与评级阈值不一致</w:t>
      </w:r>
      <w:r>
        <w:rPr>
          <w:rFonts w:hint="default"/>
        </w:rPr>
        <w:t>（数据标准冲突）</w:t>
      </w:r>
    </w:p>
    <w:p w14:paraId="5B457832">
      <w:pPr>
        <w:rPr>
          <w:rFonts w:hint="default"/>
        </w:rPr>
      </w:pPr>
      <w:r>
        <w:rPr>
          <w:rFonts w:hint="default"/>
        </w:rPr>
        <w:t>您提供的 BUILTIN_QUALITY_STANDARD 显著提高了审核的扣分门槛，比截图原版更严格：</w:t>
      </w:r>
    </w:p>
    <w:p w14:paraId="547B9264">
      <w:pPr>
        <w:rPr>
          <w:rFonts w:hint="default"/>
        </w:rPr>
      </w:pPr>
    </w:p>
    <w:p w14:paraId="0A3D2F2E">
      <w:pPr>
        <w:rPr>
          <w:rFonts w:hint="default"/>
        </w:rPr>
      </w:pPr>
      <w:r>
        <w:rPr>
          <w:rFonts w:hint="default"/>
        </w:rPr>
        <w:t>内容全面/内容准确（合格标准）：截图细则规定重点内容扣分 &lt; 10分/万字或累积扣分 &lt; 20分/万字即可合格；而您提供的内容要求更严，规定重点内容扣分 &lt; 8分/万字或累积扣分 &lt; 15分/万字。</w:t>
      </w:r>
    </w:p>
    <w:p w14:paraId="376E37D1">
      <w:pPr>
        <w:rPr>
          <w:rFonts w:hint="default"/>
        </w:rPr>
      </w:pPr>
    </w:p>
    <w:p w14:paraId="580D1FCF">
      <w:pPr>
        <w:rPr>
          <w:rFonts w:hint="default"/>
        </w:rPr>
      </w:pPr>
    </w:p>
    <w:p w14:paraId="60074426">
      <w:pPr>
        <w:rPr>
          <w:rFonts w:hint="default"/>
        </w:rPr>
      </w:pPr>
      <w:r>
        <w:rPr>
          <w:rFonts w:hint="default"/>
        </w:rPr>
        <w:t>内容全面/内容准确（优秀标准）：截图细则规定重点内容扣分 &lt; 5分/万字或累积扣分 &lt; 10分/万字；您提供的内容要求重点 &lt; 4分/万字或累积 &lt; 8分/万字。</w:t>
      </w:r>
    </w:p>
    <w:p w14:paraId="0A31524C">
      <w:pPr>
        <w:rPr>
          <w:rFonts w:hint="default"/>
        </w:rPr>
      </w:pPr>
    </w:p>
    <w:p w14:paraId="45ABE638">
      <w:pPr>
        <w:rPr>
          <w:rFonts w:hint="default"/>
        </w:rPr>
      </w:pPr>
    </w:p>
    <w:p w14:paraId="6EFBDEDA">
      <w:pPr>
        <w:rPr>
          <w:rFonts w:hint="default"/>
        </w:rPr>
      </w:pPr>
      <w:r>
        <w:rPr>
          <w:rFonts w:hint="default"/>
        </w:rPr>
        <w:t>结构合理（合格/优秀标准）：截图细则规定累积扣分 &lt; 20分/万字（合格）、&lt; 10分/万字（优秀）；您提供的内容要求更为苛刻，变为累积 &lt; 15分/万字（合格）、&lt; 5分/万字（优秀）。</w:t>
      </w:r>
    </w:p>
    <w:p w14:paraId="185072D1">
      <w:pPr>
        <w:rPr>
          <w:rFonts w:hint="default"/>
        </w:rPr>
      </w:pPr>
    </w:p>
    <w:p w14:paraId="49E78640">
      <w:pPr>
        <w:rPr>
          <w:rFonts w:hint="default"/>
        </w:rPr>
      </w:pPr>
      <w:r>
        <w:rPr>
          <w:rFonts w:hint="default"/>
        </w:rPr>
        <w:t>2. 中医/中药内容处理原则完全相反</w:t>
      </w:r>
    </w:p>
    <w:p w14:paraId="0F2CCA59">
      <w:pPr>
        <w:rPr>
          <w:rFonts w:hint="default"/>
        </w:rPr>
      </w:pPr>
      <w:r>
        <w:rPr>
          <w:rFonts w:hint="eastAsia"/>
          <w:lang w:eastAsia="zh-CN"/>
        </w:rPr>
        <w:t>整合规范6.0</w:t>
      </w:r>
      <w:r>
        <w:rPr>
          <w:rFonts w:hint="default"/>
        </w:rPr>
        <w:t xml:space="preserve">：明确规定“涉及中药、中医、中西医结合等方面的内容不需要保留” 。 </w:t>
      </w:r>
    </w:p>
    <w:p w14:paraId="18290D0C">
      <w:pPr>
        <w:rPr>
          <w:rFonts w:hint="default"/>
        </w:rPr>
      </w:pPr>
      <w:r>
        <w:rPr>
          <w:rFonts w:hint="default"/>
        </w:rPr>
        <w:t>您提供的内容：却修改为了“有循证证据支持的酌情保留（突发传染病除外，参考新冠处理方式）”。这与</w:t>
      </w:r>
      <w:r>
        <w:rPr>
          <w:rFonts w:hint="eastAsia"/>
          <w:lang w:eastAsia="zh-CN"/>
        </w:rPr>
        <w:t>整合规范6.0</w:t>
      </w:r>
      <w:r>
        <w:rPr>
          <w:rFonts w:hint="default"/>
        </w:rPr>
        <w:t>的“一刀切”不保留原则完全相悖。</w:t>
      </w:r>
    </w:p>
    <w:p w14:paraId="7A7CD8A0">
      <w:pPr>
        <w:rPr>
          <w:rFonts w:hint="default"/>
        </w:rPr>
      </w:pPr>
    </w:p>
    <w:p w14:paraId="4D551D52">
      <w:pPr>
        <w:rPr>
          <w:rFonts w:hint="default"/>
        </w:rPr>
      </w:pPr>
      <w:r>
        <w:rPr>
          <w:rFonts w:hint="default"/>
        </w:rPr>
        <w:t>二、 关键模块与规范的遗漏（缺失）</w:t>
      </w:r>
    </w:p>
    <w:p w14:paraId="78BC6C19">
      <w:pPr>
        <w:rPr>
          <w:rFonts w:hint="default"/>
        </w:rPr>
      </w:pPr>
      <w:r>
        <w:rPr>
          <w:rFonts w:hint="default"/>
        </w:rPr>
        <w:t>您提供的 BUILTIN_CONTENT_SPEC 主要侧重于“疾病”层面的规范，大量丢失了</w:t>
      </w:r>
      <w:r>
        <w:rPr>
          <w:rFonts w:hint="eastAsia"/>
          <w:lang w:eastAsia="zh-CN"/>
        </w:rPr>
        <w:t>整合规范6.0</w:t>
      </w:r>
      <w:r>
        <w:rPr>
          <w:rFonts w:hint="default"/>
        </w:rPr>
        <w:t>中的排版和特定内容框架约束。</w:t>
      </w:r>
    </w:p>
    <w:p w14:paraId="687B5BC9">
      <w:pPr>
        <w:rPr>
          <w:rFonts w:hint="default"/>
        </w:rPr>
      </w:pPr>
      <w:r>
        <w:rPr>
          <w:rFonts w:hint="default"/>
        </w:rPr>
        <w:t>1. 缺失“症状/体征类”专有结构框架</w:t>
      </w:r>
    </w:p>
    <w:p w14:paraId="1756B5B6">
      <w:pPr>
        <w:rPr>
          <w:rFonts w:hint="default"/>
        </w:rPr>
      </w:pPr>
      <w:r>
        <w:rPr>
          <w:rFonts w:hint="eastAsia"/>
          <w:lang w:eastAsia="zh-CN"/>
        </w:rPr>
        <w:t>整合规范6.0</w:t>
      </w:r>
      <w:r>
        <w:rPr>
          <w:rFonts w:hint="default"/>
        </w:rPr>
        <w:t xml:space="preserve">专门定义了独立于疾病的“症状/体征类结构框架” 。 </w:t>
      </w:r>
    </w:p>
    <w:p w14:paraId="15CE13C8">
      <w:pPr>
        <w:rPr>
          <w:rFonts w:hint="default"/>
        </w:rPr>
      </w:pPr>
      <w:r>
        <w:rPr>
          <w:rFonts w:hint="default"/>
        </w:rPr>
        <w:t xml:space="preserve">该框架包含了独特的二级目录，例如“初始评估（病史采集、体格检查、辅助检查）”、“诊断思路”、“关联疾病”等 。您提供的内容完全漏掉了这一整套框架体系。 </w:t>
      </w:r>
    </w:p>
    <w:p w14:paraId="3D601FE2">
      <w:pPr>
        <w:rPr>
          <w:rFonts w:hint="default"/>
        </w:rPr>
      </w:pPr>
      <w:r>
        <w:rPr>
          <w:rFonts w:hint="default"/>
        </w:rPr>
        <w:t>2. 缺失具体的推荐意见（证据等级）格式规范</w:t>
      </w:r>
    </w:p>
    <w:p w14:paraId="6DDEB12D">
      <w:pPr>
        <w:rPr>
          <w:rFonts w:hint="default"/>
        </w:rPr>
      </w:pPr>
      <w:r>
        <w:rPr>
          <w:rFonts w:hint="eastAsia"/>
          <w:lang w:eastAsia="zh-CN"/>
        </w:rPr>
        <w:t>整合规范6.0</w:t>
      </w:r>
      <w:r>
        <w:rPr>
          <w:rFonts w:hint="default"/>
        </w:rPr>
        <w:t xml:space="preserve">规定了严格的推荐意见书写格式：“（推荐等级：X，证据等级：XX）” 。 </w:t>
      </w:r>
    </w:p>
    <w:p w14:paraId="6178FDBB">
      <w:pPr>
        <w:rPr>
          <w:rFonts w:hint="default"/>
        </w:rPr>
      </w:pPr>
      <w:r>
        <w:rPr>
          <w:rFonts w:hint="eastAsia"/>
          <w:lang w:eastAsia="zh-CN"/>
        </w:rPr>
        <w:t>整合规范6.0</w:t>
      </w:r>
      <w:r>
        <w:rPr>
          <w:rFonts w:hint="default"/>
        </w:rPr>
        <w:t xml:space="preserve">强调，中国或国际权威指南认可的证据等级（如1A、2B、A、B、C）应保留，而其他等级（如1+++）应删除 。 </w:t>
      </w:r>
    </w:p>
    <w:p w14:paraId="04E3C15A">
      <w:pPr>
        <w:rPr>
          <w:rFonts w:hint="default"/>
        </w:rPr>
      </w:pPr>
      <w:r>
        <w:rPr>
          <w:rFonts w:hint="eastAsia"/>
          <w:lang w:eastAsia="zh-CN"/>
        </w:rPr>
        <w:t>整合规范6.0</w:t>
      </w:r>
      <w:r>
        <w:rPr>
          <w:rFonts w:hint="default"/>
        </w:rPr>
        <w:t xml:space="preserve">特别指出“推荐意见尽量不要单独列一行”，应直接放在标题下作为总结语句，不建议作为小标题 。您提供的内容遗漏了上述具体的排版操作细节。 </w:t>
      </w:r>
    </w:p>
    <w:p w14:paraId="4262D0AD">
      <w:pPr>
        <w:rPr>
          <w:rFonts w:hint="default"/>
        </w:rPr>
      </w:pPr>
    </w:p>
    <w:p w14:paraId="49023B1B">
      <w:pPr>
        <w:rPr>
          <w:rFonts w:hint="default"/>
        </w:rPr>
      </w:pPr>
      <w:r>
        <w:rPr>
          <w:rFonts w:hint="default"/>
        </w:rPr>
        <w:t>3. 缺失“链接与锚点”操作规范</w:t>
      </w:r>
    </w:p>
    <w:p w14:paraId="043792C6">
      <w:pPr>
        <w:rPr>
          <w:rFonts w:hint="default"/>
        </w:rPr>
      </w:pPr>
    </w:p>
    <w:p w14:paraId="71CA4475">
      <w:pPr>
        <w:rPr>
          <w:rFonts w:hint="default"/>
        </w:rPr>
      </w:pPr>
      <w:r>
        <w:rPr>
          <w:rFonts w:hint="eastAsia"/>
          <w:lang w:eastAsia="zh-CN"/>
        </w:rPr>
        <w:t>整合规范6.0</w:t>
      </w:r>
      <w:r>
        <w:rPr>
          <w:rFonts w:hint="default"/>
        </w:rPr>
        <w:t xml:space="preserve">详细说明了“上下文锚点”的定义和操作，要求在词条不同字段存在关联时，使用“详见「上文」/「下文」”的固定语句进行跳转锚定 。您提供的内容完全没有提及锚点和内部链接。 </w:t>
      </w:r>
    </w:p>
    <w:p w14:paraId="3E016690">
      <w:pPr>
        <w:rPr>
          <w:rFonts w:hint="default"/>
        </w:rPr>
      </w:pPr>
    </w:p>
    <w:p w14:paraId="0DD10BA9">
      <w:pPr>
        <w:rPr>
          <w:rFonts w:hint="default"/>
        </w:rPr>
      </w:pPr>
      <w:r>
        <w:rPr>
          <w:rFonts w:hint="default"/>
        </w:rPr>
        <w:t>4. 缺失排版与标点符号细节（空格与序号）</w:t>
      </w:r>
    </w:p>
    <w:p w14:paraId="5543B5B5">
      <w:pPr>
        <w:rPr>
          <w:rFonts w:hint="default"/>
        </w:rPr>
      </w:pPr>
      <w:r>
        <w:rPr>
          <w:rFonts w:hint="default"/>
        </w:rPr>
        <w:t>空格处理：</w:t>
      </w:r>
      <w:r>
        <w:rPr>
          <w:rFonts w:hint="eastAsia"/>
          <w:lang w:eastAsia="zh-CN"/>
        </w:rPr>
        <w:t>整合规范6.0</w:t>
      </w:r>
      <w:r>
        <w:rPr>
          <w:rFonts w:hint="default"/>
        </w:rPr>
        <w:t xml:space="preserve">要求在数字和单位、中文和数字、中文和英文之间保留一个空格（如 300 mg） 。同时列举了明确的例外情况，要求删除基因型（如 FAB-AML-M3）、推荐等级（如 ⅠA）、FEV1以及百分比（如 94%）之间的多余空格 。 </w:t>
      </w:r>
    </w:p>
    <w:p w14:paraId="01F2C4BB">
      <w:pPr>
        <w:rPr>
          <w:rFonts w:hint="default"/>
        </w:rPr>
      </w:pPr>
      <w:r>
        <w:rPr>
          <w:rFonts w:hint="default"/>
        </w:rPr>
        <w:t>标题序号：</w:t>
      </w:r>
      <w:r>
        <w:rPr>
          <w:rFonts w:hint="eastAsia"/>
          <w:lang w:eastAsia="zh-CN"/>
        </w:rPr>
        <w:t>整合规范6.0</w:t>
      </w:r>
      <w:r>
        <w:rPr>
          <w:rFonts w:hint="default"/>
        </w:rPr>
        <w:t xml:space="preserve">规定了严格的层级序号选择顺序：“一、（一）1、（1）1）① a. I.” 。您提供的内容缺失了这一层级标准。 </w:t>
      </w:r>
    </w:p>
    <w:p w14:paraId="43C92ED4">
      <w:pPr>
        <w:rPr>
          <w:rFonts w:hint="default"/>
        </w:rPr>
      </w:pPr>
    </w:p>
    <w:p w14:paraId="73657F2E">
      <w:pPr>
        <w:rPr>
          <w:rFonts w:hint="default"/>
        </w:rPr>
      </w:pPr>
      <w:r>
        <w:rPr>
          <w:rFonts w:hint="default"/>
        </w:rPr>
        <w:t>三、 额外附加的冗余信息</w:t>
      </w:r>
    </w:p>
    <w:p w14:paraId="36FCFB3F">
      <w:pPr>
        <w:rPr>
          <w:rFonts w:hint="default"/>
        </w:rPr>
      </w:pPr>
      <w:r>
        <w:rPr>
          <w:rFonts w:hint="default"/>
        </w:rPr>
        <w:t>1. 凭空多出的“参考信息源评估标准”</w:t>
      </w:r>
    </w:p>
    <w:p w14:paraId="1E8AFD73">
      <w:pPr>
        <w:rPr>
          <w:rFonts w:hint="default"/>
        </w:rPr>
      </w:pPr>
      <w:r>
        <w:rPr>
          <w:rFonts w:hint="default"/>
        </w:rPr>
        <w:t>您在提示词中提供了整个 BUILTIN_REF_EVAL_STANDARD 模块（包含权威性、证据等级、时效性、全面性等详细的评级标准如“强烈推荐”、“推荐”、“可用”等分级）。</w:t>
      </w:r>
    </w:p>
    <w:p w14:paraId="62823014">
      <w:pPr>
        <w:rPr>
          <w:rFonts w:hint="default"/>
        </w:rPr>
      </w:pPr>
      <w:r>
        <w:rPr>
          <w:rFonts w:hint="default"/>
        </w:rPr>
        <w:t>比对结果：</w:t>
      </w:r>
      <w:r>
        <w:rPr>
          <w:rFonts w:hint="eastAsia"/>
          <w:lang w:eastAsia="zh-CN"/>
        </w:rPr>
        <w:t>整合规范6.0</w:t>
      </w:r>
      <w:r>
        <w:rPr>
          <w:rFonts w:hint="default"/>
        </w:rPr>
        <w:t>与</w:t>
      </w:r>
      <w:bookmarkStart w:id="0" w:name="_GoBack"/>
      <w:bookmarkEnd w:id="0"/>
      <w:r>
        <w:rPr>
          <w:rFonts w:hint="eastAsia"/>
          <w:lang w:eastAsia="zh-CN"/>
        </w:rPr>
        <w:t>质量评审细则</w:t>
      </w:r>
      <w:r>
        <w:rPr>
          <w:rFonts w:hint="default"/>
        </w:rPr>
        <w:t>中均不存在如此详尽的五维度文献评估体系。</w:t>
      </w:r>
      <w:r>
        <w:rPr>
          <w:rFonts w:hint="eastAsia"/>
          <w:lang w:eastAsia="zh-CN"/>
        </w:rPr>
        <w:t>整合规范6.0</w:t>
      </w:r>
      <w:r>
        <w:rPr>
          <w:rFonts w:hint="default"/>
        </w:rPr>
        <w:t xml:space="preserve">仅在只言片语中提到过“选择权威性高、新内容作为主体” ，并未建立系统的文献分级打分模型。这一部分属于您额外添加或来自其他文档的信息。 </w:t>
      </w:r>
    </w:p>
    <w:p w14:paraId="7F0FCF72">
      <w:pPr>
        <w:rPr>
          <w:rFonts w:hint="default"/>
        </w:rPr>
      </w:pPr>
    </w:p>
    <w:p w14:paraId="18EFCA9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BA17EC"/>
    <w:rsid w:val="5F2BFA7C"/>
    <w:rsid w:val="EBFFF018"/>
    <w:rsid w:val="F5FD5B30"/>
    <w:rsid w:val="FEBA1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ongti SC" w:cstheme="minorBidi"/>
      <w:kern w:val="2"/>
      <w:sz w:val="24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2026-06-04T11:50:00Z</dcterms:created>
  <dc:creator>盛凯翔</dc:creator>
  <cp:lastModifiedBy>盛凯翔</cp:lastModifiedBy>
  <dcterms:modified xsi:type="dcterms:W3CDTF">2026-06-04T11:53:51Z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EBC29E8474AF42ABF0F5206ADF51B8B0_41</vt:lpwstr>
  </property>
</Properties>
</file>