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forgotPassword</w:t>
      </w:r>
    </w:p>
    <w:p>
      <w:pPr>
        <w:jc w:val="center"/>
      </w:pPr>
      <w:r>
        <w:t>Tarih: 01.04.2026 11:12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forgotPassword_element_1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Send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F3EC" w:color="auto" w:val="clear"/>
          </w:tcPr>
          <w:p>
            <w:r>
              <w:t>forgotPassword_element_2</w:t>
            </w:r>
          </w:p>
        </w:tc>
        <w:tc>
          <w:tcPr>
            <w:tcW w:type="dxa" w:w="1152"/>
            <w:shd w:fill="FFF3EC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F3EC" w:color="auto" w:val="clear"/>
          </w:tcPr>
          <w:p>
            <w:r>
              <w:t>EditText</w:t>
            </w:r>
          </w:p>
        </w:tc>
        <w:tc>
          <w:tcPr>
            <w:tcW w:type="dxa" w:w="1872"/>
            <w:shd w:fill="FFF3EC" w:color="auto" w:val="clear"/>
          </w:tcPr>
          <w:p>
            <w:r>
              <w:t>Enter</w:t>
            </w:r>
          </w:p>
        </w:tc>
        <w:tc>
          <w:tcPr>
            <w:tcW w:type="dxa" w:w="1296"/>
            <w:shd w:fill="FFF3EC" w:color="auto" w:val="clear"/>
          </w:tcPr>
          <w:p>
            <w:r>
              <w:t>Enter</w:t>
            </w:r>
          </w:p>
        </w:tc>
        <w:tc>
          <w:tcPr>
            <w:tcW w:type="dxa" w:w="2016"/>
            <w:shd w:fill="FFF3EC" w:color="auto" w:val="clear"/>
          </w:tcPr>
          <w:p>
            <w:r>
              <w:t>undefinedmembershipId</w:t>
            </w:r>
          </w:p>
        </w:tc>
        <w:tc>
          <w:tcPr>
            <w:tcW w:type="dxa" w:w="1152"/>
            <w:shd w:fill="FFF3EC" w:color="auto" w:val="clear"/>
          </w:tcPr>
          <w:p>
            <w:r>
              <w:rPr>
                <w:b/>
                <w:color w:val="412402"/>
              </w:rPr>
              <w:t>Undefined ID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otPass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forgotPassword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