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pastFlight</w:t>
      </w:r>
    </w:p>
    <w:p>
      <w:pPr>
        <w:jc w:val="center"/>
      </w:pPr>
      <w:r>
        <w:t>Tarih: 01.04.2026 12:50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pastFlight_element_1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Karachi (KHI) to Faisalabad (LYP), Tue, 31 Mar - 11:30, 1h 45min - PK 340, 1 Adult, Yunus E Sahin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pastFlight_element_2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Direct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pastFlight_element_3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Karachi (KHI) to Faisalabad (LYP), Sun, 29 Mar - 21:00, 1h 45min - PK 340, 1 Adult, Yunus E Sahin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pastFlight_element_4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Direct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pastFlight_element_5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Karachi (KHI) to Faisalabad (LYP), Sun, 29 Mar - 21:00, 1h 45min - PK 340, 1 Adult, Yunus E Sahin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pastFlight_element_6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Direct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pastFlight_element_7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>
              <w:t>Upcoming Flights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ly_my_tickets_switch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pastFlight_element_8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>
              <w:t>Past Flights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ly_my_tickets_switch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Fligh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pastFlight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