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checkinApisNationalId</w:t>
      </w:r>
    </w:p>
    <w:p>
      <w:pPr>
        <w:jc w:val="center"/>
      </w:pPr>
      <w:r>
        <w:t>Tarih: 01.04.2026 12:21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checkinApisNationalId_element_1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Select</w:t>
            </w:r>
          </w:p>
        </w:tc>
        <w:tc>
          <w:tcPr>
            <w:tcW w:type="dxa" w:w="1296"/>
            <w:shd w:fill="FFDAD6" w:color="auto" w:val="clear"/>
          </w:tcPr>
          <w:p>
            <w:r>
              <w:t>Select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checkinApisNationalId_element_2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Pakistan</w:t>
            </w:r>
          </w:p>
        </w:tc>
        <w:tc>
          <w:tcPr>
            <w:tcW w:type="dxa" w:w="1296"/>
            <w:shd w:fill="FCEBEB" w:color="auto" w:val="clear"/>
          </w:tcPr>
          <w:p>
            <w:r>
              <w:t>Pakistan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checkinApisNationalId_element_3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01/04/2029</w:t>
            </w:r>
          </w:p>
        </w:tc>
        <w:tc>
          <w:tcPr>
            <w:tcW w:type="dxa" w:w="1296"/>
            <w:shd w:fill="FFDAD6" w:color="auto" w:val="clear"/>
          </w:tcPr>
          <w:p>
            <w:r>
              <w:t>01/04/2029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checkinApisNationalId_element_4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DOE</w:t>
            </w:r>
          </w:p>
        </w:tc>
        <w:tc>
          <w:tcPr>
            <w:tcW w:type="dxa" w:w="1296"/>
            <w:shd w:fill="EAF3DE" w:color="auto" w:val="clear"/>
          </w:tcPr>
          <w:p>
            <w:r>
              <w:t>DOE</w:t>
            </w:r>
          </w:p>
        </w:tc>
        <w:tc>
          <w:tcPr>
            <w:tcW w:type="dxa" w:w="2016"/>
            <w:shd w:fill="EAF3DE" w:color="auto" w:val="clear"/>
          </w:tcPr>
          <w:p>
            <w:r>
              <w:t>check_in_apis_form_text_field_PAX_INFO.surname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asd</w:t>
            </w:r>
          </w:p>
        </w:tc>
        <w:tc>
          <w:tcPr>
            <w:tcW w:type="dxa" w:w="1296"/>
            <w:shd w:fill="E2EFDA" w:color="auto" w:val="clear"/>
          </w:tcPr>
          <w:p>
            <w:r>
              <w:t>asd</w:t>
            </w:r>
          </w:p>
        </w:tc>
        <w:tc>
          <w:tcPr>
            <w:tcW w:type="dxa" w:w="2016"/>
            <w:shd w:fill="E2EFDA" w:color="auto" w:val="clear"/>
          </w:tcPr>
          <w:p>
            <w:r>
              <w:t>check_in_apis_form_text_field_NATIONAL_ID.docHolderName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checkinApisNationalId_element_6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123</w:t>
            </w:r>
          </w:p>
        </w:tc>
        <w:tc>
          <w:tcPr>
            <w:tcW w:type="dxa" w:w="1296"/>
            <w:shd w:fill="EAF3DE" w:color="auto" w:val="clear"/>
          </w:tcPr>
          <w:p>
            <w:r>
              <w:t>123</w:t>
            </w:r>
          </w:p>
        </w:tc>
        <w:tc>
          <w:tcPr>
            <w:tcW w:type="dxa" w:w="2016"/>
            <w:shd w:fill="EAF3DE" w:color="auto" w:val="clear"/>
          </w:tcPr>
          <w:p>
            <w:r>
              <w:t>check_in_apis_form_text_field_NATIONAL_ID.docId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checkinApisNationalId_element_8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check_in_apis_form_date_card_PAX_INFO.birthDate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check_in_apis_form_country_card_PAX_INFO.nationality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checkinApisNationalId_element_10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Document Expire Date*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check_in_apis_form_date_card_NATIONAL_ID.docExpireDate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checkinApisNationalId_element_11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ApisNational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checkinApisNationalId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