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changeFlightSearchNewFlight_ios</w:t>
      </w:r>
    </w:p>
    <w:p>
      <w:pPr>
        <w:jc w:val="center"/>
      </w:pPr>
      <w:r>
        <w:t>Tarih: 31.03.2026 11:18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changeFlightSearchNewFlight_ios_element_1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changeFlightSearchNewFlight_ios_element_2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 xml:space="preserve">Passengers, 2 Adult, , 1 Child, , 1 Infant 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changeFlightSearchNewFlight_ios_element_3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changeFlightSearchNewFlight_ios_element_4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changeFlightSearchNewFlight_ios_element_5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Find a Flight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change_flight_search_find_flight_button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changeFlightSearchNewFlight_ios_element_6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Departure Date, Select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change_flight_search_dep_date_card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changeFlightSearchNewFlight_ios_element_7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Change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Class, Economy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change_flight_search_cabin_class_card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FlightSearchNewFligh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changeFlightSearchNewFlight_ios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