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360"/>
        <w:jc w:val="center"/>
      </w:pPr>
      <w:r>
        <w:rPr>
          <w:rFonts w:ascii="Times New Roman" w:hAnsi="Times New Roman" w:eastAsia="Times New Roman"/>
          <w:b/>
          <w:sz w:val="36"/>
        </w:rPr>
        <w:t>Literature Review: Sections 1–2</w:t>
      </w:r>
    </w:p>
    <w:p>
      <w:pPr>
        <w:pStyle w:val="Heading1"/>
      </w:pPr>
      <w:r>
        <w:t>Introduction</w:t>
      </w:r>
    </w:p>
    <w:p>
      <w:pPr>
        <w:pStyle w:val="Heading2"/>
      </w:pPr>
      <w:r>
        <w:t>Background</w:t>
      </w:r>
    </w:p>
    <w:p>
      <w:pPr>
        <w:spacing w:after="84" w:line="360" w:lineRule="auto"/>
        <w:ind w:firstLine="425"/>
        <w:jc w:val="both"/>
      </w:pPr>
      <w:r>
        <w:rPr>
          <w:rFonts w:ascii="Times New Roman" w:hAnsi="Times New Roman" w:eastAsia="Times New Roman"/>
          <w:sz w:val="24"/>
        </w:rPr>
        <w:t>As higher education institutions face an increasingly diverse student body and the demand for more accessible and personalised education, chatbots emerge as an innovative solution to address a myriad of challenges</w:t>
      </w:r>
      <w:r>
        <w:rPr>
          <w:rFonts w:ascii="Times New Roman" w:hAnsi="Times New Roman" w:eastAsia="Times New Roman"/>
          <w:sz w:val="24"/>
        </w:rPr>
        <w:t xml:space="preserve"> [1]</w:t>
      </w:r>
      <w:r>
        <w:rPr>
          <w:rFonts w:ascii="Times New Roman" w:hAnsi="Times New Roman" w:eastAsia="Times New Roman"/>
          <w:sz w:val="24"/>
        </w:rPr>
        <w:t>.</w:t>
      </w:r>
    </w:p>
    <w:p>
      <w:pPr>
        <w:spacing w:after="84" w:line="360" w:lineRule="auto"/>
        <w:ind w:firstLine="425"/>
        <w:jc w:val="both"/>
      </w:pPr>
      <w:r>
        <w:rPr>
          <w:rFonts w:ascii="Times New Roman" w:hAnsi="Times New Roman" w:eastAsia="Times New Roman"/>
          <w:sz w:val="24"/>
        </w:rPr>
        <w:t>When students move from high school to an unfamiliar university environment, they will naturally have many related questions to ask. Although university students are increasingly familiar with using the internet to obtain information, the information they need is often scattered across different websites, documents, and communication platforms. As a result, finding accurate and timely answers might be challenging.</w:t>
      </w:r>
    </w:p>
    <w:p>
      <w:pPr>
        <w:spacing w:after="84" w:line="360" w:lineRule="auto"/>
        <w:ind w:firstLine="425"/>
        <w:jc w:val="both"/>
      </w:pPr>
      <w:r>
        <w:rPr>
          <w:rFonts w:ascii="Times New Roman" w:hAnsi="Times New Roman" w:eastAsia="Times New Roman"/>
          <w:sz w:val="24"/>
        </w:rPr>
        <w:t>In the paper by Yuwei Qian, it is pointed out that information-seeking behavior varies across individuals in different environments. This is especially true for freshmen, who may find it difficult to begin a university life that is very different from their high school experience</w:t>
      </w:r>
      <w:r>
        <w:rPr>
          <w:rFonts w:ascii="Times New Roman" w:hAnsi="Times New Roman" w:eastAsia="Times New Roman"/>
          <w:sz w:val="24"/>
        </w:rPr>
        <w:t xml:space="preserve"> [2]</w:t>
      </w:r>
      <w:r>
        <w:rPr>
          <w:rFonts w:ascii="Times New Roman" w:hAnsi="Times New Roman" w:eastAsia="Times New Roman"/>
          <w:sz w:val="24"/>
        </w:rPr>
        <w:t>. This highlights the importance of providing structured and easily accessible information systems for freshmen.</w:t>
      </w:r>
    </w:p>
    <w:p>
      <w:pPr>
        <w:spacing w:after="84" w:line="360" w:lineRule="auto"/>
        <w:ind w:firstLine="425"/>
        <w:jc w:val="both"/>
      </w:pPr>
      <w:r>
        <w:rPr>
          <w:rFonts w:ascii="Times New Roman" w:hAnsi="Times New Roman" w:eastAsia="Times New Roman"/>
          <w:sz w:val="24"/>
        </w:rPr>
        <w:t>Moreover, due to different living habits in different countries, students use a wide variety of online communication software. This also makes it difficult for universities to fully deliver daily-life information beyond official announcements.</w:t>
      </w:r>
    </w:p>
    <w:p>
      <w:pPr>
        <w:spacing w:after="84" w:line="360" w:lineRule="auto"/>
        <w:ind w:firstLine="425"/>
        <w:jc w:val="both"/>
      </w:pPr>
      <w:r>
        <w:rPr>
          <w:rFonts w:ascii="Times New Roman" w:hAnsi="Times New Roman" w:eastAsia="Times New Roman"/>
          <w:sz w:val="24"/>
        </w:rPr>
        <w:t>Therefore, there is a need for a unified chatbot that can provide structured and reliable access to university information for freshmen. And in order to build the chatbot, a systematic review on previous chatbot applications is needed.</w:t>
      </w:r>
    </w:p>
    <w:p>
      <w:pPr>
        <w:pStyle w:val="Heading2"/>
      </w:pPr>
      <w:r>
        <w:t>Purpose and Scope</w:t>
      </w:r>
    </w:p>
    <w:p>
      <w:pPr>
        <w:spacing w:after="84" w:line="360" w:lineRule="auto"/>
        <w:ind w:firstLine="425"/>
        <w:jc w:val="both"/>
      </w:pPr>
      <w:r>
        <w:rPr>
          <w:rFonts w:ascii="Times New Roman" w:hAnsi="Times New Roman" w:eastAsia="Times New Roman"/>
          <w:sz w:val="24"/>
        </w:rPr>
        <w:t>The purpose of this literature review is to examine chatbot applications developed for university students, especially freshmen. It explores the previous applications of chatbots in the domain of education, the approaches adopted in these systems, and the evaluations metrics used for different types of chatbots, in order to better guide the development of the chatbot.</w:t>
      </w:r>
    </w:p>
    <w:p>
      <w:pPr>
        <w:spacing w:after="84" w:line="360" w:lineRule="auto"/>
        <w:ind w:firstLine="425"/>
        <w:jc w:val="both"/>
      </w:pPr>
      <w:r>
        <w:rPr>
          <w:rFonts w:ascii="Times New Roman" w:hAnsi="Times New Roman" w:eastAsia="Times New Roman"/>
          <w:sz w:val="24"/>
        </w:rPr>
        <w:t>This review focuses on chatbot systems designed for higher education contexts, particularly those that support university students and freshmen through university enquiry services, student support, and FAQ-based assistance. It mainly examines traditional chatbot approaches, including rule-based, machine-learning-based, retrieval-based, and hybrid methods, while modern large language model (LLM)-based generative chatbots are discussed only briefly rather than in detail. Another focus of this review is the evaluation of chatbot effectiveness. Common evaluation aspects include classification performance, retrieval accuracy, response quality, and user satisfaction.</w:t>
      </w:r>
    </w:p>
    <w:p>
      <w:pPr>
        <w:spacing w:after="84" w:line="360" w:lineRule="auto"/>
        <w:ind w:firstLine="425"/>
        <w:jc w:val="both"/>
      </w:pPr>
      <w:r>
        <w:rPr>
          <w:rFonts w:ascii="Times New Roman" w:hAnsi="Times New Roman" w:eastAsia="Times New Roman"/>
          <w:sz w:val="24"/>
        </w:rPr>
        <w:t>Together, these studies provide an overview of current developments in university chatbot systems and highlight areas that require further improvement.</w:t>
      </w:r>
    </w:p>
    <w:p>
      <w:pPr>
        <w:pStyle w:val="Heading2"/>
      </w:pPr>
      <w:r>
        <w:t>Research Questions</w:t>
      </w:r>
    </w:p>
    <w:p>
      <w:pPr>
        <w:spacing w:after="100" w:line="360" w:lineRule="auto"/>
        <w:ind w:left="425" w:hanging="425"/>
      </w:pPr>
      <w:r>
        <w:rPr>
          <w:rFonts w:ascii="Times New Roman" w:hAnsi="Times New Roman" w:eastAsia="Times New Roman"/>
          <w:b/>
          <w:sz w:val="24"/>
        </w:rPr>
        <w:t xml:space="preserve">RQ1. </w:t>
      </w:r>
      <w:r>
        <w:rPr>
          <w:rFonts w:ascii="Times New Roman" w:hAnsi="Times New Roman" w:eastAsia="Times New Roman"/>
          <w:sz w:val="24"/>
        </w:rPr>
        <w:t>What existing chatbot applications have been developed to support university students?</w:t>
      </w:r>
    </w:p>
    <w:p>
      <w:pPr>
        <w:spacing w:after="100" w:line="360" w:lineRule="auto"/>
        <w:ind w:left="425" w:hanging="425"/>
      </w:pPr>
      <w:r>
        <w:rPr>
          <w:rFonts w:ascii="Times New Roman" w:hAnsi="Times New Roman" w:eastAsia="Times New Roman"/>
          <w:b/>
          <w:sz w:val="24"/>
        </w:rPr>
        <w:t xml:space="preserve">RQ2. </w:t>
      </w:r>
      <w:r>
        <w:rPr>
          <w:rFonts w:ascii="Times New Roman" w:hAnsi="Times New Roman" w:eastAsia="Times New Roman"/>
          <w:sz w:val="24"/>
        </w:rPr>
        <w:t>What techniques have been used in chatbot systems?</w:t>
      </w:r>
    </w:p>
    <w:p>
      <w:pPr>
        <w:spacing w:after="100" w:line="360" w:lineRule="auto"/>
        <w:ind w:left="425" w:hanging="425"/>
      </w:pPr>
      <w:r>
        <w:rPr>
          <w:rFonts w:ascii="Times New Roman" w:hAnsi="Times New Roman" w:eastAsia="Times New Roman"/>
          <w:b/>
          <w:sz w:val="24"/>
        </w:rPr>
        <w:t xml:space="preserve">RQ3. </w:t>
      </w:r>
      <w:r>
        <w:rPr>
          <w:rFonts w:ascii="Times New Roman" w:hAnsi="Times New Roman" w:eastAsia="Times New Roman"/>
          <w:sz w:val="24"/>
        </w:rPr>
        <w:t>What evaluation methods are used to assess diffenrent types of chatbots?</w:t>
      </w:r>
    </w:p>
    <w:p>
      <w:pPr>
        <w:pStyle w:val="Heading2"/>
      </w:pPr>
      <w:r>
        <w:t>Search Strategy and Selection Criteria</w:t>
      </w:r>
    </w:p>
    <w:p>
      <w:pPr>
        <w:spacing w:after="84" w:line="360" w:lineRule="auto"/>
        <w:ind w:firstLine="425"/>
        <w:jc w:val="both"/>
      </w:pPr>
      <w:r>
        <w:rPr>
          <w:rFonts w:ascii="Times New Roman" w:hAnsi="Times New Roman" w:eastAsia="Times New Roman"/>
          <w:sz w:val="24"/>
        </w:rPr>
        <w:t>The literature reviewed in this study was mainly collected through academic databases such as Google Scholar and IEEE Xplore. Sources include journal articles, conference papers, books, and peer-reviewed studies. The search focused on publications from 2008 to 2026, covering both early work on educational chatbots and more recent developments in AI-based conversational systems.</w:t>
      </w:r>
    </w:p>
    <w:p>
      <w:pPr>
        <w:spacing w:after="84" w:line="360" w:lineRule="auto"/>
        <w:ind w:firstLine="425"/>
        <w:jc w:val="both"/>
      </w:pPr>
      <w:r>
        <w:rPr>
          <w:rFonts w:ascii="Times New Roman" w:hAnsi="Times New Roman" w:eastAsia="Times New Roman"/>
          <w:sz w:val="24"/>
        </w:rPr>
        <w:t>A combination of keyword searches and reference tracking was used to identify relevant studies. The main keywords included “college enquiry chatbot”, “university chatbot”, “student support chatbot”, “FAQ chatbot”, “rule-based chatbot”, “retrieval-based chatbot”, “hybrid chatbot”, and “information retrieval in chatbots”. These terms were selected to cover both the common applications of university chatbots and the different technical approaches discussed in this review. For several key papers, the reference lists were also examined to identify additional studies that were relevant to the topic.</w:t>
      </w:r>
    </w:p>
    <w:p>
      <w:pPr>
        <w:spacing w:after="84" w:line="360" w:lineRule="auto"/>
        <w:ind w:firstLine="425"/>
        <w:jc w:val="both"/>
      </w:pPr>
      <w:r>
        <w:rPr>
          <w:rFonts w:ascii="Times New Roman" w:hAnsi="Times New Roman" w:eastAsia="Times New Roman"/>
          <w:sz w:val="24"/>
        </w:rPr>
        <w:t>During the selection process, attention was given not only to chatbot technologies but also to their use in higher education. Priority was therefore given to studies related to student support services, campus information enquiries, FAQ systems, and chatbot design for educational settings. Since this project focuses on a hybrid chatbot that combines rule-based matching, machine learning classification, and information retrieval, studies discussing these approaches were included as important references.</w:t>
      </w:r>
    </w:p>
    <w:p>
      <w:pPr>
        <w:spacing w:after="84" w:line="360" w:lineRule="auto"/>
        <w:ind w:firstLine="425"/>
        <w:jc w:val="both"/>
      </w:pPr>
      <w:r>
        <w:rPr>
          <w:rFonts w:ascii="Times New Roman" w:hAnsi="Times New Roman" w:eastAsia="Times New Roman"/>
          <w:sz w:val="24"/>
        </w:rPr>
        <w:t>Studies focusing mainly on e-commerce, customer service, or other non-educational applications were not considered as primary sources. In addition, papers that only introduced chatbot concepts without discussing system implementation, evaluation methods, or practical applications were not examined in detail. The final selection of literature provides an overview of existing university chatbot applications, the technologies used to develop them, and the methods used to evaluate their effectiveness. These studies form the basis for addressing the research questions presented in this review.</w:t>
      </w:r>
    </w:p>
    <w:p>
      <w:pPr>
        <w:pStyle w:val="Heading1"/>
      </w:pPr>
      <w:r>
        <w:t>Existing Chatbot Applications for University Students and Freshmen</w:t>
      </w:r>
    </w:p>
    <w:p>
      <w:pPr>
        <w:pStyle w:val="Heading2"/>
      </w:pPr>
      <w:r>
        <w:t>University Enquiry Chatbots</w:t>
      </w:r>
    </w:p>
    <w:p>
      <w:pPr>
        <w:spacing w:after="84" w:line="360" w:lineRule="auto"/>
        <w:ind w:firstLine="425"/>
        <w:jc w:val="both"/>
      </w:pPr>
      <w:r>
        <w:rPr>
          <w:rFonts w:ascii="Times New Roman" w:hAnsi="Times New Roman" w:eastAsia="Times New Roman"/>
          <w:sz w:val="24"/>
        </w:rPr>
        <w:t>University enquiry chatbots are primarily designed to improve access to campus-related information and streamline FAQ services. Their main role is to assist students in obtaining administrative information, announcements, and other university resources through a conversational interface. As a result, they represent one of the most common chatbot applications in higher education.</w:t>
      </w:r>
    </w:p>
    <w:p>
      <w:pPr>
        <w:spacing w:after="84" w:line="360" w:lineRule="auto"/>
        <w:ind w:firstLine="425"/>
        <w:jc w:val="both"/>
      </w:pPr>
      <w:r>
        <w:rPr>
          <w:rFonts w:ascii="Times New Roman" w:hAnsi="Times New Roman" w:eastAsia="Times New Roman"/>
          <w:sz w:val="24"/>
        </w:rPr>
        <w:t>Susanna et al. developed a College Enquiry Chatbot that allows students to access information from links, text notifications, and PDF documents through a single platform</w:t>
      </w:r>
      <w:r>
        <w:rPr>
          <w:rFonts w:ascii="Times New Roman" w:hAnsi="Times New Roman" w:eastAsia="Times New Roman"/>
          <w:sz w:val="24"/>
        </w:rPr>
        <w:t xml:space="preserve"> [3]</w:t>
      </w:r>
      <w:r>
        <w:rPr>
          <w:rFonts w:ascii="Times New Roman" w:hAnsi="Times New Roman" w:eastAsia="Times New Roman"/>
          <w:sz w:val="24"/>
        </w:rPr>
        <w:t>. Similarly, Salve et al. proposed a chatbot for university enquiries, but their system additionally incorporates a feedback mechanism that enables students to report inaccurate responses and allows administrators to refine the knowledge base accordingly</w:t>
      </w:r>
      <w:r>
        <w:rPr>
          <w:rFonts w:ascii="Times New Roman" w:hAnsi="Times New Roman" w:eastAsia="Times New Roman"/>
          <w:sz w:val="24"/>
        </w:rPr>
        <w:t xml:space="preserve"> [4]</w:t>
      </w:r>
      <w:r>
        <w:rPr>
          <w:rFonts w:ascii="Times New Roman" w:hAnsi="Times New Roman" w:eastAsia="Times New Roman"/>
          <w:sz w:val="24"/>
        </w:rPr>
        <w:t>.</w:t>
      </w:r>
    </w:p>
    <w:p>
      <w:pPr>
        <w:spacing w:after="84" w:line="360" w:lineRule="auto"/>
        <w:ind w:firstLine="425"/>
        <w:jc w:val="both"/>
      </w:pPr>
      <w:r>
        <w:rPr>
          <w:rFonts w:ascii="Times New Roman" w:hAnsi="Times New Roman" w:eastAsia="Times New Roman"/>
          <w:sz w:val="24"/>
        </w:rPr>
        <w:t>Although both studies focus on improving information accessibility, they highlight different priorities. Susanna et al. emphasize the integration and delivery of information, whereas Salve et al. place greater importance on maintaining answer quality through continuous updates. This comparison suggests that effective enquiry chatbots require not only accessible information but also mechanisms to ensure the reliability and relevance of responses over time.</w:t>
      </w:r>
    </w:p>
    <w:p>
      <w:pPr>
        <w:spacing w:after="84" w:line="360" w:lineRule="auto"/>
        <w:ind w:firstLine="425"/>
        <w:jc w:val="both"/>
      </w:pPr>
      <w:r>
        <w:rPr>
          <w:rFonts w:ascii="Times New Roman" w:hAnsi="Times New Roman" w:eastAsia="Times New Roman"/>
          <w:sz w:val="24"/>
        </w:rPr>
        <w:t>Despite their benefits, these systems largely depend on predefined knowledge bases and structured information sources. Their effectiveness is therefore closely tied to the quality and coverage of the available data. Nevertheless, the studies demonstrate that enquiry chatbots can play an important role in reducing information barriers and supporting students in navigating university services.</w:t>
      </w:r>
    </w:p>
    <w:p>
      <w:pPr>
        <w:pStyle w:val="Heading2"/>
      </w:pPr>
      <w:r>
        <w:t>Student Support and FAQ Chatbots</w:t>
      </w:r>
    </w:p>
    <w:p>
      <w:pPr>
        <w:spacing w:after="84" w:line="360" w:lineRule="auto"/>
        <w:ind w:firstLine="425"/>
        <w:jc w:val="both"/>
      </w:pPr>
      <w:r>
        <w:rPr>
          <w:rFonts w:ascii="Times New Roman" w:hAnsi="Times New Roman" w:eastAsia="Times New Roman"/>
          <w:sz w:val="24"/>
        </w:rPr>
        <w:t>Compared with enquiry chatbots, student support and FAQ chatbots address a broader range of student needs. Rather than focusing solely on information retrieval, these systems aim to support communication, learning, and student service management.</w:t>
      </w:r>
    </w:p>
    <w:p>
      <w:pPr>
        <w:spacing w:after="84" w:line="360" w:lineRule="auto"/>
        <w:ind w:firstLine="425"/>
        <w:jc w:val="both"/>
      </w:pPr>
      <w:r>
        <w:rPr>
          <w:rFonts w:ascii="Times New Roman" w:hAnsi="Times New Roman" w:eastAsia="Times New Roman"/>
          <w:sz w:val="24"/>
        </w:rPr>
        <w:t>Dhandayuthapani proposed a student support chatbot framework that supports multilingual interaction and multiple communication channels, including text, voice, and graphical interfaces</w:t>
      </w:r>
      <w:r>
        <w:rPr>
          <w:rFonts w:ascii="Times New Roman" w:hAnsi="Times New Roman" w:eastAsia="Times New Roman"/>
          <w:sz w:val="24"/>
        </w:rPr>
        <w:t xml:space="preserve"> [5]</w:t>
      </w:r>
      <w:r>
        <w:rPr>
          <w:rFonts w:ascii="Times New Roman" w:hAnsi="Times New Roman" w:eastAsia="Times New Roman"/>
          <w:sz w:val="24"/>
        </w:rPr>
        <w:t>. The study argues that such systems can improve service efficiency while reducing staff workload. Similarly, Nourbakhsh and Yaser discussed the wider educational role of chatbots, suggesting that they can support learning, strengthen communication between students and teachers, and improve access to educational opportunities</w:t>
      </w:r>
      <w:r>
        <w:rPr>
          <w:rFonts w:ascii="Times New Roman" w:hAnsi="Times New Roman" w:eastAsia="Times New Roman"/>
          <w:sz w:val="24"/>
        </w:rPr>
        <w:t xml:space="preserve"> [6]</w:t>
      </w:r>
      <w:r>
        <w:rPr>
          <w:rFonts w:ascii="Times New Roman" w:hAnsi="Times New Roman" w:eastAsia="Times New Roman"/>
          <w:sz w:val="24"/>
        </w:rPr>
        <w:t>.</w:t>
      </w:r>
    </w:p>
    <w:p>
      <w:pPr>
        <w:spacing w:after="84" w:line="360" w:lineRule="auto"/>
        <w:ind w:firstLine="425"/>
        <w:jc w:val="both"/>
      </w:pPr>
      <w:r>
        <w:rPr>
          <w:rFonts w:ascii="Times New Roman" w:hAnsi="Times New Roman" w:eastAsia="Times New Roman"/>
          <w:sz w:val="24"/>
        </w:rPr>
        <w:t>Taken together, these studies indicate a gradual shift in higher education chatbots from information-centered systems towards more comprehensive student support platforms. Unlike enquiry chatbots, which mainly provide institutional information, student support chatbots aim to assist students throughout different aspects of their academic journey. This broader focus reflects the growing expectation that chatbots should contribute not only to information delivery but also to the overall student experience.</w:t>
      </w:r>
    </w:p>
    <w:p>
      <w:pPr>
        <w:spacing w:after="84" w:line="360" w:lineRule="auto"/>
        <w:ind w:firstLine="425"/>
        <w:jc w:val="both"/>
      </w:pPr>
      <w:r>
        <w:rPr>
          <w:rFonts w:ascii="Times New Roman" w:hAnsi="Times New Roman" w:eastAsia="Times New Roman"/>
          <w:sz w:val="24"/>
        </w:rPr>
        <w:t>While the potential advantages are widely recognized, much of the literature remains focused on conceptual frameworks and expected outcomes. Consequently, further investigation is needed to understand how these systems perform in real university environments and how students perceive their usefulness in practice.</w:t>
      </w:r>
    </w:p>
    <w:p>
      <w:pPr>
        <w:pStyle w:val="Heading2"/>
      </w:pPr>
      <w:r>
        <w:t>Limitations of Existing University Chatbot Applications</w:t>
      </w:r>
    </w:p>
    <w:p>
      <w:pPr>
        <w:spacing w:after="84" w:line="360" w:lineRule="auto"/>
        <w:ind w:firstLine="425"/>
        <w:jc w:val="both"/>
      </w:pPr>
      <w:r>
        <w:rPr>
          <w:rFonts w:ascii="Times New Roman" w:hAnsi="Times New Roman" w:eastAsia="Times New Roman"/>
          <w:sz w:val="24"/>
        </w:rPr>
        <w:t>Although university chatbots have demonstrated significant potential, several limitations remain. Raval noted that chatbots may struggle to understand slang, informal expressions, or emotionally charged language, which can result in misunderstandings or repetitive response loops</w:t>
      </w:r>
      <w:r>
        <w:rPr>
          <w:rFonts w:ascii="Times New Roman" w:hAnsi="Times New Roman" w:eastAsia="Times New Roman"/>
          <w:sz w:val="24"/>
        </w:rPr>
        <w:t xml:space="preserve"> [7]</w:t>
      </w:r>
      <w:r>
        <w:rPr>
          <w:rFonts w:ascii="Times New Roman" w:hAnsi="Times New Roman" w:eastAsia="Times New Roman"/>
          <w:sz w:val="24"/>
        </w:rPr>
        <w:t>. Such issues may reduce response accuracy and negatively affect user experience.</w:t>
      </w:r>
    </w:p>
    <w:p>
      <w:pPr>
        <w:spacing w:after="84" w:line="360" w:lineRule="auto"/>
        <w:ind w:firstLine="425"/>
        <w:jc w:val="both"/>
      </w:pPr>
      <w:r>
        <w:rPr>
          <w:rFonts w:ascii="Times New Roman" w:hAnsi="Times New Roman" w:eastAsia="Times New Roman"/>
          <w:sz w:val="24"/>
        </w:rPr>
        <w:t>Another challenge is the highly institution-specific nature of university information. Since each university operates under different policies, procedures, and organizational structures, chatbot systems require extensive data collection and continuous maintenance. Ensuring that information remains accurate and up to date therefore represents an ongoing challenge.</w:t>
      </w:r>
    </w:p>
    <w:p>
      <w:pPr>
        <w:spacing w:after="84" w:line="360" w:lineRule="auto"/>
        <w:ind w:firstLine="425"/>
        <w:jc w:val="both"/>
      </w:pPr>
      <w:r>
        <w:rPr>
          <w:rFonts w:ascii="Times New Roman" w:hAnsi="Times New Roman" w:eastAsia="Times New Roman"/>
          <w:sz w:val="24"/>
        </w:rPr>
        <w:t>Furthermore, many existing systems rely heavily on predefined knowledge bases and fixed response patterns. While this approach can effectively handle routine enquiries, it may be less effective when users ask ambiguous, unexpected, or complex questions. Existing studies also place greater emphasis on functionality and system design than on long-term user satisfaction or practical effectiveness.</w:t>
      </w:r>
    </w:p>
    <w:p>
      <w:pPr>
        <w:spacing w:after="84" w:line="360" w:lineRule="auto"/>
        <w:ind w:firstLine="425"/>
        <w:jc w:val="both"/>
      </w:pPr>
      <w:r>
        <w:rPr>
          <w:rFonts w:ascii="Times New Roman" w:hAnsi="Times New Roman" w:eastAsia="Times New Roman"/>
          <w:sz w:val="24"/>
        </w:rPr>
        <w:t>Taken together, these limitations suggest that a single approach may not be sufficient to address the diverse needs of university students. This highlights the potential value of hybrid chatbot systems that combine rule-based methods, machine learning techniques, and information retrieval mechanisms to provide more flexible and reliable support.</w:t>
      </w:r>
    </w:p>
    <w:p>
      <w:pPr>
        <w:pStyle w:val="Heading1"/>
      </w:pPr>
      <w:r>
        <w:t>References</w:t>
      </w:r>
    </w:p>
    <w:p>
      <w:pPr>
        <w:spacing w:after="100" w:line="240" w:lineRule="auto"/>
        <w:ind w:left="425" w:hanging="425"/>
      </w:pPr>
      <w:r>
        <w:rPr>
          <w:rFonts w:ascii="Times New Roman" w:hAnsi="Times New Roman" w:eastAsia="Times New Roman"/>
          <w:sz w:val="20"/>
        </w:rPr>
        <w:t xml:space="preserve">[1] </w:t>
      </w:r>
      <w:r>
        <w:rPr>
          <w:rFonts w:ascii="Times New Roman" w:hAnsi="Times New Roman" w:eastAsia="Times New Roman"/>
          <w:sz w:val="20"/>
        </w:rPr>
        <w:t>S. Martinez-Requejo, E. J. García, S. R. Duarte, J. R. Lázaro, E. P. Sanz, and G. M. Vivas, “AI-driven student assistance: Chatbots redefining university support,” in INTED2024 Proceedings, pp. 617–625, IATED, 2024.</w:t>
      </w:r>
    </w:p>
    <w:p>
      <w:pPr>
        <w:spacing w:after="100" w:line="240" w:lineRule="auto"/>
        <w:ind w:left="425" w:hanging="425"/>
      </w:pPr>
      <w:r>
        <w:rPr>
          <w:rFonts w:ascii="Times New Roman" w:hAnsi="Times New Roman" w:eastAsia="Times New Roman"/>
          <w:sz w:val="20"/>
        </w:rPr>
        <w:t xml:space="preserve">[2] </w:t>
      </w:r>
      <w:r>
        <w:rPr>
          <w:rFonts w:ascii="Times New Roman" w:hAnsi="Times New Roman" w:eastAsia="Times New Roman"/>
          <w:sz w:val="20"/>
        </w:rPr>
        <w:t>Y. Qian, How Do Freshmen Find Information Orienting Themselves in Their First Year of College? An Investigation of the Information Seeking Behaviors of First-Year Undergraduate Students, 2019.</w:t>
      </w:r>
    </w:p>
    <w:p>
      <w:pPr>
        <w:spacing w:after="100" w:line="240" w:lineRule="auto"/>
        <w:ind w:left="425" w:hanging="425"/>
      </w:pPr>
      <w:r>
        <w:rPr>
          <w:rFonts w:ascii="Times New Roman" w:hAnsi="Times New Roman" w:eastAsia="Times New Roman"/>
          <w:sz w:val="20"/>
        </w:rPr>
        <w:t xml:space="preserve">[3] </w:t>
      </w:r>
      <w:r>
        <w:rPr>
          <w:rFonts w:ascii="Times New Roman" w:hAnsi="Times New Roman" w:eastAsia="Times New Roman"/>
          <w:sz w:val="20"/>
        </w:rPr>
        <w:t>M. C. L. Susanna, R. Pratyusha, P. Swathi, P. R. Krishna, and V. S. Pradeep, “College enquiry chatbot,” International Research Journal of Engineering and Technology (IRJET), vol. 7, no. 3, pp. 784–788, 2020.</w:t>
      </w:r>
    </w:p>
    <w:p>
      <w:pPr>
        <w:spacing w:after="100" w:line="240" w:lineRule="auto"/>
        <w:ind w:left="425" w:hanging="425"/>
      </w:pPr>
      <w:r>
        <w:rPr>
          <w:rFonts w:ascii="Times New Roman" w:hAnsi="Times New Roman" w:eastAsia="Times New Roman"/>
          <w:sz w:val="20"/>
        </w:rPr>
        <w:t xml:space="preserve">[4] </w:t>
      </w:r>
      <w:r>
        <w:rPr>
          <w:rFonts w:ascii="Times New Roman" w:hAnsi="Times New Roman" w:eastAsia="Times New Roman"/>
          <w:sz w:val="20"/>
        </w:rPr>
        <w:t>P. Salve, V. Patil, V. Gaikwad, and G. Wadhwa, “College enquiry chat bot,” International Journal on Recent and Innovation Trends in Computing and Communication, vol. 5, no. 3, n.d.</w:t>
      </w:r>
    </w:p>
    <w:p>
      <w:pPr>
        <w:spacing w:after="100" w:line="240" w:lineRule="auto"/>
        <w:ind w:left="425" w:hanging="425"/>
      </w:pPr>
      <w:r>
        <w:rPr>
          <w:rFonts w:ascii="Times New Roman" w:hAnsi="Times New Roman" w:eastAsia="Times New Roman"/>
          <w:sz w:val="20"/>
        </w:rPr>
        <w:t xml:space="preserve">[5] </w:t>
      </w:r>
      <w:r>
        <w:rPr>
          <w:rFonts w:ascii="Times New Roman" w:hAnsi="Times New Roman" w:eastAsia="Times New Roman"/>
          <w:sz w:val="20"/>
        </w:rPr>
        <w:t>V. B. Dhandayuthapani, “A proposed cognitive framework model for a student support chatbot in a higher education institution,” International Journal of Advanced Networking and Applications, vol. 14, no. 2, pp. 5390–5395, 2022.</w:t>
      </w:r>
    </w:p>
    <w:p>
      <w:pPr>
        <w:spacing w:after="100" w:line="240" w:lineRule="auto"/>
        <w:ind w:left="425" w:hanging="425"/>
      </w:pPr>
      <w:r>
        <w:rPr>
          <w:rFonts w:ascii="Times New Roman" w:hAnsi="Times New Roman" w:eastAsia="Times New Roman"/>
          <w:sz w:val="20"/>
        </w:rPr>
        <w:t xml:space="preserve">[6] </w:t>
      </w:r>
      <w:r>
        <w:rPr>
          <w:rFonts w:ascii="Times New Roman" w:hAnsi="Times New Roman" w:eastAsia="Times New Roman"/>
          <w:sz w:val="20"/>
        </w:rPr>
        <w:t>A. Nourbakhsh and S. Yaser, “Chatbots in education: A review of the state-of-the-art and future directions,” Educational Technology Research and Development, vol. 65, no. 5, pp. 1079–1104, 2017.</w:t>
      </w:r>
    </w:p>
    <w:p>
      <w:pPr>
        <w:spacing w:after="100" w:line="240" w:lineRule="auto"/>
        <w:ind w:left="425" w:hanging="425"/>
      </w:pPr>
      <w:r>
        <w:rPr>
          <w:rFonts w:ascii="Times New Roman" w:hAnsi="Times New Roman" w:eastAsia="Times New Roman"/>
          <w:sz w:val="20"/>
        </w:rPr>
        <w:t xml:space="preserve">[7] </w:t>
      </w:r>
      <w:r>
        <w:rPr>
          <w:rFonts w:ascii="Times New Roman" w:hAnsi="Times New Roman" w:eastAsia="Times New Roman"/>
          <w:sz w:val="20"/>
        </w:rPr>
        <w:t>H. Raval, “Limitations of existing chatbot with analytical survey to enhance the functionality using emerging technology,” International Journal of Research and Analytical Reviews (IJRAR), vol. 7, no. 2, 2020.</w:t>
      </w:r>
    </w:p>
    <w:sectPr w:rsidR="00FC693F" w:rsidRPr="0006063C" w:rsidSect="00034616">
      <w:footerReference w:type="default" r:id="rId9"/>
      <w:pgSz w:w="11906" w:h="16838"/>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360" w:lineRule="auto"/>
      <w:ind w:firstLine="425"/>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