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0A1A5" w14:textId="6E06A7FD" w:rsidR="00BE16DB" w:rsidRPr="00BE16DB" w:rsidRDefault="00BE16DB" w:rsidP="00BE16D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GT </w:t>
      </w:r>
      <w:r w:rsidRPr="00BE16D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Evaluation Metrics (1–</w:t>
      </w:r>
      <w:r w:rsidRPr="00BE16DB">
        <w:rPr>
          <w:rFonts w:ascii="Times New Roman" w:eastAsia="Times New Roman" w:hAnsi="Times New Roman" w:cs="Times New Roman" w:hint="eastAsia"/>
          <w:b/>
          <w:bCs/>
          <w:kern w:val="36"/>
          <w:sz w:val="28"/>
          <w:szCs w:val="28"/>
          <w14:ligatures w14:val="none"/>
        </w:rPr>
        <w:t>5</w:t>
      </w:r>
      <w:r w:rsidRPr="00BE16D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Likert Scale)</w:t>
      </w:r>
    </w:p>
    <w:p w14:paraId="5005FD73" w14:textId="74D2E747" w:rsidR="00BE16DB" w:rsidRPr="00BE16DB" w:rsidRDefault="00BE16DB" w:rsidP="00BE16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BE16D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A. Open Codes</w:t>
      </w:r>
    </w:p>
    <w:p w14:paraId="10D8FBB3" w14:textId="77777777" w:rsidR="00BE16DB" w:rsidRDefault="00BE16DB" w:rsidP="00BE16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1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RQ Match</w:t>
      </w:r>
      <w:r w:rsidRPr="00BE16D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E16D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Do the codes directly answer or help answer the research question(s)?</w:t>
      </w:r>
      <w:r w:rsidRPr="00BE16D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E1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Anchors:</w:t>
      </w:r>
      <w:r w:rsidRPr="00BE16DB">
        <w:rPr>
          <w:rFonts w:ascii="Times New Roman" w:eastAsia="Times New Roman" w:hAnsi="Times New Roman" w:cs="Times New Roman"/>
          <w:kern w:val="0"/>
          <w14:ligatures w14:val="none"/>
        </w:rPr>
        <w:t xml:space="preserve"> 1 = off-topic · 3 = indirect/background · 5 = directly answers a core RQ</w:t>
      </w:r>
    </w:p>
    <w:p w14:paraId="430266EF" w14:textId="0E12C81D" w:rsidR="00BE16DB" w:rsidRPr="00BE16DB" w:rsidRDefault="00BE16DB" w:rsidP="00BE16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B</w:t>
      </w:r>
      <w:r w:rsidRPr="00BE16D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Categories</w:t>
      </w:r>
    </w:p>
    <w:p w14:paraId="6F3CAA1D" w14:textId="0C259C3E" w:rsidR="00BE16DB" w:rsidRPr="00BE16DB" w:rsidRDefault="00BE16DB" w:rsidP="00BE16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highlight w:val="yellow"/>
          <w14:ligatures w14:val="none"/>
        </w:rPr>
      </w:pPr>
      <w:r w:rsidRPr="00BE16D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highlight w:val="yellow"/>
          <w14:ligatures w14:val="none"/>
        </w:rPr>
        <w:t>Quote Presence &amp; Ratio</w:t>
      </w:r>
      <w:r w:rsidR="006501B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highlight w:val="yellow"/>
          <w14:ligatures w14:val="none"/>
        </w:rPr>
        <w:t xml:space="preserve"> (Evaluated by Code)</w:t>
      </w:r>
      <w:r w:rsidRPr="00BE16DB">
        <w:rPr>
          <w:rFonts w:ascii="Times New Roman" w:eastAsia="Times New Roman" w:hAnsi="Times New Roman" w:cs="Times New Roman"/>
          <w:color w:val="000000" w:themeColor="text1"/>
          <w:kern w:val="0"/>
          <w:highlight w:val="yellow"/>
          <w14:ligatures w14:val="none"/>
        </w:rPr>
        <w:br/>
      </w:r>
      <w:r w:rsidRPr="00BE16DB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highlight w:val="yellow"/>
          <w14:ligatures w14:val="none"/>
        </w:rPr>
        <w:t>Are supporting quotes present in the original text, and what is the ratio of quotes to the coded content?</w:t>
      </w:r>
    </w:p>
    <w:p w14:paraId="0556FB32" w14:textId="735CBCC9" w:rsidR="00BE16DB" w:rsidRPr="00BE16DB" w:rsidRDefault="00BE16DB" w:rsidP="00BE16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1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Grounding</w:t>
      </w:r>
      <w:r w:rsidRPr="00BE16D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E16D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To what extent is the category description substantiated by the provided supporting quotes?</w:t>
      </w:r>
      <w:r w:rsidRPr="00BE16D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E1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Anchors:</w:t>
      </w:r>
      <w:r w:rsidRPr="00BE16DB">
        <w:rPr>
          <w:rFonts w:ascii="Times New Roman" w:eastAsia="Times New Roman" w:hAnsi="Times New Roman" w:cs="Times New Roman"/>
          <w:kern w:val="0"/>
          <w14:ligatures w14:val="none"/>
        </w:rPr>
        <w:t xml:space="preserve"> 1 = none · 3 = partial/mixed support · 5 = strong, precise grounding</w:t>
      </w:r>
    </w:p>
    <w:p w14:paraId="74EF6CC6" w14:textId="3A328891" w:rsidR="00BE16DB" w:rsidRPr="00BE16DB" w:rsidRDefault="00BE16DB" w:rsidP="00BE16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1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Category Alignment</w:t>
      </w:r>
      <w:r w:rsidRPr="00BE16D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E16D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To what extent do </w:t>
      </w:r>
      <w:r w:rsidR="006501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agent</w:t>
      </w:r>
      <w:r w:rsidRPr="00BE16D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-generated categories align with categories</w:t>
      </w:r>
      <w:r w:rsidR="006501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in article</w:t>
      </w:r>
      <w:r w:rsidRPr="00BE16D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?</w:t>
      </w:r>
      <w:r w:rsidRPr="00BE16D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E1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Anchors:</w:t>
      </w:r>
      <w:r w:rsidRPr="00BE16DB">
        <w:rPr>
          <w:rFonts w:ascii="Times New Roman" w:eastAsia="Times New Roman" w:hAnsi="Times New Roman" w:cs="Times New Roman"/>
          <w:kern w:val="0"/>
          <w14:ligatures w14:val="none"/>
        </w:rPr>
        <w:t xml:space="preserve"> 1 = no clear match · 3 = partial overlap · 5 = near-perfect match</w:t>
      </w:r>
    </w:p>
    <w:p w14:paraId="202CF04D" w14:textId="3BBDB442" w:rsidR="00BE16DB" w:rsidRPr="00BE16DB" w:rsidRDefault="00BE16DB" w:rsidP="00BE16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1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Redundancy</w:t>
      </w:r>
      <w:r w:rsidRPr="00BE16D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E16D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Is the category free of redundancy?</w:t>
      </w:r>
      <w:r w:rsidRPr="00BE16D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E1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Anchors:</w:t>
      </w:r>
      <w:r w:rsidRPr="00BE16DB">
        <w:rPr>
          <w:rFonts w:ascii="Times New Roman" w:eastAsia="Times New Roman" w:hAnsi="Times New Roman" w:cs="Times New Roman"/>
          <w:kern w:val="0"/>
          <w14:ligatures w14:val="none"/>
        </w:rPr>
        <w:t xml:space="preserve"> 1 = very redundant · 3 = some repetition · 5 = crisp, no fluff</w:t>
      </w:r>
    </w:p>
    <w:p w14:paraId="0FD0FFA8" w14:textId="29268C92" w:rsidR="00BE16DB" w:rsidRPr="00BE16DB" w:rsidRDefault="00BE16DB" w:rsidP="006501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1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Quality</w:t>
      </w:r>
      <w:r w:rsidR="00821E31" w:rsidRPr="00BE16D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E16D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E16D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Is the category description clear, coherent, and sufficiently abstract with explanatory power?</w:t>
      </w:r>
      <w:r w:rsidRPr="00BE16D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E1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Anchors:</w:t>
      </w:r>
      <w:r w:rsidRPr="00BE16DB">
        <w:rPr>
          <w:rFonts w:ascii="Times New Roman" w:eastAsia="Times New Roman" w:hAnsi="Times New Roman" w:cs="Times New Roman"/>
          <w:kern w:val="0"/>
          <w14:ligatures w14:val="none"/>
        </w:rPr>
        <w:t xml:space="preserve"> 1 = fragmented · 3 = understandable but shallow · 5 = clear abstraction + explanatory</w:t>
      </w:r>
    </w:p>
    <w:p w14:paraId="5FEC7A5D" w14:textId="7362CD1E" w:rsidR="00BE16DB" w:rsidRPr="00BE16DB" w:rsidRDefault="006501BC" w:rsidP="00BE16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</w:t>
      </w:r>
      <w:r w:rsidR="00BE16DB" w:rsidRPr="00BE16D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. Core Story</w:t>
      </w:r>
    </w:p>
    <w:p w14:paraId="0E1F33AE" w14:textId="4832B109" w:rsidR="00BE16DB" w:rsidRPr="00BE16DB" w:rsidRDefault="00BE16DB" w:rsidP="00BE16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1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Article-Level Theory Alignment</w:t>
      </w:r>
      <w:r w:rsidRPr="00BE16D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E16D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Does the AI-generated grounded theory align with the article’s published theory?</w:t>
      </w:r>
      <w:r w:rsidRPr="00BE16D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E1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Anchors:</w:t>
      </w:r>
      <w:r w:rsidRPr="00BE16DB">
        <w:rPr>
          <w:rFonts w:ascii="Times New Roman" w:eastAsia="Times New Roman" w:hAnsi="Times New Roman" w:cs="Times New Roman"/>
          <w:kern w:val="0"/>
          <w14:ligatures w14:val="none"/>
        </w:rPr>
        <w:t xml:space="preserve"> 1 = largely inconsistent/conflicting · 3 = partial alignment of constructs/relationships · 5 = strong alignment with core theory</w:t>
      </w:r>
    </w:p>
    <w:p w14:paraId="5E0E5148" w14:textId="273A8DA4" w:rsidR="00BE16DB" w:rsidRPr="00A837CD" w:rsidRDefault="00BE16DB" w:rsidP="00A837CD">
      <w:pPr>
        <w:pStyle w:val="NormalWeb"/>
        <w:numPr>
          <w:ilvl w:val="0"/>
          <w:numId w:val="11"/>
        </w:numPr>
      </w:pPr>
      <w:bookmarkStart w:id="0" w:name="OLE_LINK1"/>
      <w:r w:rsidRPr="00BE16DB">
        <w:rPr>
          <w:b/>
          <w:bCs/>
        </w:rPr>
        <w:t>Core Category</w:t>
      </w:r>
      <w:r w:rsidR="00A837CD" w:rsidRPr="00A837CD">
        <w:rPr>
          <w:rFonts w:hint="eastAsia"/>
          <w:b/>
          <w:bCs/>
        </w:rPr>
        <w:t xml:space="preserve"> </w:t>
      </w:r>
      <w:r w:rsidR="00A837CD" w:rsidRPr="00A837CD">
        <w:rPr>
          <w:b/>
          <w:bCs/>
        </w:rPr>
        <w:t>U</w:t>
      </w:r>
      <w:r w:rsidR="00A837CD" w:rsidRPr="00A837CD">
        <w:rPr>
          <w:rFonts w:hint="eastAsia"/>
          <w:b/>
          <w:bCs/>
        </w:rPr>
        <w:t>tilization</w:t>
      </w:r>
      <w:r w:rsidR="00A837CD" w:rsidRPr="00A837CD">
        <w:rPr>
          <w:b/>
          <w:bCs/>
        </w:rPr>
        <w:t xml:space="preserve"> in Core Story</w:t>
      </w:r>
      <w:r w:rsidRPr="00BE16DB">
        <w:br/>
      </w:r>
      <w:bookmarkEnd w:id="0"/>
      <w:r w:rsidR="00821E31" w:rsidRPr="00A837CD">
        <w:rPr>
          <w:rStyle w:val="Emphasis"/>
          <w:rFonts w:eastAsiaTheme="majorEastAsia"/>
        </w:rPr>
        <w:t>Is the core category comprehensively leveraged within the core story?</w:t>
      </w:r>
      <w:r w:rsidR="00821E31">
        <w:br/>
      </w:r>
      <w:r w:rsidR="00821E31" w:rsidRPr="00A837CD">
        <w:rPr>
          <w:rStyle w:val="Strong"/>
          <w:rFonts w:eastAsiaTheme="majorEastAsia"/>
        </w:rPr>
        <w:t>Anchors:</w:t>
      </w:r>
      <w:r w:rsidR="00A837CD">
        <w:t xml:space="preserve"> </w:t>
      </w:r>
      <w:r w:rsidR="00821E31" w:rsidRPr="00A837CD">
        <w:rPr>
          <w:rStyle w:val="Strong"/>
          <w:rFonts w:eastAsiaTheme="majorEastAsia"/>
          <w:b w:val="0"/>
          <w:bCs w:val="0"/>
        </w:rPr>
        <w:t>1</w:t>
      </w:r>
      <w:r w:rsidR="00821E31" w:rsidRPr="00A837CD">
        <w:t xml:space="preserve"> = not </w:t>
      </w:r>
      <w:r w:rsidR="00A837CD">
        <w:t>(</w:t>
      </w:r>
      <w:r w:rsidR="00821E31" w:rsidRPr="00A837CD">
        <w:t>meaningfully</w:t>
      </w:r>
      <w:r w:rsidR="00A837CD">
        <w:t>)</w:t>
      </w:r>
      <w:r w:rsidR="00821E31" w:rsidRPr="00A837CD">
        <w:t xml:space="preserve"> used</w:t>
      </w:r>
      <w:r w:rsidR="00A837CD">
        <w:t xml:space="preserve"> </w:t>
      </w:r>
      <w:r w:rsidR="00A837CD" w:rsidRPr="00BE16DB">
        <w:t>·</w:t>
      </w:r>
      <w:r w:rsidR="00A837CD">
        <w:t xml:space="preserve"> </w:t>
      </w:r>
      <w:r w:rsidR="00821E31" w:rsidRPr="00A837CD">
        <w:rPr>
          <w:rStyle w:val="Strong"/>
          <w:rFonts w:eastAsiaTheme="majorEastAsia"/>
          <w:b w:val="0"/>
          <w:bCs w:val="0"/>
        </w:rPr>
        <w:t>3</w:t>
      </w:r>
      <w:r w:rsidR="00821E31" w:rsidRPr="00A837CD">
        <w:t xml:space="preserve"> = </w:t>
      </w:r>
      <w:r w:rsidR="00A837CD" w:rsidRPr="00A837CD">
        <w:t>partial</w:t>
      </w:r>
      <w:r w:rsidR="00A837CD">
        <w:t>ly</w:t>
      </w:r>
      <w:r w:rsidR="00A837CD" w:rsidRPr="00A837CD">
        <w:t xml:space="preserve"> </w:t>
      </w:r>
      <w:r w:rsidR="00821E31" w:rsidRPr="00A837CD">
        <w:t xml:space="preserve">appears </w:t>
      </w:r>
      <w:r w:rsidR="00A837CD" w:rsidRPr="00BE16DB">
        <w:t>·</w:t>
      </w:r>
      <w:r w:rsidR="00A837CD">
        <w:t xml:space="preserve"> </w:t>
      </w:r>
      <w:r w:rsidR="00821E31" w:rsidRPr="00A837CD">
        <w:rPr>
          <w:rStyle w:val="Strong"/>
          <w:rFonts w:eastAsiaTheme="majorEastAsia"/>
          <w:b w:val="0"/>
          <w:bCs w:val="0"/>
        </w:rPr>
        <w:t>5</w:t>
      </w:r>
      <w:r w:rsidR="00821E31" w:rsidRPr="00A837CD">
        <w:t xml:space="preserve"> = </w:t>
      </w:r>
      <w:r w:rsidR="00A837CD" w:rsidRPr="00A837CD">
        <w:t xml:space="preserve">comprehensively </w:t>
      </w:r>
      <w:r w:rsidR="00A837CD">
        <w:t>used</w:t>
      </w:r>
    </w:p>
    <w:p w14:paraId="66512466" w14:textId="77777777" w:rsidR="00BE16DB" w:rsidRPr="00BE16DB" w:rsidRDefault="00BE16DB" w:rsidP="00BE16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1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Narrative Coherence &amp; Persuasiveness</w:t>
      </w:r>
      <w:r w:rsidRPr="00BE16D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E16D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Is the theoretical narrative clear, logically organized, and supported with compelling data (quotes/incidents)?</w:t>
      </w:r>
      <w:r w:rsidRPr="00BE16D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E1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Anchors:</w:t>
      </w:r>
      <w:r w:rsidRPr="00BE16DB">
        <w:rPr>
          <w:rFonts w:ascii="Times New Roman" w:eastAsia="Times New Roman" w:hAnsi="Times New Roman" w:cs="Times New Roman"/>
          <w:kern w:val="0"/>
          <w14:ligatures w14:val="none"/>
        </w:rPr>
        <w:t xml:space="preserve"> 1 = disorganized; weak or cherry-picked evidence · 3 = generally clear; partial support from quotes · 5 = flows naturally; continuous comparison visible; strong supporting evidence</w:t>
      </w:r>
    </w:p>
    <w:p w14:paraId="7AB28B69" w14:textId="1F3BD3BA" w:rsidR="00380272" w:rsidRPr="00A837CD" w:rsidRDefault="00BE16DB" w:rsidP="00A837CD">
      <w:pPr>
        <w:pStyle w:val="NormalWeb"/>
        <w:numPr>
          <w:ilvl w:val="0"/>
          <w:numId w:val="11"/>
        </w:numPr>
      </w:pPr>
      <w:r w:rsidRPr="00BE16DB">
        <w:rPr>
          <w:b/>
          <w:bCs/>
        </w:rPr>
        <w:t>Generalizability</w:t>
      </w:r>
      <w:r w:rsidR="00A837CD">
        <w:rPr>
          <w:rFonts w:hint="eastAsia"/>
          <w:b/>
          <w:bCs/>
        </w:rPr>
        <w:t xml:space="preserve"> of</w:t>
      </w:r>
      <w:r w:rsidR="00A837CD">
        <w:rPr>
          <w:b/>
          <w:bCs/>
        </w:rPr>
        <w:t xml:space="preserve"> the Theory</w:t>
      </w:r>
      <w:r w:rsidRPr="00BE16DB">
        <w:br/>
      </w:r>
      <w:r w:rsidR="00A837CD">
        <w:rPr>
          <w:rStyle w:val="Emphasis"/>
          <w:rFonts w:eastAsiaTheme="majorEastAsia"/>
        </w:rPr>
        <w:t xml:space="preserve">To what extent does the generated theory move beyond a dataset-specific description to </w:t>
      </w:r>
      <w:r w:rsidR="00A837CD">
        <w:rPr>
          <w:rStyle w:val="Emphasis"/>
          <w:rFonts w:eastAsiaTheme="majorEastAsia"/>
        </w:rPr>
        <w:lastRenderedPageBreak/>
        <w:t>form a generalizable explanation that accounts for differences in conditions, contexts, or negative cases?</w:t>
      </w:r>
      <w:r w:rsidR="00A837CD">
        <w:br/>
      </w:r>
      <w:r w:rsidR="00A837CD">
        <w:rPr>
          <w:rStyle w:val="Strong"/>
          <w:rFonts w:eastAsiaTheme="majorEastAsia"/>
        </w:rPr>
        <w:t>Anchors:</w:t>
      </w:r>
      <w:r w:rsidR="00A837CD">
        <w:t xml:space="preserve"> </w:t>
      </w:r>
      <w:r w:rsidR="00A837CD" w:rsidRPr="00A837CD">
        <w:rPr>
          <w:rStyle w:val="Strong"/>
          <w:rFonts w:eastAsiaTheme="majorEastAsia"/>
          <w:b w:val="0"/>
          <w:bCs w:val="0"/>
        </w:rPr>
        <w:t>1</w:t>
      </w:r>
      <w:r w:rsidR="00A837CD">
        <w:t xml:space="preserve"> = no attention to variation </w:t>
      </w:r>
      <w:r w:rsidR="00A837CD" w:rsidRPr="00BE16DB">
        <w:t>·</w:t>
      </w:r>
      <w:r w:rsidR="00A837CD">
        <w:t xml:space="preserve"> </w:t>
      </w:r>
      <w:r w:rsidR="00A837CD" w:rsidRPr="00A837CD">
        <w:rPr>
          <w:rStyle w:val="Strong"/>
          <w:rFonts w:eastAsiaTheme="majorEastAsia"/>
          <w:b w:val="0"/>
          <w:bCs w:val="0"/>
        </w:rPr>
        <w:t>3</w:t>
      </w:r>
      <w:r w:rsidR="00A837CD" w:rsidRPr="00A837CD">
        <w:rPr>
          <w:b/>
          <w:bCs/>
        </w:rPr>
        <w:t xml:space="preserve"> </w:t>
      </w:r>
      <w:r w:rsidR="00A837CD">
        <w:t>= notes some differences (e.g., groups, contexts) but lacks mechanisms or integration</w:t>
      </w:r>
      <w:r w:rsidR="00A837CD" w:rsidRPr="00A837CD">
        <w:t xml:space="preserve"> </w:t>
      </w:r>
      <w:r w:rsidR="00A837CD" w:rsidRPr="00BE16DB">
        <w:t>·</w:t>
      </w:r>
      <w:r w:rsidR="00A837CD">
        <w:t xml:space="preserve"> </w:t>
      </w:r>
      <w:r w:rsidR="00A837CD" w:rsidRPr="00A837CD">
        <w:rPr>
          <w:rStyle w:val="Strong"/>
          <w:rFonts w:eastAsiaTheme="majorEastAsia"/>
          <w:b w:val="0"/>
          <w:bCs w:val="0"/>
        </w:rPr>
        <w:t>5</w:t>
      </w:r>
      <w:r w:rsidR="00A837CD">
        <w:t xml:space="preserve"> = </w:t>
      </w:r>
      <w:r w:rsidR="007E43A1">
        <w:t>t</w:t>
      </w:r>
      <w:r w:rsidR="00A837CD">
        <w:t>heory articulates clear conditions and contexts (e.g., “under X…”, “for Group B…”), explains exceptions, and integrates these into a coherent, generalizable model.</w:t>
      </w:r>
    </w:p>
    <w:sectPr w:rsidR="00380272" w:rsidRPr="00A837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35171"/>
    <w:multiLevelType w:val="hybridMultilevel"/>
    <w:tmpl w:val="BD4CA6E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1EA3669"/>
    <w:multiLevelType w:val="hybridMultilevel"/>
    <w:tmpl w:val="21E6D4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9C014F"/>
    <w:multiLevelType w:val="multilevel"/>
    <w:tmpl w:val="A582F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025E25"/>
    <w:multiLevelType w:val="multilevel"/>
    <w:tmpl w:val="F46208C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BC15A3"/>
    <w:multiLevelType w:val="multilevel"/>
    <w:tmpl w:val="ABE01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3217A8"/>
    <w:multiLevelType w:val="multilevel"/>
    <w:tmpl w:val="6A220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0E6F2D"/>
    <w:multiLevelType w:val="multilevel"/>
    <w:tmpl w:val="AECC5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2E03C5"/>
    <w:multiLevelType w:val="multilevel"/>
    <w:tmpl w:val="A6EC4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734386"/>
    <w:multiLevelType w:val="hybridMultilevel"/>
    <w:tmpl w:val="F348D2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4921A8"/>
    <w:multiLevelType w:val="multilevel"/>
    <w:tmpl w:val="B7303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BE1410"/>
    <w:multiLevelType w:val="multilevel"/>
    <w:tmpl w:val="DE9CC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AF009C"/>
    <w:multiLevelType w:val="multilevel"/>
    <w:tmpl w:val="1F7C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265FF3"/>
    <w:multiLevelType w:val="multilevel"/>
    <w:tmpl w:val="6F0A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4432430">
    <w:abstractNumId w:val="7"/>
  </w:num>
  <w:num w:numId="2" w16cid:durableId="2146848650">
    <w:abstractNumId w:val="2"/>
  </w:num>
  <w:num w:numId="3" w16cid:durableId="1015304106">
    <w:abstractNumId w:val="4"/>
  </w:num>
  <w:num w:numId="4" w16cid:durableId="1921792076">
    <w:abstractNumId w:val="12"/>
  </w:num>
  <w:num w:numId="5" w16cid:durableId="2130319845">
    <w:abstractNumId w:val="11"/>
  </w:num>
  <w:num w:numId="6" w16cid:durableId="818038699">
    <w:abstractNumId w:val="9"/>
  </w:num>
  <w:num w:numId="7" w16cid:durableId="1496843330">
    <w:abstractNumId w:val="8"/>
  </w:num>
  <w:num w:numId="8" w16cid:durableId="907692359">
    <w:abstractNumId w:val="0"/>
  </w:num>
  <w:num w:numId="9" w16cid:durableId="1006982066">
    <w:abstractNumId w:val="1"/>
  </w:num>
  <w:num w:numId="10" w16cid:durableId="1323698083">
    <w:abstractNumId w:val="10"/>
  </w:num>
  <w:num w:numId="11" w16cid:durableId="1049958268">
    <w:abstractNumId w:val="3"/>
  </w:num>
  <w:num w:numId="12" w16cid:durableId="1765757412">
    <w:abstractNumId w:val="6"/>
  </w:num>
  <w:num w:numId="13" w16cid:durableId="11788879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394"/>
    <w:rsid w:val="000004CB"/>
    <w:rsid w:val="0002592C"/>
    <w:rsid w:val="00031C5D"/>
    <w:rsid w:val="00042B88"/>
    <w:rsid w:val="000450B5"/>
    <w:rsid w:val="000517FE"/>
    <w:rsid w:val="00051F39"/>
    <w:rsid w:val="00053A1C"/>
    <w:rsid w:val="00066C83"/>
    <w:rsid w:val="000715EF"/>
    <w:rsid w:val="00087F50"/>
    <w:rsid w:val="00096536"/>
    <w:rsid w:val="000A0E9E"/>
    <w:rsid w:val="000A2447"/>
    <w:rsid w:val="000A4EE4"/>
    <w:rsid w:val="000B557E"/>
    <w:rsid w:val="000C1EAC"/>
    <w:rsid w:val="000E5FDB"/>
    <w:rsid w:val="000F5014"/>
    <w:rsid w:val="001000C9"/>
    <w:rsid w:val="00130785"/>
    <w:rsid w:val="0014298A"/>
    <w:rsid w:val="00150C05"/>
    <w:rsid w:val="00155B83"/>
    <w:rsid w:val="00167D51"/>
    <w:rsid w:val="00175488"/>
    <w:rsid w:val="001756D3"/>
    <w:rsid w:val="0018675F"/>
    <w:rsid w:val="00190CCB"/>
    <w:rsid w:val="00193AA3"/>
    <w:rsid w:val="00197DDD"/>
    <w:rsid w:val="001A3D3F"/>
    <w:rsid w:val="001A7279"/>
    <w:rsid w:val="001B3943"/>
    <w:rsid w:val="001D57D5"/>
    <w:rsid w:val="001E68F0"/>
    <w:rsid w:val="002263D7"/>
    <w:rsid w:val="00243234"/>
    <w:rsid w:val="00254AC1"/>
    <w:rsid w:val="00276794"/>
    <w:rsid w:val="00282AE3"/>
    <w:rsid w:val="00291E4B"/>
    <w:rsid w:val="002944C2"/>
    <w:rsid w:val="002C6207"/>
    <w:rsid w:val="002E48B9"/>
    <w:rsid w:val="002F16CE"/>
    <w:rsid w:val="002F4A32"/>
    <w:rsid w:val="002F73D9"/>
    <w:rsid w:val="00304A1A"/>
    <w:rsid w:val="00312B66"/>
    <w:rsid w:val="0031389C"/>
    <w:rsid w:val="00350479"/>
    <w:rsid w:val="003622F2"/>
    <w:rsid w:val="00375869"/>
    <w:rsid w:val="00376472"/>
    <w:rsid w:val="00380272"/>
    <w:rsid w:val="00387F9F"/>
    <w:rsid w:val="00390568"/>
    <w:rsid w:val="003A1361"/>
    <w:rsid w:val="003A31BF"/>
    <w:rsid w:val="003A55C1"/>
    <w:rsid w:val="003A584E"/>
    <w:rsid w:val="003A7A93"/>
    <w:rsid w:val="003C3722"/>
    <w:rsid w:val="003C7656"/>
    <w:rsid w:val="003D2FD7"/>
    <w:rsid w:val="003E01F0"/>
    <w:rsid w:val="003E1666"/>
    <w:rsid w:val="00402123"/>
    <w:rsid w:val="00403175"/>
    <w:rsid w:val="00404652"/>
    <w:rsid w:val="00412EDF"/>
    <w:rsid w:val="00413B74"/>
    <w:rsid w:val="0042685B"/>
    <w:rsid w:val="00443628"/>
    <w:rsid w:val="00444CA4"/>
    <w:rsid w:val="00461ABE"/>
    <w:rsid w:val="00473BE0"/>
    <w:rsid w:val="0048673D"/>
    <w:rsid w:val="00487E03"/>
    <w:rsid w:val="004A26D1"/>
    <w:rsid w:val="004A6142"/>
    <w:rsid w:val="005060B9"/>
    <w:rsid w:val="0051133A"/>
    <w:rsid w:val="00525EC0"/>
    <w:rsid w:val="00537016"/>
    <w:rsid w:val="005429B2"/>
    <w:rsid w:val="005474E9"/>
    <w:rsid w:val="00550180"/>
    <w:rsid w:val="0055303F"/>
    <w:rsid w:val="0055366E"/>
    <w:rsid w:val="00570FCA"/>
    <w:rsid w:val="0057138D"/>
    <w:rsid w:val="00571FC1"/>
    <w:rsid w:val="00583914"/>
    <w:rsid w:val="005859A5"/>
    <w:rsid w:val="00595FE4"/>
    <w:rsid w:val="005A11B0"/>
    <w:rsid w:val="005B78B1"/>
    <w:rsid w:val="005B7E01"/>
    <w:rsid w:val="005D7E47"/>
    <w:rsid w:val="005E034B"/>
    <w:rsid w:val="005E3528"/>
    <w:rsid w:val="006501BC"/>
    <w:rsid w:val="00674BDF"/>
    <w:rsid w:val="00675119"/>
    <w:rsid w:val="0068638F"/>
    <w:rsid w:val="006C41C0"/>
    <w:rsid w:val="006D5C51"/>
    <w:rsid w:val="006E4AE8"/>
    <w:rsid w:val="006E5679"/>
    <w:rsid w:val="006F08FD"/>
    <w:rsid w:val="006F5ABA"/>
    <w:rsid w:val="00705724"/>
    <w:rsid w:val="0071463B"/>
    <w:rsid w:val="00743477"/>
    <w:rsid w:val="0074583D"/>
    <w:rsid w:val="007473B1"/>
    <w:rsid w:val="00752E15"/>
    <w:rsid w:val="00756381"/>
    <w:rsid w:val="00774358"/>
    <w:rsid w:val="00785281"/>
    <w:rsid w:val="007868AC"/>
    <w:rsid w:val="007C787A"/>
    <w:rsid w:val="007D3054"/>
    <w:rsid w:val="007D6C90"/>
    <w:rsid w:val="007E43A1"/>
    <w:rsid w:val="007E6E6F"/>
    <w:rsid w:val="007F583E"/>
    <w:rsid w:val="008179D0"/>
    <w:rsid w:val="00821E31"/>
    <w:rsid w:val="00845E21"/>
    <w:rsid w:val="008477E9"/>
    <w:rsid w:val="00851C9D"/>
    <w:rsid w:val="00861928"/>
    <w:rsid w:val="008621C1"/>
    <w:rsid w:val="00867C09"/>
    <w:rsid w:val="00872578"/>
    <w:rsid w:val="0089435F"/>
    <w:rsid w:val="008A06C3"/>
    <w:rsid w:val="008B4BA9"/>
    <w:rsid w:val="008B6599"/>
    <w:rsid w:val="008B786F"/>
    <w:rsid w:val="008E2A67"/>
    <w:rsid w:val="0090630B"/>
    <w:rsid w:val="00915B1F"/>
    <w:rsid w:val="00920F81"/>
    <w:rsid w:val="00923506"/>
    <w:rsid w:val="009504A2"/>
    <w:rsid w:val="00950E39"/>
    <w:rsid w:val="0095330D"/>
    <w:rsid w:val="00955F15"/>
    <w:rsid w:val="009572EA"/>
    <w:rsid w:val="009661C4"/>
    <w:rsid w:val="00973D43"/>
    <w:rsid w:val="00991DAA"/>
    <w:rsid w:val="00995281"/>
    <w:rsid w:val="009B3618"/>
    <w:rsid w:val="009C50D8"/>
    <w:rsid w:val="009F56CE"/>
    <w:rsid w:val="00A0010B"/>
    <w:rsid w:val="00A00852"/>
    <w:rsid w:val="00A02045"/>
    <w:rsid w:val="00A0272D"/>
    <w:rsid w:val="00A02D9E"/>
    <w:rsid w:val="00A20957"/>
    <w:rsid w:val="00A22893"/>
    <w:rsid w:val="00A27099"/>
    <w:rsid w:val="00A36FD9"/>
    <w:rsid w:val="00A76266"/>
    <w:rsid w:val="00A8309E"/>
    <w:rsid w:val="00A837CD"/>
    <w:rsid w:val="00A85E1F"/>
    <w:rsid w:val="00A911B3"/>
    <w:rsid w:val="00AA2C9B"/>
    <w:rsid w:val="00AB027B"/>
    <w:rsid w:val="00AB3DE0"/>
    <w:rsid w:val="00AC7407"/>
    <w:rsid w:val="00AD0530"/>
    <w:rsid w:val="00AD1D42"/>
    <w:rsid w:val="00AD77EF"/>
    <w:rsid w:val="00AF3EC5"/>
    <w:rsid w:val="00B12976"/>
    <w:rsid w:val="00B26E13"/>
    <w:rsid w:val="00B339AD"/>
    <w:rsid w:val="00B4117B"/>
    <w:rsid w:val="00B44170"/>
    <w:rsid w:val="00B60204"/>
    <w:rsid w:val="00B64773"/>
    <w:rsid w:val="00B71318"/>
    <w:rsid w:val="00B74E8F"/>
    <w:rsid w:val="00B75A5E"/>
    <w:rsid w:val="00B77440"/>
    <w:rsid w:val="00B86C06"/>
    <w:rsid w:val="00BA5394"/>
    <w:rsid w:val="00BB5848"/>
    <w:rsid w:val="00BC5348"/>
    <w:rsid w:val="00BE16DB"/>
    <w:rsid w:val="00BE2E98"/>
    <w:rsid w:val="00BF3588"/>
    <w:rsid w:val="00BF53A8"/>
    <w:rsid w:val="00C00BBF"/>
    <w:rsid w:val="00C111B2"/>
    <w:rsid w:val="00C15780"/>
    <w:rsid w:val="00C15880"/>
    <w:rsid w:val="00C4472A"/>
    <w:rsid w:val="00C5460A"/>
    <w:rsid w:val="00C67329"/>
    <w:rsid w:val="00C73C03"/>
    <w:rsid w:val="00C97A0E"/>
    <w:rsid w:val="00CA3D3A"/>
    <w:rsid w:val="00CB0DFE"/>
    <w:rsid w:val="00CB73D3"/>
    <w:rsid w:val="00CF76B3"/>
    <w:rsid w:val="00D038A2"/>
    <w:rsid w:val="00D05E58"/>
    <w:rsid w:val="00D345D4"/>
    <w:rsid w:val="00D44225"/>
    <w:rsid w:val="00D93F37"/>
    <w:rsid w:val="00DA5F69"/>
    <w:rsid w:val="00DF6CA1"/>
    <w:rsid w:val="00E04AFF"/>
    <w:rsid w:val="00E12840"/>
    <w:rsid w:val="00E35BFD"/>
    <w:rsid w:val="00E406C8"/>
    <w:rsid w:val="00E70DCA"/>
    <w:rsid w:val="00E932A4"/>
    <w:rsid w:val="00E95AC9"/>
    <w:rsid w:val="00EB19EA"/>
    <w:rsid w:val="00EB1EE5"/>
    <w:rsid w:val="00EC1F81"/>
    <w:rsid w:val="00EF07D9"/>
    <w:rsid w:val="00F12122"/>
    <w:rsid w:val="00F42A7D"/>
    <w:rsid w:val="00F46ECF"/>
    <w:rsid w:val="00F50335"/>
    <w:rsid w:val="00F568E0"/>
    <w:rsid w:val="00F83092"/>
    <w:rsid w:val="00F958DF"/>
    <w:rsid w:val="00FA092C"/>
    <w:rsid w:val="00FB689E"/>
    <w:rsid w:val="00FC53E2"/>
    <w:rsid w:val="00FC6AFB"/>
    <w:rsid w:val="00FD2E22"/>
    <w:rsid w:val="00FE1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2A60D"/>
  <w15:chartTrackingRefBased/>
  <w15:docId w15:val="{1A6B3057-DCB4-8B42-8902-7B7A55684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3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53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53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A53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3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3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3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3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3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3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53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53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A53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3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3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3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3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3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3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3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3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3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3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3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3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3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3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3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394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BA5394"/>
  </w:style>
  <w:style w:type="paragraph" w:styleId="NormalWeb">
    <w:name w:val="Normal (Web)"/>
    <w:basedOn w:val="Normal"/>
    <w:uiPriority w:val="99"/>
    <w:unhideWhenUsed/>
    <w:rsid w:val="00BA53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05E58"/>
    <w:rPr>
      <w:b/>
      <w:bCs/>
    </w:rPr>
  </w:style>
  <w:style w:type="character" w:styleId="Emphasis">
    <w:name w:val="Emphasis"/>
    <w:basedOn w:val="DefaultParagraphFont"/>
    <w:uiPriority w:val="20"/>
    <w:qFormat/>
    <w:rsid w:val="00D05E5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429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5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92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18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03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9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06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26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8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77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1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1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2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7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2</Pages>
  <Words>337</Words>
  <Characters>2046</Characters>
  <Application>Microsoft Office Word</Application>
  <DocSecurity>0</DocSecurity>
  <Lines>33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Yang, Yuyi</dc:creator>
  <cp:keywords/>
  <dc:description/>
  <cp:lastModifiedBy>Yang, Yuyi</cp:lastModifiedBy>
  <cp:revision>11</cp:revision>
  <dcterms:created xsi:type="dcterms:W3CDTF">2025-10-01T21:19:00Z</dcterms:created>
  <dcterms:modified xsi:type="dcterms:W3CDTF">2025-12-28T22:47:00Z</dcterms:modified>
</cp:coreProperties>
</file>