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1"/>
          <w:szCs w:val="31"/>
          <w:shd w:val="clear" w:fill="FFFFFF"/>
        </w:rPr>
        <w:t>CSS盒子模型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一、CSS盒子模型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在之前的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HTML学习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中，我们学习了一个很重要的理论“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eastAsia="zh-CN"/>
        </w:rPr>
        <w:t>块元素和行内元素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在这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我们将接触CSS中一个极其重要的理论，那就是“CSS盒子模型”理论。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在“CSS盒子模型”理论中，所有页面中的元素都可以看成一个盒子，并且占据着一定的页面空间。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一个页面由很多这样的盒子组成，这些盒子之间会互相影响，因此掌握盒子模型需要从两个方面来理解：一是理解单独一个盒子的内部结构，二是理解多个盒子之间的相互关系。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eastAsia="zh-CN"/>
        </w:rPr>
        <w:t>现在不懂没关系，听我娓娓道来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每个元素都看成一个盒子，盒子模型是由content（内容）、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padding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（内边距）、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margin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（外边距）和border（边框）这四个属性组成的。此外，在盒子模型中，还有宽度width和高度height两大辅助性属性。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2"/>
          <w:szCs w:val="22"/>
          <w:shd w:val="clear" w:fill="FFFFFF"/>
        </w:rPr>
        <w:t>记住，所有的元素都可以看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2"/>
          <w:szCs w:val="22"/>
          <w:shd w:val="clear" w:fill="FFFFFF"/>
          <w:lang w:eastAsia="zh-CN"/>
        </w:rPr>
        <w:t>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2"/>
          <w:szCs w:val="22"/>
          <w:shd w:val="clear" w:fill="FFFFFF"/>
        </w:rPr>
        <w:t>一个盒子！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下图为一个CSS盒子模型的内部结构：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762500" cy="2809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从上图中我们可以得出盒子模型的属性如下：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tbl>
      <w:tblPr>
        <w:tblStyle w:val="9"/>
        <w:tblW w:w="10110" w:type="dxa"/>
        <w:tblInd w:w="0" w:type="dxa"/>
        <w:tblBorders>
          <w:top w:val="single" w:color="DFDFDF" w:sz="6" w:space="0"/>
          <w:left w:val="none" w:color="auto" w:sz="0" w:space="0"/>
          <w:bottom w:val="single" w:color="DFDFDF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7410"/>
      </w:tblGrid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border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（边框）元素边框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margin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（外边距）用于定义页面中元素与元素之间的距离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padding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（内边距）用于定义内容与边框之间的距离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（内容）可以是文字或图片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其中，padding称为“内边距”，也常常称为“补白”。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1、内容区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内容区是CSS盒子模型的中心，它呈现了盒子的主要信息内容，这些内容可以是文本、图片等多种类型。内容区是盒子模型必备的组成部分，其他的3部分都是可选的。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内容区有3个属性：width、height和overflow。使用width和height属性可以指定盒子内容区的高度和宽度。在这里注意一点，width和height这两个属性是针对内容区而言，并不包括padding部分。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当内容信息太多时，超出内容区所占范围时，可以使用overflow溢出属性来指定处理方法。对于overflow这个属性，我们在后面会详细讲解到。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2、内边距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内边距，指的是内容区和边框之间的空间，可以被看做是内容区的背景区域。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关于内边距的属性有5种，即padding-top、padding-bottom、padding-left、padding-right以及综合了以上4个方向的简洁内边距属性padding。使用这5种属性可以指定内容区域各方向边框之间的距离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3、边框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在CSS盒子模型中，边框跟我们之前学过的边框是一样的。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边框属性有border-width、border-style、border-color以及综合了3类属性的快捷边框属性border。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4、外边距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外边距，指的是两个盒子之间的距离，它可能是子元素与父元素之间的距离，也可能是兄弟元素之间的距离。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外边距使得元素之间不必紧凑地连接在一起，是CSS布局的一个重要手段。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外边距的属性也有5种，即margin-top、margin-bottom、margin-left、margin-right以及综合了以上4个方向的简洁内边距属性margin。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同时，CSS允许给外边距属性指定负数值，当指定负外边距值时，整个盒子将向指定负值的相反方向移动，以此可以产生盒子的重叠效果。这就是传说中的“负margin技术”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eastAsia="zh-CN"/>
        </w:rPr>
        <w:t>那个以后再讲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5409565" cy="3618865"/>
            <wp:effectExtent l="0" t="0" r="635" b="635"/>
            <wp:docPr id="6" name="图片 6" descr="`D0[C_OSH01TIDG]({KUH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`D0[C_OSH01TIDG]({KUHB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2133600" cy="14478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2640965" cy="1828800"/>
            <wp:effectExtent l="0" t="0" r="6985" b="0"/>
            <wp:docPr id="8" name="图片 8" descr="11-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1-1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接下来我们一起试试~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14675" cy="32861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1"/>
          <w:szCs w:val="3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1"/>
          <w:szCs w:val="31"/>
          <w:shd w:val="clear" w:fill="FFFFFF"/>
        </w:rPr>
        <w:t>宽度width和高度height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CSS盒子模型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中，我们可以看出，元素的宽度width和高度height是针对内容区而言的，大家要非常清楚这一点。很多初学者容易把补白也认为是内容区的一部分。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762500" cy="28098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102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10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56B43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width：像素值;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56B43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height：像素值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只有块元素能设置width和height，行内元素无法设置width和height。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&lt;style type=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"text/css"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#main div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width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100px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height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30px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border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19"/>
          <w:szCs w:val="19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19"/>
          <w:szCs w:val="19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red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#main span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width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100px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height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30px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border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19"/>
          <w:szCs w:val="19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19"/>
          <w:szCs w:val="19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blue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&lt;div id=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"main"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&lt;span&gt;&lt;/span&gt;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&lt;/body&gt;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95400" cy="8096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←这个是效果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“#main div{}”这个选择器表示选中id为#main的元素下面的子元素div，这是一个子元素选择器；而“#main span{}”这个选择器表示选中id为#main的元素下面的子元素span，这也是一个子元素选择器，div元素是块元素，span是行内元素。因此div元素可以设置宽度width和高度height，而span元素无法设置宽度和高度。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如果想给行内元素设置宽度和高度，需要用到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display:inline-block这个属性，所以我们现在不讲！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一、padding 局部样式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CSS盒子模型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中，我们可以看出，内边距padding分为四个方向的内边距：padding-top、padding-right、padding-bottom、padding-left。</w:t>
      </w:r>
    </w:p>
    <w:tbl>
      <w:tblPr>
        <w:tblStyle w:val="9"/>
        <w:tblW w:w="102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10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padding-top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:像素值;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padding-right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:像素值;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padding-bottom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:像素值;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padding-left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:像素值;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二、padding简洁写法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我们可以使用padding属性来设置四个方向的内边距。在实际编程中，我们往往使用的是padding的这种高效简洁写法来编程。padding写法有3种，分别如下：</w:t>
      </w:r>
    </w:p>
    <w:tbl>
      <w:tblPr>
        <w:tblStyle w:val="9"/>
        <w:tblW w:w="102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10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padding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:像素值;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padding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:像素值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像素值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2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padding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:像素值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像素值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像素值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像素值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4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“padding:20px;”表示四个方向的内边距都是20px；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“padding:20px 40px;”表示padding-top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padding-bottom为20px，padding-right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padding-left为40px。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“padding:20px 40px 60px 80px;”表示padding-top为20px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eastAsia="zh-CN"/>
        </w:rPr>
        <w:t>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，padding-right为40px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eastAsia="zh-CN"/>
        </w:rPr>
        <w:t>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，padding-bottom为60px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eastAsia="zh-CN"/>
        </w:rPr>
        <w:t>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，padding-left为80px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eastAsia="zh-CN"/>
        </w:rPr>
        <w:t>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。</w:t>
      </w:r>
      <w:r>
        <w:drawing>
          <wp:inline distT="0" distB="0" distL="114300" distR="114300">
            <wp:extent cx="3970655" cy="3561080"/>
            <wp:effectExtent l="0" t="0" r="10795" b="12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0725" cy="1009650"/>
            <wp:effectExtent l="0" t="0" r="9525" b="0"/>
            <wp:docPr id="11" name="图片 11" descr="QQ图片20161112105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611121057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69945" cy="2153920"/>
            <wp:effectExtent l="0" t="0" r="1905" b="17780"/>
            <wp:docPr id="10" name="图片 10" descr="11-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1-4-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sz w:val="21"/>
          <w:szCs w:val="21"/>
          <w:lang w:eastAsia="zh-CN"/>
        </w:rPr>
        <w:t>我们先试试各个属性设置，然后再试一下简写设置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1"/>
          <w:szCs w:val="31"/>
          <w:shd w:val="clear" w:fill="FFFFFF"/>
        </w:rPr>
        <w:t>外边距margin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外边距margin，指的是边框到父元素或者同级元素之间的那一部分。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instrText xml:space="preserve">INCLUDEPICTURE \d "http://www.lvyestudy.com/App_images/lesson/cj/11-5-1.png"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762500" cy="280987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一、margin局部样式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CSS盒子模型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中，我们可以看出，内边距分为四个方向的内边距：margin-top、margin -right、margin -bottom、margin -left。这一点跟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内边距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padding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非常相似。</w:t>
      </w:r>
    </w:p>
    <w:tbl>
      <w:tblPr>
        <w:tblStyle w:val="9"/>
        <w:tblW w:w="102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10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56B43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margin-top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:像素值;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56B43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margin-right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:像素值;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56B43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margin-bottom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:像素值;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56B43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margin-left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:像素值;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二、margin简洁写法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margin跟padding一样，也有简洁写法。我们可以使用margin属性来设置四个方向的外边距。在实际编程中，我们往往使用的是margin的这种高效简洁写法来编程。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right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margin写法有3种，分别如下：</w:t>
      </w:r>
    </w:p>
    <w:tbl>
      <w:tblPr>
        <w:tblStyle w:val="9"/>
        <w:tblW w:w="102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10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56B43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margin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:像素值;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56B43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margin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:像素值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356B43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像素值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2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DE2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356B43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margin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:像素值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356B43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像素值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356B43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像素值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356B43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像素值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4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DE2"/>
                <w:vertAlign w:val="baseline"/>
                <w:lang w:val="en-US" w:eastAsia="zh-CN" w:bidi="ar"/>
              </w:rPr>
              <w:t>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“margin:20px;”表示四个方向的外边距都是20px；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“margin:20px 40px;”表示margin-top和margin-bottom为20px，margin-right和margin-left为40px。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“margin:20px 40px 60px 80px;”表示margin-top为20px，margin-right为40px，margin-bottom为60px，margin-left为80px。大家按照顺时针方向记忆就可以了。</w:t>
      </w:r>
      <w:r>
        <w:drawing>
          <wp:inline distT="0" distB="0" distL="114300" distR="114300">
            <wp:extent cx="4123690" cy="4180840"/>
            <wp:effectExtent l="0" t="0" r="1016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drawing>
          <wp:inline distT="0" distB="0" distL="114300" distR="114300">
            <wp:extent cx="2800350" cy="1626235"/>
            <wp:effectExtent l="0" t="0" r="0" b="12065"/>
            <wp:docPr id="13" name="图片 13" descr="11-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-5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eastAsia="zh-CN"/>
        </w:rPr>
        <w:t>我们先试试，然后用简易写法试试上下。左右同等数值。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eastAsia="zh-C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70DDD"/>
    <w:rsid w:val="050A12C1"/>
    <w:rsid w:val="0C037C4E"/>
    <w:rsid w:val="13A5299A"/>
    <w:rsid w:val="140631A8"/>
    <w:rsid w:val="16FB64DA"/>
    <w:rsid w:val="1F0A6CCC"/>
    <w:rsid w:val="3B2C2F7E"/>
    <w:rsid w:val="3BA87820"/>
    <w:rsid w:val="4C1A5E3C"/>
    <w:rsid w:val="4E557AB9"/>
    <w:rsid w:val="4EB70A29"/>
    <w:rsid w:val="5FD27F1F"/>
    <w:rsid w:val="638233BA"/>
    <w:rsid w:val="74E7785E"/>
    <w:rsid w:val="75B12890"/>
    <w:rsid w:val="7EA138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2016-11-12T07:23:10Z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