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tbl>
      <w:tblPr>
        <w:tblStyle w:val="8"/>
        <w:tblpPr w:leftFromText="180" w:rightFromText="180" w:vertAnchor="page" w:horzAnchor="page" w:tblpX="655" w:tblpY="737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8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righ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ind w:firstLine="105" w:firstLineChars="50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139700</wp:posOffset>
                      </wp:positionV>
                      <wp:extent cx="409575" cy="133350"/>
                      <wp:effectExtent l="11113" t="0" r="7937" b="7938"/>
                      <wp:wrapNone/>
                      <wp:docPr id="1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5" type="#_x0000_t5" style="position:absolute;left:0pt;margin-left:86.35pt;margin-top:11pt;height:10.5pt;width:32.25pt;rotation:5898240f;z-index:251660288;mso-width-relative:page;mso-height-relative:page;" fillcolor="#604A7B [2407]" filled="t" stroked="f" coordsize="21600,21600" o:gfxdata="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g6ZlnZ&#10;AAAACQEAAA8AAAAAAAAAAQAgAAAAIgAAAGRycy9kb3ducmV2LnhtbFBLAQIUABQAAAAIAIdO4kDp&#10;qRHMWAIAAMc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Individual</w:t>
            </w:r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1043940" cy="104965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92" cy="10627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771525</wp:posOffset>
                      </wp:positionV>
                      <wp:extent cx="5226685" cy="24765"/>
                      <wp:effectExtent l="0" t="0" r="31115" b="26670"/>
                      <wp:wrapNone/>
                      <wp:docPr id="1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26974" cy="244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" o:spid="_x0000_s1026" o:spt="32" type="#_x0000_t32" style="position:absolute;left:0pt;flip:y;margin-left:-2.55pt;margin-top:60.75pt;height:1.95pt;width:411.55pt;z-index:-251657216;mso-width-relative:page;mso-height-relative:page;" filled="f" stroked="t" coordsize="21600,21600" o:gfxdata="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8P7s2AAAAAoBAAAPAAAA&#10;AAAAAAEAIAAAACIAAABkcnMvZG93bnJldi54bWxQSwECFAAUAAAACACHTuJAKOlnu9wBAACsAwAA&#10;DgAAAAAAAAABACAAAAAnAQAAZHJzL2Uyb0RvYy54bWxQSwUGAAAAAAYABgBZAQAAdQUAAAAA&#10;">
                      <v:fill on="f" focussize="0,0"/>
                      <v:stroke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2071" w:type="dxa"/>
            <w:vMerge w:val="continue"/>
            <w:shd w:val="clear" w:color="auto" w:fill="CCC0D9" w:themeFill="accent4" w:themeFillTint="66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  <w:tcBorders>
              <w:bottom w:val="single" w:color="B2A1C7" w:themeColor="accent4" w:themeTint="99" w:sz="2" w:space="0"/>
            </w:tcBorders>
          </w:tcPr>
          <w:p>
            <w:pPr>
              <w:tabs>
                <w:tab w:val="center" w:pos="4084"/>
                <w:tab w:val="left" w:pos="6305"/>
              </w:tabs>
              <w:spacing w:before="156" w:beforeLines="50" w:line="420" w:lineRule="exact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44"/>
                <w:szCs w:val="44"/>
                <w:lang w:eastAsia="zh-CN"/>
                <w14:textFill>
                  <w14:solidFill>
                    <w14:schemeClr w14:val="tx1"/>
                  </w14:solidFill>
                </w14:textFill>
              </w:rPr>
              <w:t>亮亮图文</w:t>
            </w:r>
            <w:r>
              <w:rPr>
                <w:rFonts w:hint="eastAsia"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28"/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(+86) 135-0000-1111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4F"/>
            </w:r>
            <w:r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liangliangtuwen.tmall.com 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sym w:font="Wingdings" w:char="F02A"/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Office@microsoft.com</w:t>
            </w:r>
          </w:p>
          <w:p>
            <w:pPr>
              <w:tabs>
                <w:tab w:val="left" w:pos="5850"/>
              </w:tabs>
              <w:snapToGrid w:val="0"/>
              <w:spacing w:line="360" w:lineRule="exact"/>
              <w:ind w:left="-2" w:leftChars="-1"/>
              <w:jc w:val="center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北京市海淀区中关村东路1号清华科技园D座15层(100084)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2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95885</wp:posOffset>
                      </wp:positionV>
                      <wp:extent cx="409575" cy="133350"/>
                      <wp:effectExtent l="11113" t="0" r="7937" b="7938"/>
                      <wp:wrapNone/>
                      <wp:docPr id="10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5" type="#_x0000_t5" style="position:absolute;left:0pt;margin-left:86.75pt;margin-top:7.55pt;height:10.5pt;width:32.25pt;rotation:5898240f;z-index:251663360;mso-width-relative:page;mso-height-relative:page;" fillcolor="#604A7B [2407]" filled="t" stroked="f" coordsize="21600,21600" o:gfxdata="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yQ7A9gA&#10;AAAJAQAADwAAAAAAAAABACAAAAAiAAAAZHJzL2Rvd25yZXYueG1sUEsBAhQAFAAAAAgAh07iQKEd&#10;lGBYAgAAxwQAAA4AAAAAAAAAAQAgAAAAJwEAAGRycy9lMm9Eb2MueG1sUEsFBgAAAAAGAAYAWQEA&#10;APEFAAAAAA=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校园活动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valuation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2012.02-2013.05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北京大学动漫社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社长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组织北京高校动漫节，带领社团取得三星级社团的荣誉，负责社团所有活动申请，争取活动经费，重新划分职能使团队凝聚力和效率提高</w:t>
            </w:r>
          </w:p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2013.02-2014.05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学生会社团工作委员会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部长助理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参与校社团节及闭幕式筹备及舞台等工作、策划第103周年校庆升旗仪式、协助第八届精品社团评比，整理各社团的评比资料，制定答辩流程、负责社团活动答辩会以及分工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132080</wp:posOffset>
                      </wp:positionV>
                      <wp:extent cx="409575" cy="133350"/>
                      <wp:effectExtent l="4763" t="0" r="0" b="0"/>
                      <wp:wrapNone/>
                      <wp:docPr id="9" name="Auto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" o:spid="_x0000_s1026" o:spt="5" type="#_x0000_t5" style="position:absolute;left:0pt;margin-left:86.5pt;margin-top:10.4pt;height:10.5pt;width:32.25pt;rotation:5898240f;z-index:251661312;mso-width-relative:page;mso-height-relative:page;" fillcolor="#604A7B [2407]" filled="t" stroked="f" coordsize="21600,21600" o:gfxdata="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Po5fZ&#10;AAAACQEAAA8AAAAAAAAAAQAgAAAAIgAAAGRycy9kb3ducmV2LnhtbFBLAQIUABQAAAAIAIdO4kBB&#10;+VhTWAIAAMY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技能水平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，优秀的听说写能力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计算机二级，熟悉计算机各项操作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极具创意的广告策划、文案写作能力，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善于制作</w:t>
            </w:r>
            <w:r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PPT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文档，对于配色排版有独到的见解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149860</wp:posOffset>
                      </wp:positionV>
                      <wp:extent cx="409575" cy="133350"/>
                      <wp:effectExtent l="11113" t="0" r="7937" b="7938"/>
                      <wp:wrapNone/>
                      <wp:docPr id="8" name="Auto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7" o:spid="_x0000_s1026" o:spt="5" type="#_x0000_t5" style="position:absolute;left:0pt;margin-left:87pt;margin-top:11.8pt;height:10.5pt;width:32.25pt;rotation:5898240f;z-index:251662336;mso-width-relative:page;mso-height-relative:page;" fillcolor="#604A7B [2407]" filled="t" stroked="f" coordsize="21600,216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实习经历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Experience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2013.02-2013.05         S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北京科技有限公司   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市场实习生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通过网络及电话咨询并收集各行各业的潜在商户信息，并分析其合作潜力，协助部门经理制定合作计划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通过第三方消息源收集竞争对手信息，汇总行业总体竞争环境，帮助部门经理制定相应措施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协助分析并定期定制行业现状报告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5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napToGrid w:val="0"/>
              <w:ind w:firstLine="105" w:firstLineChars="50"/>
              <w:jc w:val="right"/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220345</wp:posOffset>
                      </wp:positionV>
                      <wp:extent cx="409575" cy="133350"/>
                      <wp:effectExtent l="11113" t="0" r="7937" b="7938"/>
                      <wp:wrapNone/>
                      <wp:docPr id="7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5" type="#_x0000_t5" style="position:absolute;left:0pt;margin-left:87.7pt;margin-top:17.35pt;height:10.5pt;width:32.25pt;rotation:5898240f;z-index:251664384;mso-width-relative:page;mso-height-relative:page;" fillcolor="#604A7B [2407]" filled="t" stroked="f" coordsize="21600,21600" o:gfxdata="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yP&#10;JrbaAAAACQEAAA8AAAAAAAAAAQAgAAAAIgAAAGRycy9kb3ducmV2LnhtbFBLAQIUABQAAAAIAIdO&#10;4kA9DgBiWgIAAMcEAAAOAAAAAAAAAAEAIAAAACkBAABkcnMvZTJvRG9jLnhtbFBLBQYAAAAABgAG&#10;AFkBAAD1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教育背景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ducation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188" w:firstLineChars="94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2011.9-2015.7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北京大学              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市场营销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0"/>
                <w:szCs w:val="20"/>
                <w:lang w:val="zh-CN"/>
                <w14:textFill>
                  <w14:solidFill>
                    <w14:schemeClr w14:val="tx1"/>
                  </w14:solidFill>
                </w14:textFill>
              </w:rPr>
              <w:t>主修课程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>
            <w:pPr>
              <w:pStyle w:val="12"/>
              <w:widowControl/>
              <w:numPr>
                <w:ilvl w:val="1"/>
                <w:numId w:val="2"/>
              </w:numPr>
              <w:snapToGrid w:val="0"/>
              <w:spacing w:before="156" w:beforeLines="50" w:line="360" w:lineRule="exact"/>
              <w:ind w:left="369" w:hanging="142" w:firstLineChars="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校内荣誉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2012.10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2012.11获“三好学生称号”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2013.12全国大学生创意营销大赛一等奖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若要添加新的版块，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将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光标定位在表格最右，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按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回车，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即可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新建一栏。复制之前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粘贴到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相应位置修改。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删除板块，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右击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单元格-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整行。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496" w:right="720" w:bottom="60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B4FF5"/>
    <w:multiLevelType w:val="multilevel"/>
    <w:tmpl w:val="649B4F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711E3D"/>
    <w:multiLevelType w:val="multilevel"/>
    <w:tmpl w:val="6B711E3D"/>
    <w:lvl w:ilvl="0" w:tentative="0">
      <w:start w:val="1"/>
      <w:numFmt w:val="bullet"/>
      <w:lvlText w:val=""/>
      <w:lvlJc w:val="left"/>
      <w:pPr>
        <w:ind w:left="283" w:hanging="57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7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22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94"/>
    <w:rsid w:val="00006CFA"/>
    <w:rsid w:val="00041131"/>
    <w:rsid w:val="00050864"/>
    <w:rsid w:val="00084DB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B3E0C"/>
    <w:rsid w:val="00DE7A31"/>
    <w:rsid w:val="00E9010F"/>
    <w:rsid w:val="00EB45E9"/>
    <w:rsid w:val="00EE3CF4"/>
    <w:rsid w:val="00EE4C64"/>
    <w:rsid w:val="00F176FE"/>
    <w:rsid w:val="00F65C1C"/>
    <w:rsid w:val="00F705D4"/>
    <w:rsid w:val="11F8635D"/>
    <w:rsid w:val="4CF341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5"/>
    <w:link w:val="3"/>
    <w:uiPriority w:val="99"/>
    <w:rPr>
      <w:sz w:val="18"/>
      <w:szCs w:val="18"/>
    </w:rPr>
  </w:style>
  <w:style w:type="character" w:customStyle="1" w:styleId="11">
    <w:name w:val="批注框文本字符"/>
    <w:basedOn w:val="5"/>
    <w:link w:val="2"/>
    <w:semiHidden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145</Words>
  <Characters>828</Characters>
  <Lines>6</Lines>
  <Paragraphs>1</Paragraphs>
  <ScaleCrop>false</ScaleCrop>
  <LinksUpToDate>false</LinksUpToDate>
  <CharactersWithSpaces>972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2015-07-21T08:33:00Z</dcterms:created>
  <dc:creator>OFFICE+</dc:creator>
  <cp:lastModifiedBy>Administrator</cp:lastModifiedBy>
  <cp:lastPrinted>2015-11-02T07:20:00Z</cp:lastPrinted>
  <dcterms:modified xsi:type="dcterms:W3CDTF">2017-04-04T15:34:28Z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