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96"/>
        <w:gridCol w:w="3083"/>
        <w:gridCol w:w="3544"/>
        <w:gridCol w:w="543"/>
      </w:tblGrid>
      <w:tr w:rsidR="004807D2">
        <w:trPr>
          <w:trHeight w:val="2146"/>
        </w:trPr>
        <w:tc>
          <w:tcPr>
            <w:tcW w:w="3296" w:type="dxa"/>
            <w:shd w:val="clear" w:color="auto" w:fill="auto"/>
          </w:tcPr>
          <w:p w:rsidR="004807D2" w:rsidRDefault="000A6030">
            <w:pPr>
              <w:snapToGrid w:val="0"/>
              <w:ind w:firstLineChars="4" w:firstLine="29"/>
              <w:jc w:val="center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rFonts w:hint="eastAsia"/>
                <w:b/>
                <w:color w:val="FFFFFF" w:themeColor="background1"/>
                <w:sz w:val="72"/>
                <w:szCs w:val="72"/>
              </w:rPr>
              <w:t>Resume</w:t>
            </w:r>
          </w:p>
          <w:p w:rsidR="004807D2" w:rsidRDefault="004807D2">
            <w:pPr>
              <w:snapToGrid w:val="0"/>
            </w:pPr>
          </w:p>
          <w:p w:rsidR="004807D2" w:rsidRDefault="000A6030">
            <w:pPr>
              <w:snapToGrid w:val="0"/>
              <w:ind w:firstLineChars="13" w:firstLine="27"/>
              <w:jc w:val="center"/>
              <w:rPr>
                <w:b/>
                <w:sz w:val="72"/>
                <w:szCs w:val="72"/>
              </w:rPr>
            </w:pPr>
            <w:r>
              <w:rPr>
                <w:color w:val="FFFFFF" w:themeColor="background1"/>
              </w:rPr>
              <w:t>求职目标</w:t>
            </w:r>
            <w:r>
              <w:rPr>
                <w:rFonts w:hint="eastAsia"/>
                <w:color w:val="FFFFFF" w:themeColor="background1"/>
              </w:rPr>
              <w:t>：</w:t>
            </w:r>
            <w:r>
              <w:rPr>
                <w:color w:val="FFFFFF" w:themeColor="background1"/>
              </w:rPr>
              <w:t>市场专员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4807D2" w:rsidRDefault="000A6030">
            <w:pPr>
              <w:autoSpaceDE w:val="0"/>
              <w:autoSpaceDN w:val="0"/>
              <w:adjustRightInd w:val="0"/>
              <w:spacing w:line="600" w:lineRule="auto"/>
              <w:ind w:leftChars="-7" w:left="-15" w:firstLineChars="6" w:firstLine="14"/>
              <w:jc w:val="center"/>
              <w:rPr>
                <w:color w:val="4A442A" w:themeColor="background2" w:themeShade="4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</w:rPr>
              <w:sym w:font="Wingdings" w:char="F04A"/>
            </w:r>
            <w:r>
              <w:rPr>
                <w:rFonts w:hint="eastAsia"/>
                <w:color w:val="4A442A" w:themeColor="background2" w:themeShade="40"/>
              </w:rPr>
              <w:t xml:space="preserve"> 24</w:t>
            </w:r>
            <w:r>
              <w:rPr>
                <w:rFonts w:hint="eastAsia"/>
                <w:color w:val="4A442A" w:themeColor="background2" w:themeShade="40"/>
              </w:rPr>
              <w:t>岁</w:t>
            </w:r>
          </w:p>
          <w:p w:rsidR="004807D2" w:rsidRDefault="000A6030">
            <w:pPr>
              <w:autoSpaceDE w:val="0"/>
              <w:autoSpaceDN w:val="0"/>
              <w:adjustRightInd w:val="0"/>
              <w:spacing w:line="600" w:lineRule="auto"/>
              <w:ind w:leftChars="-71" w:left="-5" w:hangingChars="60" w:hanging="144"/>
              <w:jc w:val="center"/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cs="微软雅黑"/>
                <w:color w:val="FF0000"/>
                <w:kern w:val="0"/>
                <w:sz w:val="24"/>
                <w:szCs w:val="20"/>
              </w:rPr>
              <w:sym w:font="Wingdings" w:char="F028"/>
            </w:r>
            <w:r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  <w:lang w:val="zh-CN"/>
              </w:rPr>
              <w:t>(+86) 135-1111-0000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807D2" w:rsidRDefault="000A603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color w:val="4A442A" w:themeColor="background2" w:themeShade="40"/>
              </w:rPr>
            </w:pPr>
            <w:r>
              <w:rPr>
                <w:color w:val="FF0000"/>
                <w:sz w:val="24"/>
              </w:rPr>
              <w:sym w:font="Wingdings" w:char="F051"/>
            </w:r>
            <w:r>
              <w:rPr>
                <w:rFonts w:hint="eastAsia"/>
                <w:color w:val="4A442A" w:themeColor="background2" w:themeShade="40"/>
              </w:rPr>
              <w:t xml:space="preserve"> </w:t>
            </w:r>
            <w:r>
              <w:rPr>
                <w:color w:val="4A442A" w:themeColor="background2" w:themeShade="40"/>
              </w:rPr>
              <w:t>北京市</w:t>
            </w:r>
            <w:r>
              <w:rPr>
                <w:color w:val="4A442A" w:themeColor="background2" w:themeShade="40"/>
              </w:rPr>
              <w:t>·</w:t>
            </w:r>
            <w:r>
              <w:rPr>
                <w:color w:val="4A442A" w:themeColor="background2" w:themeShade="40"/>
              </w:rPr>
              <w:t>海淀区</w:t>
            </w:r>
          </w:p>
          <w:p w:rsidR="004807D2" w:rsidRDefault="000A603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FF0000"/>
                <w:kern w:val="0"/>
                <w:sz w:val="22"/>
                <w:szCs w:val="20"/>
              </w:rPr>
              <w:sym w:font="Wingdings" w:char="F02A"/>
            </w:r>
            <w:r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</w:rPr>
              <w:t>office</w:t>
            </w:r>
            <w:bookmarkStart w:id="0" w:name="_GoBack"/>
            <w:bookmarkEnd w:id="0"/>
            <w:r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</w:rPr>
              <w:t>@microsoft.com</w:t>
            </w:r>
          </w:p>
        </w:tc>
        <w:tc>
          <w:tcPr>
            <w:tcW w:w="543" w:type="dxa"/>
            <w:shd w:val="clear" w:color="auto" w:fill="auto"/>
          </w:tcPr>
          <w:p w:rsidR="004807D2" w:rsidRDefault="004807D2">
            <w:pPr>
              <w:jc w:val="right"/>
            </w:pPr>
          </w:p>
        </w:tc>
      </w:tr>
    </w:tbl>
    <w:p w:rsidR="004807D2" w:rsidRDefault="000A6030">
      <w:pPr>
        <w:rPr>
          <w:sz w:val="10"/>
          <w:szCs w:val="10"/>
        </w:rPr>
      </w:pPr>
      <w:r>
        <w:rPr>
          <w:b/>
          <w:noProof/>
          <w:color w:val="FFFFFF" w:themeColor="background1"/>
          <w:sz w:val="72"/>
          <w:szCs w:val="7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-418465</wp:posOffset>
            </wp:positionH>
            <wp:positionV relativeFrom="paragraph">
              <wp:posOffset>-1814195</wp:posOffset>
            </wp:positionV>
            <wp:extent cx="2734310" cy="1691640"/>
            <wp:effectExtent l="0" t="0" r="8890" b="1016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3809" t="19048" r="7619" b="32857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691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6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36"/>
        <w:gridCol w:w="8530"/>
      </w:tblGrid>
      <w:tr w:rsidR="004807D2">
        <w:trPr>
          <w:trHeight w:val="488"/>
        </w:trPr>
        <w:tc>
          <w:tcPr>
            <w:tcW w:w="1936" w:type="dxa"/>
          </w:tcPr>
          <w:p w:rsidR="004807D2" w:rsidRDefault="000A603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17145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807D2" w:rsidRPr="004807D2">
              <w:rPr>
                <w:b/>
                <w:color w:val="F75A53"/>
                <w:sz w:val="28"/>
                <w:szCs w:val="28"/>
              </w:rPr>
              <w:pict>
                <v:line id="_x0000_s1026" style="position:absolute;left:0;text-align:left;z-index:251658240;mso-position-horizontal-relative:text;mso-position-vertical-relative:text" from="75.75pt,9.95pt" to="75.75pt,601.7pt" o:gfxdata="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2Hqs1wAAAAsBAAAPAAAAAAAAAAEAIAAAACIA&#10;AABkcnMvZG93bnJldi54bWxQSwECFAAUAAAACACHTuJAHUXlt9EBAAByAwAADgAAAAAAAAABACAA&#10;AAAmAQAAZHJzL2Uyb0RvYy54bWxQSwUGAAAAAAYABgBZAQAAaQUAAAAA&#10;" strokecolor="#948a54">
                  <v:stroke dashstyle="3 1"/>
                </v:line>
              </w:pic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530" w:type="dxa"/>
            <w:tcBorders>
              <w:bottom w:val="single" w:sz="18" w:space="0" w:color="F75A53"/>
            </w:tcBorders>
          </w:tcPr>
          <w:p w:rsidR="004807D2" w:rsidRDefault="004807D2">
            <w:pPr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 w:rsidR="004807D2">
        <w:trPr>
          <w:trHeight w:val="703"/>
        </w:trPr>
        <w:tc>
          <w:tcPr>
            <w:tcW w:w="1936" w:type="dxa"/>
          </w:tcPr>
          <w:p w:rsidR="004807D2" w:rsidRDefault="004807D2">
            <w:r w:rsidRPr="004807D2">
              <w:rPr>
                <w:color w:val="EEECE1" w:themeColor="background2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0" type="#_x0000_t110" style="position:absolute;left:0;text-align:left;margin-left:70.25pt;margin-top:10.3pt;width:12pt;height:13.3pt;z-index:251666432;mso-position-horizontal-relative:text;mso-position-vertical-relative:text;v-text-anchor:middle" o:gfxdata="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9HOl1gAAAAkBAAAPAAAAAAAAAAEAIAAAACIAAABkcnMvZG93bnJldi54&#10;bWxQSwECFAAUAAAACACHTuJAJKPyHG4CAACfBAAADgAAAAAAAAABACAAAAAlAQAAZHJzL2Uyb0Rv&#10;Yy54bWxQSwUGAAAAAAYABgBZAQAABQYAAAAA&#10;" fillcolor="#948a54" stroked="f" strokeweight="2pt"/>
              </w:pict>
            </w:r>
            <w:r w:rsidR="000A6030">
              <w:rPr>
                <w:rFonts w:hint="eastAsia"/>
              </w:rPr>
              <w:t>2008.9-2012.7</w:t>
            </w:r>
          </w:p>
        </w:tc>
        <w:tc>
          <w:tcPr>
            <w:tcW w:w="8530" w:type="dxa"/>
            <w:tcBorders>
              <w:top w:val="single" w:sz="18" w:space="0" w:color="F75A53"/>
            </w:tcBorders>
          </w:tcPr>
          <w:p w:rsidR="004807D2" w:rsidRDefault="000A6030">
            <w:pPr>
              <w:ind w:left="5771" w:hangingChars="2748" w:hanging="5771"/>
            </w:pP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 xml:space="preserve">                                           </w:t>
            </w:r>
            <w:r>
              <w:t xml:space="preserve"> </w:t>
            </w:r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 xml:space="preserve">      </w:t>
            </w:r>
            <w:r>
              <w:t xml:space="preserve">  </w:t>
            </w:r>
            <w:r>
              <w:rPr>
                <w:rFonts w:hint="eastAsia"/>
              </w:rPr>
              <w:t>市场营销</w:t>
            </w:r>
          </w:p>
        </w:tc>
      </w:tr>
      <w:tr w:rsidR="004807D2">
        <w:trPr>
          <w:trHeight w:val="703"/>
        </w:trPr>
        <w:tc>
          <w:tcPr>
            <w:tcW w:w="1936" w:type="dxa"/>
          </w:tcPr>
          <w:p w:rsidR="004807D2" w:rsidRDefault="004807D2">
            <w:pPr>
              <w:rPr>
                <w:color w:val="948A54" w:themeColor="background2" w:themeShade="80"/>
              </w:rPr>
            </w:pPr>
          </w:p>
        </w:tc>
        <w:tc>
          <w:tcPr>
            <w:tcW w:w="8530" w:type="dxa"/>
          </w:tcPr>
          <w:p w:rsidR="004807D2" w:rsidRDefault="000A6030">
            <w:pPr>
              <w:snapToGrid w:val="0"/>
              <w:rPr>
                <w:b/>
                <w:color w:val="948A54" w:themeColor="background2" w:themeShade="80"/>
              </w:rPr>
            </w:pPr>
            <w:r>
              <w:rPr>
                <w:rFonts w:hint="eastAsia"/>
                <w:b/>
                <w:color w:val="948A54" w:themeColor="background2" w:themeShade="80"/>
              </w:rPr>
              <w:t>主修课程</w:t>
            </w:r>
          </w:p>
          <w:p w:rsidR="004807D2" w:rsidRDefault="000A6030">
            <w:pPr>
              <w:snapToGrid w:val="0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高等数学、统计学基础、市场营销概论、国际市场营销、市场调查与预测、商业心理学、广告学、公共关系学、货币银行学、经济法、国际贸易、大学英语、经济数学、计算机应用等。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4807D2">
        <w:trPr>
          <w:trHeight w:val="536"/>
        </w:trPr>
        <w:tc>
          <w:tcPr>
            <w:tcW w:w="1936" w:type="dxa"/>
          </w:tcPr>
          <w:p w:rsidR="004807D2" w:rsidRDefault="000A6030"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79375</wp:posOffset>
                  </wp:positionV>
                  <wp:extent cx="257175" cy="257175"/>
                  <wp:effectExtent l="0" t="0" r="9525" b="952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工作经验</w:t>
            </w:r>
          </w:p>
        </w:tc>
        <w:tc>
          <w:tcPr>
            <w:tcW w:w="8530" w:type="dxa"/>
            <w:tcBorders>
              <w:bottom w:val="single" w:sz="18" w:space="0" w:color="F75A53"/>
            </w:tcBorders>
          </w:tcPr>
          <w:p w:rsidR="004807D2" w:rsidRDefault="004807D2">
            <w:pPr>
              <w:spacing w:line="360" w:lineRule="auto"/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 w:rsidR="004807D2">
        <w:trPr>
          <w:trHeight w:val="703"/>
        </w:trPr>
        <w:tc>
          <w:tcPr>
            <w:tcW w:w="1936" w:type="dxa"/>
          </w:tcPr>
          <w:p w:rsidR="004807D2" w:rsidRDefault="004807D2">
            <w:pPr>
              <w:jc w:val="left"/>
              <w:rPr>
                <w:b/>
                <w:sz w:val="28"/>
                <w:szCs w:val="28"/>
              </w:rPr>
            </w:pPr>
            <w:r w:rsidRPr="004807D2">
              <w:rPr>
                <w:color w:val="EEECE1" w:themeColor="background2"/>
              </w:rPr>
              <w:pict>
                <v:shape id="_x0000_s1029" type="#_x0000_t110" style="position:absolute;margin-left:70.5pt;margin-top:11.3pt;width:12pt;height:13.3pt;z-index:251668480;mso-position-horizontal-relative:text;mso-position-vertical-relative:text;v-text-anchor:middle" o:gfxdata="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63xJ1gAAAAkBAAAPAAAAAAAAAAEAIAAAACIAAABkcnMvZG93bnJldi54&#10;bWxQSwECFAAUAAAACACHTuJA95kNH24CAACfBAAADgAAAAAAAAABACAAAAAlAQAAZHJzL2Uyb0Rv&#10;Yy54bWxQSwUGAAAAAAYABgBZAQAABQYAAAAA&#10;" fillcolor="#948a54" stroked="f" strokeweight="2pt"/>
              </w:pict>
            </w:r>
            <w:r w:rsidR="000A6030">
              <w:rPr>
                <w:rFonts w:hint="eastAsia"/>
              </w:rPr>
              <w:t>2013.10</w:t>
            </w:r>
            <w:r w:rsidR="000A6030">
              <w:rPr>
                <w:rFonts w:hint="eastAsia"/>
              </w:rPr>
              <w:t>至今</w:t>
            </w:r>
          </w:p>
        </w:tc>
        <w:tc>
          <w:tcPr>
            <w:tcW w:w="8530" w:type="dxa"/>
            <w:tcBorders>
              <w:top w:val="single" w:sz="18" w:space="0" w:color="F75A53"/>
            </w:tcBorders>
          </w:tcPr>
          <w:p w:rsidR="004807D2" w:rsidRDefault="000A6030">
            <w:r>
              <w:rPr>
                <w:rFonts w:hint="eastAsia"/>
              </w:rPr>
              <w:t xml:space="preserve">信息科技有限公司　</w:t>
            </w:r>
            <w:r>
              <w:t xml:space="preserve">           </w:t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 xml:space="preserve"> </w:t>
            </w:r>
            <w:r>
              <w:t>运营推广实习生</w:t>
            </w:r>
          </w:p>
        </w:tc>
      </w:tr>
      <w:tr w:rsidR="004807D2">
        <w:trPr>
          <w:trHeight w:val="703"/>
        </w:trPr>
        <w:tc>
          <w:tcPr>
            <w:tcW w:w="1936" w:type="dxa"/>
          </w:tcPr>
          <w:p w:rsidR="004807D2" w:rsidRDefault="004807D2">
            <w:pPr>
              <w:jc w:val="left"/>
            </w:pPr>
          </w:p>
        </w:tc>
        <w:tc>
          <w:tcPr>
            <w:tcW w:w="8530" w:type="dxa"/>
          </w:tcPr>
          <w:p w:rsidR="004807D2" w:rsidRDefault="000A6030">
            <w:pPr>
              <w:pStyle w:val="1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eastAsiaTheme="majorEastAsia" w:hAnsiTheme="majorEastAsia"/>
                <w:color w:val="948A54" w:themeColor="background2" w:themeShade="80"/>
              </w:rPr>
            </w:pPr>
            <w:r>
              <w:rPr>
                <w:rFonts w:asciiTheme="majorEastAsia" w:eastAsiaTheme="majorEastAsia" w:hAnsiTheme="majorEastAsia" w:hint="eastAsia"/>
                <w:color w:val="948A54" w:themeColor="background2" w:themeShade="80"/>
              </w:rPr>
              <w:t>以软文、外链的形式对负责的广告进行相应推广，接手工作两周时间使流量翻倍</w:t>
            </w:r>
          </w:p>
          <w:p w:rsidR="004807D2" w:rsidRDefault="000A6030">
            <w:pPr>
              <w:pStyle w:val="1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eastAsiaTheme="majorEastAsia" w:hAnsiTheme="majorEastAsia"/>
                <w:color w:val="948A54" w:themeColor="background2" w:themeShade="80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948A54" w:themeColor="background2" w:themeShade="80"/>
                <w:lang w:eastAsia="zh-CN"/>
              </w:rPr>
              <w:t>参与网站站群的建设，站外推广（微博、微信、贴吧）等</w:t>
            </w:r>
          </w:p>
          <w:p w:rsidR="004807D2" w:rsidRDefault="000A6030">
            <w:pPr>
              <w:pStyle w:val="1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eastAsiaTheme="majorEastAsia" w:hAnsiTheme="majorEastAsia"/>
                <w:color w:val="948A54" w:themeColor="background2" w:themeShade="80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948A54" w:themeColor="background2" w:themeShade="80"/>
                <w:lang w:eastAsia="zh-CN"/>
              </w:rPr>
              <w:t>协助</w:t>
            </w:r>
            <w:r>
              <w:rPr>
                <w:rFonts w:asciiTheme="majorEastAsia" w:eastAsiaTheme="majorEastAsia" w:hAnsiTheme="majorEastAsia"/>
                <w:color w:val="948A54" w:themeColor="background2" w:themeShade="80"/>
                <w:lang w:eastAsia="zh-CN"/>
              </w:rPr>
              <w:t>SEO</w:t>
            </w:r>
            <w:r>
              <w:rPr>
                <w:rFonts w:asciiTheme="majorEastAsia" w:eastAsiaTheme="majorEastAsia" w:hAnsiTheme="majorEastAsia"/>
                <w:color w:val="948A54" w:themeColor="background2" w:themeShade="80"/>
                <w:lang w:eastAsia="zh-CN"/>
              </w:rPr>
              <w:t>专员负责相关广告的编辑，项目关键词的挖掘、软文的撰写采集网站相应频道的信息，协助网站的日常更新</w:t>
            </w:r>
          </w:p>
          <w:p w:rsidR="004807D2" w:rsidRDefault="000A6030">
            <w:pPr>
              <w:snapToGrid w:val="0"/>
              <w:rPr>
                <w:b/>
                <w:color w:val="948A54" w:themeColor="background2" w:themeShade="80"/>
              </w:rPr>
            </w:pPr>
            <w:r>
              <w:rPr>
                <w:rFonts w:hint="eastAsia"/>
                <w:b/>
                <w:color w:val="948A54" w:themeColor="background2" w:themeShade="80"/>
              </w:rPr>
              <w:t>工作成果</w:t>
            </w:r>
          </w:p>
          <w:p w:rsidR="004807D2" w:rsidRDefault="000A6030">
            <w:pPr>
              <w:snapToGrid w:val="0"/>
              <w:ind w:firstLineChars="106" w:firstLine="223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社会化媒体账号总共涨粉</w:t>
            </w:r>
            <w:r>
              <w:rPr>
                <w:color w:val="948A54" w:themeColor="background2" w:themeShade="80"/>
              </w:rPr>
              <w:t>67</w:t>
            </w:r>
            <w:r>
              <w:rPr>
                <w:color w:val="948A54" w:themeColor="background2" w:themeShade="80"/>
              </w:rPr>
              <w:t>万（包含</w:t>
            </w:r>
            <w:r>
              <w:rPr>
                <w:color w:val="948A54" w:themeColor="background2" w:themeShade="80"/>
              </w:rPr>
              <w:t>QQ</w:t>
            </w:r>
            <w:r>
              <w:rPr>
                <w:color w:val="948A54" w:themeColor="background2" w:themeShade="80"/>
              </w:rPr>
              <w:t>空间，人人网，新浪微博，腾讯微博）</w:t>
            </w:r>
          </w:p>
          <w:p w:rsidR="004807D2" w:rsidRDefault="000A6030">
            <w:pPr>
              <w:snapToGrid w:val="0"/>
              <w:ind w:firstLineChars="106" w:firstLine="223"/>
            </w:pPr>
            <w:r>
              <w:rPr>
                <w:rFonts w:hint="eastAsia"/>
                <w:color w:val="948A54" w:themeColor="background2" w:themeShade="80"/>
              </w:rPr>
              <w:t>日均互动量相比接手前提升</w:t>
            </w:r>
            <w:r>
              <w:rPr>
                <w:color w:val="948A54" w:themeColor="background2" w:themeShade="80"/>
              </w:rPr>
              <w:t>1000%</w:t>
            </w:r>
            <w:r>
              <w:rPr>
                <w:color w:val="948A54" w:themeColor="background2" w:themeShade="80"/>
              </w:rPr>
              <w:t>，评论转发量级达到百千级</w:t>
            </w:r>
          </w:p>
        </w:tc>
      </w:tr>
      <w:tr w:rsidR="004807D2">
        <w:trPr>
          <w:trHeight w:val="703"/>
        </w:trPr>
        <w:tc>
          <w:tcPr>
            <w:tcW w:w="1936" w:type="dxa"/>
          </w:tcPr>
          <w:p w:rsidR="004807D2" w:rsidRDefault="004807D2">
            <w:pPr>
              <w:jc w:val="left"/>
              <w:rPr>
                <w:b/>
                <w:sz w:val="28"/>
                <w:szCs w:val="28"/>
              </w:rPr>
            </w:pPr>
            <w:r w:rsidRPr="004807D2">
              <w:rPr>
                <w:color w:val="EEECE1" w:themeColor="background2"/>
              </w:rPr>
              <w:pict>
                <v:shape id="_x0000_s1028" type="#_x0000_t110" style="position:absolute;margin-left:70.5pt;margin-top:10.7pt;width:12pt;height:13.3pt;z-index:251670528;mso-position-horizontal-relative:text;mso-position-vertical-relative:text;v-text-anchor:middle" o:gfxdata="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zRl7z1gAAAAkBAAAPAAAAAAAAAAEAIAAAACIAAABkcnMvZG93bnJldi54&#10;bWxQSwECFAAUAAAACACHTuJANK9pVm4CAACfBAAADgAAAAAAAAABACAAAAAlAQAAZHJzL2Uyb0Rv&#10;Yy54bWxQSwUGAAAAAAYABgBZAQAABQYAAAAA&#10;" fillcolor="#948a54" stroked="f" strokeweight="2pt"/>
              </w:pict>
            </w:r>
            <w:r w:rsidR="000A6030">
              <w:rPr>
                <w:rFonts w:hint="eastAsia"/>
              </w:rPr>
              <w:t>2012.8-2013.9</w:t>
            </w:r>
          </w:p>
        </w:tc>
        <w:tc>
          <w:tcPr>
            <w:tcW w:w="8530" w:type="dxa"/>
          </w:tcPr>
          <w:p w:rsidR="004807D2" w:rsidRDefault="000A6030">
            <w:r>
              <w:rPr>
                <w:rFonts w:hint="eastAsia"/>
              </w:rPr>
              <w:t>文化活动有限公司</w:t>
            </w:r>
            <w:r>
              <w:t xml:space="preserve">       </w:t>
            </w:r>
            <w:r>
              <w:rPr>
                <w:rFonts w:hint="eastAsia"/>
              </w:rPr>
              <w:t xml:space="preserve">                       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市场推广专员</w:t>
            </w:r>
          </w:p>
        </w:tc>
      </w:tr>
      <w:tr w:rsidR="004807D2">
        <w:trPr>
          <w:trHeight w:val="703"/>
        </w:trPr>
        <w:tc>
          <w:tcPr>
            <w:tcW w:w="1936" w:type="dxa"/>
          </w:tcPr>
          <w:p w:rsidR="004807D2" w:rsidRDefault="004807D2">
            <w:pPr>
              <w:jc w:val="left"/>
            </w:pPr>
          </w:p>
        </w:tc>
        <w:tc>
          <w:tcPr>
            <w:tcW w:w="8530" w:type="dxa"/>
          </w:tcPr>
          <w:p w:rsidR="004807D2" w:rsidRDefault="000A6030">
            <w:pPr>
              <w:pStyle w:val="1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eastAsiaTheme="majorEastAsia" w:hAnsiTheme="majorEastAsia"/>
                <w:color w:val="948A54" w:themeColor="background2" w:themeShade="80"/>
              </w:rPr>
            </w:pPr>
            <w:r>
              <w:rPr>
                <w:rFonts w:asciiTheme="majorEastAsia" w:eastAsiaTheme="majorEastAsia" w:hAnsiTheme="majorEastAsia"/>
                <w:color w:val="948A54" w:themeColor="background2" w:themeShade="80"/>
              </w:rPr>
              <w:t>网络推广渠道搭建维护，包括</w:t>
            </w:r>
            <w:r>
              <w:rPr>
                <w:rFonts w:asciiTheme="majorEastAsia" w:eastAsiaTheme="majorEastAsia" w:hAnsiTheme="majorEastAsia"/>
                <w:color w:val="948A54" w:themeColor="background2" w:themeShade="80"/>
              </w:rPr>
              <w:t>QQ</w:t>
            </w:r>
            <w:r>
              <w:rPr>
                <w:rFonts w:asciiTheme="majorEastAsia" w:eastAsiaTheme="majorEastAsia" w:hAnsiTheme="majorEastAsia"/>
                <w:color w:val="948A54" w:themeColor="background2" w:themeShade="80"/>
              </w:rPr>
              <w:t>空间、微博、豆瓣等；</w:t>
            </w:r>
          </w:p>
          <w:p w:rsidR="004807D2" w:rsidRDefault="000A6030">
            <w:pPr>
              <w:pStyle w:val="1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eastAsiaTheme="majorEastAsia" w:hAnsiTheme="majorEastAsia"/>
                <w:color w:val="948A54" w:themeColor="background2" w:themeShade="80"/>
              </w:rPr>
            </w:pPr>
            <w:r>
              <w:rPr>
                <w:rFonts w:asciiTheme="majorEastAsia" w:eastAsiaTheme="majorEastAsia" w:hAnsiTheme="majorEastAsia"/>
                <w:color w:val="948A54" w:themeColor="background2" w:themeShade="80"/>
              </w:rPr>
              <w:t>负责软硬广投放，网络舆情监控，公关稿撰写，事件营销策划；</w:t>
            </w:r>
          </w:p>
          <w:p w:rsidR="004807D2" w:rsidRDefault="000A6030">
            <w:pPr>
              <w:pStyle w:val="1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eastAsiaTheme="majorEastAsia" w:hAnsiTheme="majorEastAsia"/>
                <w:color w:val="948A54" w:themeColor="background2" w:themeShade="80"/>
              </w:rPr>
            </w:pPr>
            <w:r>
              <w:rPr>
                <w:rFonts w:asciiTheme="majorEastAsia" w:eastAsiaTheme="majorEastAsia" w:hAnsiTheme="majorEastAsia"/>
                <w:color w:val="948A54" w:themeColor="background2" w:themeShade="80"/>
              </w:rPr>
              <w:t>标书制作和撰写，甲方沟通工作。</w:t>
            </w:r>
          </w:p>
        </w:tc>
      </w:tr>
    </w:tbl>
    <w:p w:rsidR="004807D2" w:rsidRDefault="004807D2">
      <w:pPr>
        <w:rPr>
          <w:sz w:val="10"/>
          <w:szCs w:val="10"/>
        </w:rPr>
      </w:pPr>
    </w:p>
    <w:tbl>
      <w:tblPr>
        <w:tblStyle w:val="a6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63"/>
        <w:gridCol w:w="8503"/>
      </w:tblGrid>
      <w:tr w:rsidR="004807D2">
        <w:trPr>
          <w:trHeight w:val="703"/>
        </w:trPr>
        <w:tc>
          <w:tcPr>
            <w:tcW w:w="1963" w:type="dxa"/>
          </w:tcPr>
          <w:p w:rsidR="004807D2" w:rsidRDefault="000A6030"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88265</wp:posOffset>
                  </wp:positionV>
                  <wp:extent cx="257175" cy="257175"/>
                  <wp:effectExtent l="0" t="0" r="9525" b="952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技能证书</w:t>
            </w:r>
          </w:p>
        </w:tc>
        <w:tc>
          <w:tcPr>
            <w:tcW w:w="8503" w:type="dxa"/>
            <w:tcBorders>
              <w:top w:val="single" w:sz="18" w:space="0" w:color="F75A53"/>
            </w:tcBorders>
          </w:tcPr>
          <w:p w:rsidR="004807D2" w:rsidRDefault="000A6030" w:rsidP="000A6030">
            <w:pPr>
              <w:pStyle w:val="1"/>
              <w:numPr>
                <w:ilvl w:val="0"/>
                <w:numId w:val="2"/>
              </w:numPr>
              <w:snapToGrid w:val="0"/>
              <w:spacing w:beforeLines="50"/>
              <w:rPr>
                <w:rFonts w:asciiTheme="majorEastAsia" w:eastAsiaTheme="majorEastAsia" w:hAnsiTheme="majorEastAsia"/>
                <w:color w:val="948A54" w:themeColor="background2" w:themeShade="80"/>
                <w:lang w:eastAsia="zh-CN"/>
              </w:rPr>
            </w:pPr>
            <w:r>
              <w:rPr>
                <w:rFonts w:asciiTheme="majorEastAsia" w:eastAsiaTheme="majorEastAsia" w:hAnsiTheme="majorEastAsia"/>
                <w:color w:val="948A54" w:themeColor="background2" w:themeShade="80"/>
                <w:lang w:eastAsia="zh-CN"/>
              </w:rPr>
              <w:t>CET-6</w:t>
            </w:r>
            <w:r>
              <w:rPr>
                <w:rFonts w:asciiTheme="majorEastAsia" w:eastAsiaTheme="majorEastAsia" w:hAnsiTheme="majorEastAsia"/>
                <w:color w:val="948A54" w:themeColor="background2" w:themeShade="80"/>
                <w:lang w:eastAsia="zh-CN"/>
              </w:rPr>
              <w:t>，优秀的听说写能力</w:t>
            </w:r>
          </w:p>
          <w:p w:rsidR="004807D2" w:rsidRDefault="000A6030" w:rsidP="000A6030">
            <w:pPr>
              <w:pStyle w:val="1"/>
              <w:numPr>
                <w:ilvl w:val="0"/>
                <w:numId w:val="2"/>
              </w:numPr>
              <w:snapToGrid w:val="0"/>
              <w:spacing w:beforeLines="50"/>
              <w:rPr>
                <w:rFonts w:asciiTheme="majorEastAsia" w:eastAsiaTheme="majorEastAsia" w:hAnsiTheme="majorEastAsia"/>
                <w:color w:val="948A54" w:themeColor="background2" w:themeShade="80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948A54" w:themeColor="background2" w:themeShade="80"/>
                <w:lang w:eastAsia="zh-CN"/>
              </w:rPr>
              <w:t>计算机二级，熟悉计算机各项操作</w:t>
            </w:r>
          </w:p>
          <w:p w:rsidR="004807D2" w:rsidRDefault="000A6030" w:rsidP="000A6030">
            <w:pPr>
              <w:pStyle w:val="1"/>
              <w:numPr>
                <w:ilvl w:val="0"/>
                <w:numId w:val="2"/>
              </w:numPr>
              <w:snapToGrid w:val="0"/>
              <w:spacing w:beforeLines="50"/>
              <w:rPr>
                <w:rFonts w:asciiTheme="majorEastAsia" w:eastAsiaTheme="majorEastAsia" w:hAnsiTheme="majorEastAsia"/>
                <w:color w:val="948A54" w:themeColor="background2" w:themeShade="80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948A54" w:themeColor="background2" w:themeShade="80"/>
                <w:lang w:eastAsia="zh-CN"/>
              </w:rPr>
              <w:t>英语中级口译证书</w:t>
            </w:r>
          </w:p>
          <w:p w:rsidR="004807D2" w:rsidRDefault="000A6030" w:rsidP="000A6030">
            <w:pPr>
              <w:pStyle w:val="1"/>
              <w:numPr>
                <w:ilvl w:val="0"/>
                <w:numId w:val="2"/>
              </w:numPr>
              <w:snapToGrid w:val="0"/>
              <w:spacing w:beforeLines="50"/>
              <w:rPr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948A54" w:themeColor="background2" w:themeShade="80"/>
                <w:lang w:eastAsia="zh-CN"/>
              </w:rPr>
              <w:t>普通话国家二级甲等证书</w:t>
            </w:r>
          </w:p>
        </w:tc>
      </w:tr>
    </w:tbl>
    <w:p w:rsidR="004807D2" w:rsidRDefault="004807D2">
      <w:pPr>
        <w:rPr>
          <w:sz w:val="10"/>
          <w:szCs w:val="10"/>
        </w:rPr>
      </w:pPr>
    </w:p>
    <w:tbl>
      <w:tblPr>
        <w:tblStyle w:val="a6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65"/>
        <w:gridCol w:w="8501"/>
      </w:tblGrid>
      <w:tr w:rsidR="004807D2">
        <w:trPr>
          <w:trHeight w:val="1052"/>
        </w:trPr>
        <w:tc>
          <w:tcPr>
            <w:tcW w:w="1965" w:type="dxa"/>
          </w:tcPr>
          <w:p w:rsidR="004807D2" w:rsidRDefault="000A603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自我评价</w:t>
            </w:r>
          </w:p>
        </w:tc>
        <w:tc>
          <w:tcPr>
            <w:tcW w:w="8501" w:type="dxa"/>
            <w:tcBorders>
              <w:top w:val="single" w:sz="18" w:space="0" w:color="F75A53"/>
            </w:tcBorders>
          </w:tcPr>
          <w:p w:rsidR="004807D2" w:rsidRDefault="000A6030" w:rsidP="000A6030">
            <w:pPr>
              <w:snapToGrid w:val="0"/>
              <w:spacing w:beforeLines="50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本人是市场营销专业毕业生，有深厚的专业知识基础和丰富的市场推广经验</w:t>
            </w:r>
          </w:p>
          <w:p w:rsidR="004807D2" w:rsidRDefault="000A6030">
            <w:pPr>
              <w:snapToGrid w:val="0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熟悉互联网市场推广，尤其是社会化媒体方面，有独到的见解和经验</w:t>
            </w:r>
          </w:p>
          <w:p w:rsidR="004807D2" w:rsidRDefault="004807D2">
            <w:pPr>
              <w:snapToGrid w:val="0"/>
            </w:pPr>
            <w:r w:rsidRPr="004807D2">
              <w:rPr>
                <w:color w:val="948A54" w:themeColor="background2" w:themeShade="80"/>
              </w:rPr>
              <w:pi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27" type="#_x0000_t6" style="position:absolute;left:0;text-align:left;margin-left:359.8pt;margin-top:11.3pt;width:102pt;height:77.6pt;flip:x;z-index:251671552;v-text-anchor:middle" o:gfxdata="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hWuj2gAAAAoBAAAPAAAAAAAAAAEAIAAAACIAAABkcnMvZG93bnJldi54bWxQSwECFAAUAAAA&#10;CACHTuJA0JxcMV4CAAB/BAAADgAAAAAAAAABACAAAAApAQAAZHJzL2Uyb0RvYy54bWxQSwUGAAAA&#10;AAYABgBZAQAA+QUAAAAA&#10;" fillcolor="#f75a53" stroked="f" strokeweight="2pt"/>
              </w:pict>
            </w:r>
            <w:r w:rsidR="000A6030">
              <w:rPr>
                <w:rFonts w:hint="eastAsia"/>
                <w:color w:val="948A54" w:themeColor="background2" w:themeShade="80"/>
              </w:rPr>
              <w:t>个性开朗，待人热情，容易相处，具有很强的集体荣誉感</w:t>
            </w:r>
          </w:p>
        </w:tc>
      </w:tr>
    </w:tbl>
    <w:p w:rsidR="004807D2" w:rsidRDefault="000A6030">
      <w:r w:rsidRPr="000A6030">
        <w:rPr>
          <w:rFonts w:hint="eastAsia"/>
        </w:rPr>
        <w:t>亮亮图文旗舰店</w:t>
      </w:r>
      <w:r w:rsidRPr="000A6030">
        <w:rPr>
          <w:rFonts w:hint="eastAsia"/>
        </w:rPr>
        <w:t xml:space="preserve">https://liangliangtuwen.tmall.com  </w:t>
      </w:r>
    </w:p>
    <w:sectPr w:rsidR="004807D2" w:rsidSect="004807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60D12"/>
    <w:multiLevelType w:val="multilevel"/>
    <w:tmpl w:val="13560D12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948A54" w:themeColor="background2" w:themeShade="8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160370"/>
    <w:multiLevelType w:val="multilevel"/>
    <w:tmpl w:val="76160370"/>
    <w:lvl w:ilvl="0">
      <w:start w:val="1"/>
      <w:numFmt w:val="bullet"/>
      <w:lvlText w:val="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2155"/>
    <w:rsid w:val="000A6030"/>
    <w:rsid w:val="000E79A0"/>
    <w:rsid w:val="00121513"/>
    <w:rsid w:val="00142465"/>
    <w:rsid w:val="00197628"/>
    <w:rsid w:val="001A0852"/>
    <w:rsid w:val="0027699E"/>
    <w:rsid w:val="002A0F95"/>
    <w:rsid w:val="002A52FA"/>
    <w:rsid w:val="002D2D58"/>
    <w:rsid w:val="002E6FEF"/>
    <w:rsid w:val="00364BC1"/>
    <w:rsid w:val="003C2155"/>
    <w:rsid w:val="00420261"/>
    <w:rsid w:val="004807D2"/>
    <w:rsid w:val="004C3085"/>
    <w:rsid w:val="004C48C0"/>
    <w:rsid w:val="004F6628"/>
    <w:rsid w:val="00521697"/>
    <w:rsid w:val="00543DFF"/>
    <w:rsid w:val="00576ADF"/>
    <w:rsid w:val="0059119F"/>
    <w:rsid w:val="00593911"/>
    <w:rsid w:val="005A188A"/>
    <w:rsid w:val="005C625D"/>
    <w:rsid w:val="00635BAC"/>
    <w:rsid w:val="006517DC"/>
    <w:rsid w:val="00674AF3"/>
    <w:rsid w:val="006C1754"/>
    <w:rsid w:val="006C3064"/>
    <w:rsid w:val="007731CC"/>
    <w:rsid w:val="007B1633"/>
    <w:rsid w:val="007C0BF1"/>
    <w:rsid w:val="00926151"/>
    <w:rsid w:val="00955074"/>
    <w:rsid w:val="00961AB4"/>
    <w:rsid w:val="009B1DDE"/>
    <w:rsid w:val="009B67A5"/>
    <w:rsid w:val="009E1878"/>
    <w:rsid w:val="00A13F02"/>
    <w:rsid w:val="00A63C28"/>
    <w:rsid w:val="00AF6B5E"/>
    <w:rsid w:val="00BA33FB"/>
    <w:rsid w:val="00BB1290"/>
    <w:rsid w:val="00BE6C1B"/>
    <w:rsid w:val="00C75C8D"/>
    <w:rsid w:val="00D13D7D"/>
    <w:rsid w:val="00D24904"/>
    <w:rsid w:val="00DA267E"/>
    <w:rsid w:val="00DD29C1"/>
    <w:rsid w:val="00DE611F"/>
    <w:rsid w:val="00E46E5A"/>
    <w:rsid w:val="00EA24BB"/>
    <w:rsid w:val="00EA33A6"/>
    <w:rsid w:val="00ED1501"/>
    <w:rsid w:val="00FA5EA3"/>
    <w:rsid w:val="217B4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7D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80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4807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4807D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807D2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Char1">
    <w:name w:val="页眉 Char"/>
    <w:basedOn w:val="a0"/>
    <w:link w:val="a5"/>
    <w:uiPriority w:val="99"/>
    <w:qFormat/>
    <w:rsid w:val="004807D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7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619510-3252-4400-817B-DBBA5E54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OFFICE+</dc:creator>
  <cp:lastModifiedBy>Administrator</cp:lastModifiedBy>
  <cp:revision>6</cp:revision>
  <cp:lastPrinted>2014-08-08T02:54:00Z</cp:lastPrinted>
  <dcterms:created xsi:type="dcterms:W3CDTF">2015-11-06T07:40:00Z</dcterms:created>
  <dcterms:modified xsi:type="dcterms:W3CDTF">2017-04-04T14:40:00Z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