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7F18" w:rsidRDefault="00BB7F18">
      <w:r>
        <w:pict>
          <v:rect id="文本框 5" o:spid="_x0000_s1026" style="position:absolute;left:0;text-align:left;margin-left:-31.25pt;margin-top:-54.45pt;width:256pt;height:72.1pt;z-index:251660288;v-text-anchor:bottom" o:gfxdata="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ivkgJ2gAAAAsBAAAPAAAAAAAAAAEAIAAAACIAAABkcnMvZG93bnJldi54&#10;bWxQSwECFAAUAAAACACHTuJAxi1pafgBAAC+AwAADgAAAAAAAAABACAAAAApAQAAZHJzL2Uyb0Rv&#10;Yy54bWxQSwUGAAAAAAYABgBZAQAAkwUAAAAA&#10;" filled="f" stroked="f">
            <v:textbox>
              <w:txbxContent>
                <w:p w:rsidR="00BB7F18" w:rsidRDefault="00FF08A5">
                  <w:pPr>
                    <w:tabs>
                      <w:tab w:val="left" w:pos="142"/>
                      <w:tab w:val="left" w:pos="284"/>
                    </w:tabs>
                    <w:rPr>
                      <w:rFonts w:ascii="微软雅黑" w:eastAsia="微软雅黑" w:hAnsi="微软雅黑"/>
                      <w:color w:val="FFFFFF"/>
                      <w:sz w:val="72"/>
                      <w:szCs w:val="84"/>
                    </w:rPr>
                  </w:pPr>
                  <w:r>
                    <w:rPr>
                      <w:rFonts w:ascii="微软雅黑" w:eastAsia="微软雅黑" w:hAnsi="微软雅黑" w:hint="eastAsia"/>
                      <w:color w:val="FFFFFF"/>
                      <w:sz w:val="72"/>
                      <w:szCs w:val="84"/>
                    </w:rPr>
                    <w:t>个人简历</w:t>
                  </w:r>
                </w:p>
              </w:txbxContent>
            </v:textbox>
          </v:rect>
        </w:pict>
      </w:r>
      <w:bookmarkStart w:id="0" w:name="_GoBack"/>
      <w:bookmarkEnd w:id="0"/>
      <w:r>
        <w:pict>
          <v:rect id="文本框 103" o:spid="_x0000_s1030" style="position:absolute;left:0;text-align:left;margin-left:246.65pt;margin-top:-32.55pt;width:241.1pt;height:42.6pt;z-index:251664384" o:gfxdata="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d2nj09wAAAAKAQAADwAAAAAAAAABACAAAAAiAAAAZHJzL2Rvd25y&#10;ZXYueG1sUEsBAhQAFAAAAAgAh07iQHV+3CL6AQAAwAMAAA4AAAAAAAAAAQAgAAAAKwEAAGRycy9l&#10;Mm9Eb2MueG1sUEsFBgAAAAAGAAYAWQEAAJcFAAAAAA==&#10;" filled="f" stroked="f">
            <v:textbox>
              <w:txbxContent>
                <w:p w:rsidR="00BB7F18" w:rsidRDefault="00FF08A5">
                  <w:pPr>
                    <w:tabs>
                      <w:tab w:val="left" w:pos="1701"/>
                    </w:tabs>
                    <w:spacing w:line="360" w:lineRule="exact"/>
                    <w:rPr>
                      <w:rFonts w:ascii="微软雅黑" w:eastAsia="微软雅黑" w:hAnsi="微软雅黑"/>
                      <w:color w:val="FFFFFF"/>
                      <w:sz w:val="22"/>
                    </w:rPr>
                  </w:pPr>
                  <w:r>
                    <w:rPr>
                      <w:rFonts w:ascii="微软雅黑" w:eastAsia="微软雅黑" w:hAnsi="微软雅黑" w:hint="eastAsia"/>
                      <w:color w:val="FFFFFF"/>
                      <w:sz w:val="22"/>
                    </w:rPr>
                    <w:t>电话：（</w:t>
                  </w:r>
                  <w:r>
                    <w:rPr>
                      <w:rFonts w:ascii="微软雅黑" w:eastAsia="微软雅黑" w:hAnsi="微软雅黑" w:hint="eastAsia"/>
                      <w:color w:val="FFFFFF"/>
                      <w:sz w:val="22"/>
                    </w:rPr>
                    <w:t>+86</w:t>
                  </w:r>
                  <w:r>
                    <w:rPr>
                      <w:rFonts w:ascii="微软雅黑" w:eastAsia="微软雅黑" w:hAnsi="微软雅黑" w:hint="eastAsia"/>
                      <w:color w:val="FFFFFF"/>
                      <w:sz w:val="22"/>
                    </w:rPr>
                    <w:t>）</w:t>
                  </w:r>
                  <w:r>
                    <w:rPr>
                      <w:rFonts w:ascii="微软雅黑" w:eastAsia="微软雅黑" w:hAnsi="微软雅黑"/>
                      <w:color w:val="FFFFFF"/>
                      <w:sz w:val="22"/>
                    </w:rPr>
                    <w:t>180 1000 1000</w:t>
                  </w:r>
                </w:p>
                <w:p w:rsidR="00BB7F18" w:rsidRDefault="00FF08A5">
                  <w:pPr>
                    <w:spacing w:line="360" w:lineRule="exact"/>
                    <w:rPr>
                      <w:rFonts w:ascii="微软雅黑" w:eastAsia="微软雅黑" w:hAnsi="微软雅黑"/>
                      <w:color w:val="FFFFFF"/>
                      <w:sz w:val="22"/>
                    </w:rPr>
                  </w:pPr>
                  <w:r>
                    <w:rPr>
                      <w:rFonts w:ascii="微软雅黑" w:eastAsia="微软雅黑" w:hAnsi="微软雅黑" w:hint="eastAsia"/>
                      <w:color w:val="FFFFFF"/>
                      <w:sz w:val="22"/>
                    </w:rPr>
                    <w:t>邮箱：</w:t>
                  </w:r>
                  <w:r>
                    <w:rPr>
                      <w:rFonts w:ascii="微软雅黑" w:eastAsia="微软雅黑" w:hAnsi="微软雅黑"/>
                      <w:color w:val="FFFFFF"/>
                      <w:sz w:val="22"/>
                    </w:rPr>
                    <w:t>Office@</w:t>
                  </w:r>
                  <w:r>
                    <w:rPr>
                      <w:rFonts w:ascii="微软雅黑" w:eastAsia="微软雅黑" w:hAnsi="微软雅黑" w:hint="eastAsia"/>
                      <w:color w:val="FFFFFF"/>
                      <w:sz w:val="22"/>
                    </w:rPr>
                    <w:t>microsoft</w:t>
                  </w:r>
                  <w:r>
                    <w:rPr>
                      <w:rFonts w:ascii="微软雅黑" w:eastAsia="微软雅黑" w:hAnsi="微软雅黑"/>
                      <w:color w:val="FFFFFF"/>
                      <w:sz w:val="22"/>
                    </w:rPr>
                    <w:t>.com</w:t>
                  </w:r>
                </w:p>
              </w:txbxContent>
            </v:textbox>
          </v:rect>
        </w:pict>
      </w:r>
      <w:r>
        <w:pict>
          <v:rect id="矩形 131" o:spid="_x0000_s1029" style="position:absolute;left:0;text-align:left;margin-left:-94.6pt;margin-top:18.45pt;width:53.3pt;height:837.9pt;z-index:251662336" o:gfxdata="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KM47WN0AAAAM&#10;AQAADwAAAAAAAAABACAAAAAiAAAAZHJzL2Rvd25yZXYueG1sUEsBAhQAFAAAAAgAh07iQKUpZhaJ&#10;AgAA7QQAAA4AAAAAAAAAAQAgAAAALAEAAGRycy9lMm9Eb2MueG1sUEsFBgAAAAAGAAYAWQEAACcG&#10;AAAAAA==&#10;" fillcolor="#f4b183" stroked="f" strokeweight="3pt">
            <v:shadow on="t" color="#7f5f00" opacity=".5" offset="1pt,.74833mm"/>
          </v:rect>
        </w:pict>
      </w:r>
      <w:r>
        <w:pict>
          <v:rect id="矩形 133" o:spid="_x0000_s1028" style="position:absolute;left:0;text-align:left;margin-left:-102.9pt;margin-top:-72.9pt;width:663.8pt;height:90.1pt;z-index:251659264" o:gfxdata="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imVD89oAAAANAQAADwAAAAAAAAABACAA&#10;AAAiAAAAZHJzL2Rvd25yZXYueG1sUEsBAhQAFAAAAAgAh07iQFw3A2p9AgAA1QQAAA4AAAAAAAAA&#10;AQAgAAAAKQEAAGRycy9lMm9Eb2MueG1sUEsFBgAAAAAGAAYAWQEAABgGAAAAAA==&#10;" fillcolor="#ed7d31 [3205]" stroked="f" strokeweight="3pt">
            <v:fill opacity="64225f"/>
            <v:shadow on="t" color="#823b0b" opacity=".5" offset="1pt,.74833mm"/>
          </v:rect>
        </w:pic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-23.5pt;margin-top:17.15pt;width:513.05pt;height:729.9pt;z-index:251665408" o:gfxdata="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BC0R+Y2AAA&#10;AAsBAAAPAAAAAAAAAAEAIAAAACIAAABkcnMvZG93bnJldi54bWxQSwECFAAUAAAACACHTuJAGAu+&#10;8h4CAAAeBAAADgAAAAAAAAABACAAAAAnAQAAZHJzL2Uyb0RvYy54bWxQSwUGAAAAAAYABgBZAQAA&#10;twUAAAAA&#10;" filled="f" stroked="f">
            <v:textbox>
              <w:txbxContent>
                <w:p w:rsidR="00BB7F18" w:rsidRDefault="00FF08A5" w:rsidP="00DA56A9">
                  <w:pPr>
                    <w:pBdr>
                      <w:bottom w:val="dotted" w:sz="24" w:space="1" w:color="F4B083" w:themeColor="accent2" w:themeTint="99"/>
                    </w:pBdr>
                    <w:spacing w:beforeLines="50" w:line="0" w:lineRule="atLeast"/>
                    <w:rPr>
                      <w:rFonts w:ascii="微软雅黑" w:eastAsia="微软雅黑" w:hAnsi="微软雅黑"/>
                      <w:b/>
                      <w:color w:val="595959" w:themeColor="text1" w:themeTint="A6"/>
                      <w:sz w:val="32"/>
                      <w:szCs w:val="32"/>
                    </w:rPr>
                  </w:pPr>
                  <w:r>
                    <w:rPr>
                      <w:rFonts w:ascii="微软雅黑" w:eastAsia="微软雅黑" w:hAnsi="微软雅黑"/>
                      <w:b/>
                      <w:color w:val="595959" w:themeColor="text1" w:themeTint="A6"/>
                      <w:sz w:val="32"/>
                      <w:szCs w:val="32"/>
                      <w:shd w:val="clear" w:color="auto" w:fill="F4B083" w:themeFill="accent2" w:themeFillTint="99"/>
                    </w:rPr>
                    <w:t xml:space="preserve">  </w:t>
                  </w:r>
                  <w:r>
                    <w:rPr>
                      <w:rFonts w:ascii="微软雅黑" w:eastAsia="微软雅黑" w:hAnsi="微软雅黑"/>
                      <w:b/>
                      <w:color w:val="595959" w:themeColor="text1" w:themeTint="A6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微软雅黑" w:eastAsia="微软雅黑" w:hAnsi="微软雅黑"/>
                      <w:b/>
                      <w:color w:val="595959" w:themeColor="text1" w:themeTint="A6"/>
                      <w:sz w:val="32"/>
                      <w:szCs w:val="32"/>
                    </w:rPr>
                    <w:t>教育背景</w:t>
                  </w:r>
                </w:p>
                <w:p w:rsidR="00BB7F18" w:rsidRDefault="00FF08A5">
                  <w:pPr>
                    <w:pStyle w:val="11"/>
                    <w:tabs>
                      <w:tab w:val="left" w:pos="142"/>
                      <w:tab w:val="left" w:pos="9781"/>
                    </w:tabs>
                    <w:spacing w:line="380" w:lineRule="exact"/>
                    <w:ind w:firstLineChars="0" w:firstLine="0"/>
                    <w:rPr>
                      <w:rFonts w:ascii="微软雅黑" w:eastAsia="微软雅黑" w:hAnsi="微软雅黑"/>
                      <w:color w:val="595959" w:themeColor="text1" w:themeTint="A6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/>
                      <w:b/>
                      <w:color w:val="595959" w:themeColor="text1" w:themeTint="A6"/>
                      <w:sz w:val="18"/>
                      <w:szCs w:val="18"/>
                    </w:rPr>
                    <w:t>吉林</w:t>
                  </w:r>
                  <w:r>
                    <w:rPr>
                      <w:rFonts w:ascii="微软雅黑" w:eastAsia="微软雅黑" w:hAnsi="微软雅黑" w:hint="eastAsia"/>
                      <w:b/>
                      <w:color w:val="595959" w:themeColor="text1" w:themeTint="A6"/>
                      <w:sz w:val="18"/>
                      <w:szCs w:val="18"/>
                    </w:rPr>
                    <w:t>大学</w:t>
                  </w:r>
                  <w:r>
                    <w:rPr>
                      <w:rFonts w:ascii="微软雅黑" w:eastAsia="微软雅黑" w:hAnsi="微软雅黑" w:hint="eastAsia"/>
                      <w:b/>
                      <w:bCs/>
                      <w:color w:val="595959" w:themeColor="text1" w:themeTint="A6"/>
                      <w:sz w:val="18"/>
                      <w:szCs w:val="18"/>
                    </w:rPr>
                    <w:t>财政与税务专业</w:t>
                  </w:r>
                  <w:r>
                    <w:rPr>
                      <w:rFonts w:ascii="微软雅黑" w:eastAsia="微软雅黑" w:hAnsi="微软雅黑" w:hint="eastAsia"/>
                      <w:color w:val="595959" w:themeColor="text1" w:themeTint="A6"/>
                      <w:sz w:val="18"/>
                      <w:szCs w:val="18"/>
                    </w:rPr>
                    <w:t xml:space="preserve">      </w:t>
                  </w:r>
                  <w:r>
                    <w:rPr>
                      <w:rFonts w:ascii="微软雅黑" w:eastAsia="微软雅黑" w:hAnsi="微软雅黑"/>
                      <w:color w:val="595959" w:themeColor="text1" w:themeTint="A6"/>
                      <w:sz w:val="18"/>
                      <w:szCs w:val="18"/>
                    </w:rPr>
                    <w:t xml:space="preserve">      </w:t>
                  </w:r>
                  <w:r>
                    <w:rPr>
                      <w:rFonts w:ascii="微软雅黑" w:eastAsia="微软雅黑" w:hAnsi="微软雅黑" w:hint="eastAsia"/>
                      <w:color w:val="595959" w:themeColor="text1" w:themeTint="A6"/>
                      <w:sz w:val="18"/>
                      <w:szCs w:val="18"/>
                    </w:rPr>
                    <w:t>本科</w:t>
                  </w:r>
                  <w:r>
                    <w:rPr>
                      <w:rFonts w:ascii="微软雅黑" w:eastAsia="微软雅黑" w:hAnsi="微软雅黑" w:hint="eastAsia"/>
                      <w:color w:val="595959" w:themeColor="text1" w:themeTint="A6"/>
                      <w:sz w:val="18"/>
                      <w:szCs w:val="18"/>
                    </w:rPr>
                    <w:t xml:space="preserve">         </w:t>
                  </w:r>
                  <w:r>
                    <w:rPr>
                      <w:rFonts w:ascii="微软雅黑" w:eastAsia="微软雅黑" w:hAnsi="微软雅黑"/>
                      <w:color w:val="595959" w:themeColor="text1" w:themeTint="A6"/>
                      <w:sz w:val="18"/>
                      <w:szCs w:val="18"/>
                    </w:rPr>
                    <w:t xml:space="preserve">      </w:t>
                  </w:r>
                  <w:r>
                    <w:rPr>
                      <w:rFonts w:ascii="微软雅黑" w:eastAsia="微软雅黑" w:hAnsi="微软雅黑" w:hint="eastAsia"/>
                      <w:color w:val="595959" w:themeColor="text1" w:themeTint="A6"/>
                      <w:sz w:val="18"/>
                      <w:szCs w:val="18"/>
                    </w:rPr>
                    <w:t>GPA: 3.</w:t>
                  </w:r>
                  <w:r>
                    <w:rPr>
                      <w:rFonts w:ascii="微软雅黑" w:eastAsia="微软雅黑" w:hAnsi="微软雅黑"/>
                      <w:color w:val="595959" w:themeColor="text1" w:themeTint="A6"/>
                      <w:sz w:val="18"/>
                      <w:szCs w:val="18"/>
                    </w:rPr>
                    <w:t>6</w:t>
                  </w:r>
                  <w:r>
                    <w:rPr>
                      <w:rFonts w:ascii="微软雅黑" w:eastAsia="微软雅黑" w:hAnsi="微软雅黑" w:hint="eastAsia"/>
                      <w:color w:val="595959" w:themeColor="text1" w:themeTint="A6"/>
                      <w:sz w:val="18"/>
                      <w:szCs w:val="18"/>
                    </w:rPr>
                    <w:t>/4.0              20</w:t>
                  </w:r>
                  <w:r>
                    <w:rPr>
                      <w:rFonts w:ascii="微软雅黑" w:eastAsia="微软雅黑" w:hAnsi="微软雅黑"/>
                      <w:color w:val="595959" w:themeColor="text1" w:themeTint="A6"/>
                      <w:sz w:val="18"/>
                      <w:szCs w:val="18"/>
                    </w:rPr>
                    <w:t>06</w:t>
                  </w:r>
                  <w:r>
                    <w:rPr>
                      <w:rFonts w:ascii="微软雅黑" w:eastAsia="微软雅黑" w:hAnsi="微软雅黑" w:hint="eastAsia"/>
                      <w:color w:val="595959" w:themeColor="text1" w:themeTint="A6"/>
                      <w:sz w:val="18"/>
                      <w:szCs w:val="18"/>
                    </w:rPr>
                    <w:t>.09-2</w:t>
                  </w:r>
                  <w:r>
                    <w:rPr>
                      <w:rFonts w:ascii="微软雅黑" w:eastAsia="微软雅黑" w:hAnsi="微软雅黑"/>
                      <w:color w:val="595959" w:themeColor="text1" w:themeTint="A6"/>
                      <w:sz w:val="18"/>
                      <w:szCs w:val="18"/>
                    </w:rPr>
                    <w:t>010.07</w:t>
                  </w:r>
                  <w:r>
                    <w:rPr>
                      <w:rFonts w:ascii="微软雅黑" w:eastAsia="微软雅黑" w:hAnsi="微软雅黑" w:hint="eastAsia"/>
                      <w:color w:val="595959" w:themeColor="text1" w:themeTint="A6"/>
                      <w:sz w:val="18"/>
                      <w:szCs w:val="18"/>
                    </w:rPr>
                    <w:t xml:space="preserve">       </w:t>
                  </w:r>
                </w:p>
                <w:p w:rsidR="00BB7F18" w:rsidRDefault="00FF08A5">
                  <w:pPr>
                    <w:pStyle w:val="11"/>
                    <w:tabs>
                      <w:tab w:val="left" w:pos="142"/>
                    </w:tabs>
                    <w:spacing w:line="380" w:lineRule="exact"/>
                    <w:ind w:firstLineChars="0" w:firstLine="0"/>
                    <w:rPr>
                      <w:rFonts w:ascii="微软雅黑" w:eastAsia="微软雅黑" w:hAnsi="微软雅黑"/>
                      <w:color w:val="595959" w:themeColor="text1" w:themeTint="A6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bCs/>
                      <w:color w:val="595959" w:themeColor="text1" w:themeTint="A6"/>
                      <w:sz w:val="18"/>
                      <w:szCs w:val="18"/>
                    </w:rPr>
                    <w:t>吉林大学税务专业</w:t>
                  </w:r>
                  <w:r>
                    <w:rPr>
                      <w:rFonts w:ascii="微软雅黑" w:eastAsia="微软雅黑" w:hAnsi="微软雅黑" w:hint="eastAsia"/>
                      <w:color w:val="595959" w:themeColor="text1" w:themeTint="A6"/>
                      <w:sz w:val="18"/>
                      <w:szCs w:val="18"/>
                    </w:rPr>
                    <w:t xml:space="preserve">            </w:t>
                  </w:r>
                  <w:r>
                    <w:rPr>
                      <w:rFonts w:ascii="微软雅黑" w:eastAsia="微软雅黑" w:hAnsi="微软雅黑"/>
                      <w:color w:val="595959" w:themeColor="text1" w:themeTint="A6"/>
                      <w:sz w:val="18"/>
                      <w:szCs w:val="18"/>
                    </w:rPr>
                    <w:t xml:space="preserve">      </w:t>
                  </w:r>
                  <w:r>
                    <w:rPr>
                      <w:rFonts w:ascii="微软雅黑" w:eastAsia="微软雅黑" w:hAnsi="微软雅黑" w:hint="eastAsia"/>
                      <w:color w:val="595959" w:themeColor="text1" w:themeTint="A6"/>
                      <w:sz w:val="18"/>
                      <w:szCs w:val="18"/>
                    </w:rPr>
                    <w:t>硕士研究生</w:t>
                  </w:r>
                  <w:r>
                    <w:rPr>
                      <w:rFonts w:ascii="微软雅黑" w:eastAsia="微软雅黑" w:hAnsi="微软雅黑" w:hint="eastAsia"/>
                      <w:color w:val="595959" w:themeColor="text1" w:themeTint="A6"/>
                      <w:sz w:val="18"/>
                      <w:szCs w:val="18"/>
                    </w:rPr>
                    <w:t xml:space="preserve">                             </w:t>
                  </w:r>
                  <w:r>
                    <w:rPr>
                      <w:rFonts w:ascii="微软雅黑" w:eastAsia="微软雅黑" w:hAnsi="微软雅黑"/>
                      <w:color w:val="595959" w:themeColor="text1" w:themeTint="A6"/>
                      <w:sz w:val="18"/>
                      <w:szCs w:val="18"/>
                    </w:rPr>
                    <w:t xml:space="preserve">      </w:t>
                  </w:r>
                  <w:r>
                    <w:rPr>
                      <w:rFonts w:ascii="微软雅黑" w:eastAsia="微软雅黑" w:hAnsi="微软雅黑" w:hint="eastAsia"/>
                      <w:color w:val="595959" w:themeColor="text1" w:themeTint="A6"/>
                      <w:sz w:val="18"/>
                      <w:szCs w:val="18"/>
                    </w:rPr>
                    <w:t>201</w:t>
                  </w:r>
                  <w:r>
                    <w:rPr>
                      <w:rFonts w:ascii="微软雅黑" w:eastAsia="微软雅黑" w:hAnsi="微软雅黑"/>
                      <w:color w:val="595959" w:themeColor="text1" w:themeTint="A6"/>
                      <w:sz w:val="18"/>
                      <w:szCs w:val="18"/>
                    </w:rPr>
                    <w:t>2</w:t>
                  </w:r>
                  <w:r>
                    <w:rPr>
                      <w:rFonts w:ascii="微软雅黑" w:eastAsia="微软雅黑" w:hAnsi="微软雅黑" w:hint="eastAsia"/>
                      <w:color w:val="595959" w:themeColor="text1" w:themeTint="A6"/>
                      <w:sz w:val="18"/>
                      <w:szCs w:val="18"/>
                    </w:rPr>
                    <w:t>.09-</w:t>
                  </w:r>
                  <w:r>
                    <w:rPr>
                      <w:rFonts w:ascii="微软雅黑" w:eastAsia="微软雅黑" w:hAnsi="微软雅黑"/>
                      <w:color w:val="595959" w:themeColor="text1" w:themeTint="A6"/>
                      <w:sz w:val="18"/>
                      <w:szCs w:val="18"/>
                    </w:rPr>
                    <w:t>2014.07</w:t>
                  </w:r>
                </w:p>
                <w:p w:rsidR="00BB7F18" w:rsidRDefault="00FF08A5" w:rsidP="00DA56A9">
                  <w:pPr>
                    <w:pBdr>
                      <w:bottom w:val="dotted" w:sz="24" w:space="1" w:color="F4B083" w:themeColor="accent2" w:themeTint="99"/>
                    </w:pBdr>
                    <w:spacing w:beforeLines="50" w:line="0" w:lineRule="atLeast"/>
                    <w:rPr>
                      <w:rFonts w:ascii="微软雅黑" w:eastAsia="微软雅黑" w:hAnsi="微软雅黑"/>
                      <w:b/>
                      <w:color w:val="595959" w:themeColor="text1" w:themeTint="A6"/>
                      <w:sz w:val="32"/>
                      <w:szCs w:val="32"/>
                    </w:rPr>
                  </w:pPr>
                  <w:r>
                    <w:rPr>
                      <w:rFonts w:ascii="微软雅黑" w:eastAsia="微软雅黑" w:hAnsi="微软雅黑"/>
                      <w:b/>
                      <w:color w:val="595959" w:themeColor="text1" w:themeTint="A6"/>
                      <w:sz w:val="32"/>
                      <w:szCs w:val="32"/>
                      <w:shd w:val="clear" w:color="auto" w:fill="F4B083" w:themeFill="accent2" w:themeFillTint="99"/>
                    </w:rPr>
                    <w:t xml:space="preserve">  </w:t>
                  </w:r>
                  <w:r>
                    <w:rPr>
                      <w:rFonts w:ascii="微软雅黑" w:eastAsia="微软雅黑" w:hAnsi="微软雅黑"/>
                      <w:b/>
                      <w:color w:val="595959" w:themeColor="text1" w:themeTint="A6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微软雅黑" w:eastAsia="微软雅黑" w:hAnsi="微软雅黑" w:hint="eastAsia"/>
                      <w:b/>
                      <w:color w:val="595959" w:themeColor="text1" w:themeTint="A6"/>
                      <w:sz w:val="32"/>
                      <w:szCs w:val="32"/>
                    </w:rPr>
                    <w:t>实习经历</w:t>
                  </w:r>
                </w:p>
                <w:tbl>
                  <w:tblPr>
                    <w:tblW w:w="9903" w:type="dxa"/>
                    <w:tblLayout w:type="fixed"/>
                    <w:tblLook w:val="04A0"/>
                  </w:tblPr>
                  <w:tblGrid>
                    <w:gridCol w:w="2475"/>
                    <w:gridCol w:w="2476"/>
                    <w:gridCol w:w="2476"/>
                    <w:gridCol w:w="2476"/>
                  </w:tblGrid>
                  <w:tr w:rsidR="00BB7F18">
                    <w:tc>
                      <w:tcPr>
                        <w:tcW w:w="2475" w:type="dxa"/>
                        <w:shd w:val="clear" w:color="auto" w:fill="auto"/>
                      </w:tcPr>
                      <w:p w:rsidR="00BB7F18" w:rsidRDefault="00FF08A5">
                        <w:pPr>
                          <w:spacing w:line="380" w:lineRule="exact"/>
                          <w:ind w:rightChars="158" w:right="332"/>
                          <w:rPr>
                            <w:rFonts w:ascii="微软雅黑" w:eastAsia="微软雅黑" w:hAnsi="微软雅黑"/>
                            <w:b/>
                            <w:color w:val="595959" w:themeColor="text1" w:themeTint="A6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595959" w:themeColor="text1" w:themeTint="A6"/>
                            <w:sz w:val="18"/>
                            <w:szCs w:val="18"/>
                          </w:rPr>
                          <w:t>财务专员</w:t>
                        </w:r>
                      </w:p>
                    </w:tc>
                    <w:tc>
                      <w:tcPr>
                        <w:tcW w:w="2476" w:type="dxa"/>
                        <w:shd w:val="clear" w:color="auto" w:fill="auto"/>
                      </w:tcPr>
                      <w:p w:rsidR="00BB7F18" w:rsidRDefault="00FF08A5">
                        <w:pPr>
                          <w:spacing w:line="380" w:lineRule="exact"/>
                          <w:ind w:rightChars="158" w:right="332"/>
                          <w:rPr>
                            <w:rFonts w:ascii="微软雅黑" w:eastAsia="微软雅黑" w:hAnsi="微软雅黑"/>
                            <w:b/>
                            <w:color w:val="595959" w:themeColor="text1" w:themeTint="A6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595959" w:themeColor="text1" w:themeTint="A6"/>
                            <w:sz w:val="18"/>
                            <w:szCs w:val="18"/>
                          </w:rPr>
                          <w:t>百度搜索</w:t>
                        </w:r>
                      </w:p>
                    </w:tc>
                    <w:tc>
                      <w:tcPr>
                        <w:tcW w:w="2476" w:type="dxa"/>
                        <w:shd w:val="clear" w:color="auto" w:fill="auto"/>
                      </w:tcPr>
                      <w:p w:rsidR="00BB7F18" w:rsidRDefault="00FF08A5">
                        <w:pPr>
                          <w:spacing w:line="380" w:lineRule="exact"/>
                          <w:ind w:rightChars="158" w:right="332"/>
                          <w:rPr>
                            <w:rFonts w:ascii="微软雅黑" w:eastAsia="微软雅黑" w:hAnsi="微软雅黑"/>
                            <w:b/>
                            <w:color w:val="595959" w:themeColor="text1" w:themeTint="A6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595959" w:themeColor="text1" w:themeTint="A6"/>
                            <w:sz w:val="18"/>
                            <w:szCs w:val="18"/>
                          </w:rPr>
                          <w:t>北京</w:t>
                        </w:r>
                      </w:p>
                    </w:tc>
                    <w:tc>
                      <w:tcPr>
                        <w:tcW w:w="2476" w:type="dxa"/>
                        <w:shd w:val="clear" w:color="auto" w:fill="auto"/>
                      </w:tcPr>
                      <w:p w:rsidR="00BB7F18" w:rsidRDefault="00FF08A5">
                        <w:pPr>
                          <w:spacing w:line="380" w:lineRule="exact"/>
                          <w:ind w:rightChars="158" w:right="332"/>
                          <w:rPr>
                            <w:rFonts w:ascii="微软雅黑" w:eastAsia="微软雅黑" w:hAnsi="微软雅黑"/>
                            <w:b/>
                            <w:color w:val="595959" w:themeColor="text1" w:themeTint="A6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595959" w:themeColor="text1" w:themeTint="A6"/>
                            <w:sz w:val="18"/>
                            <w:szCs w:val="18"/>
                          </w:rPr>
                          <w:t>2014.1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595959" w:themeColor="text1" w:themeTint="A6"/>
                            <w:sz w:val="18"/>
                            <w:szCs w:val="18"/>
                          </w:rPr>
                          <w:t>0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595959" w:themeColor="text1" w:themeTint="A6"/>
                            <w:sz w:val="18"/>
                            <w:szCs w:val="18"/>
                          </w:rPr>
                          <w:t>至今</w:t>
                        </w:r>
                      </w:p>
                    </w:tc>
                  </w:tr>
                </w:tbl>
                <w:p w:rsidR="00BB7F18" w:rsidRDefault="00FF08A5">
                  <w:pPr>
                    <w:numPr>
                      <w:ilvl w:val="0"/>
                      <w:numId w:val="1"/>
                    </w:numPr>
                    <w:ind w:hanging="338"/>
                    <w:rPr>
                      <w:rFonts w:ascii="微软雅黑" w:eastAsia="微软雅黑" w:hAnsi="微软雅黑" w:cs="宋体"/>
                      <w:color w:val="595959" w:themeColor="text1" w:themeTint="A6"/>
                      <w:kern w:val="0"/>
                      <w:sz w:val="18"/>
                      <w:szCs w:val="18"/>
                      <w:lang w:val="zh-CN"/>
                    </w:rPr>
                  </w:pPr>
                  <w:r>
                    <w:rPr>
                      <w:rFonts w:ascii="微软雅黑" w:eastAsia="微软雅黑" w:hAnsi="微软雅黑" w:cs="宋体" w:hint="eastAsia"/>
                      <w:color w:val="595959" w:themeColor="text1" w:themeTint="A6"/>
                      <w:kern w:val="0"/>
                      <w:sz w:val="18"/>
                      <w:szCs w:val="18"/>
                      <w:lang w:val="zh-CN"/>
                    </w:rPr>
                    <w:t>负责公司每月的财务关账，保证每月的财务数据质量</w:t>
                  </w:r>
                </w:p>
                <w:p w:rsidR="00BB7F18" w:rsidRDefault="00FF08A5">
                  <w:pPr>
                    <w:numPr>
                      <w:ilvl w:val="0"/>
                      <w:numId w:val="1"/>
                    </w:numPr>
                    <w:ind w:hanging="338"/>
                    <w:rPr>
                      <w:rFonts w:ascii="微软雅黑" w:eastAsia="微软雅黑" w:hAnsi="微软雅黑" w:cs="宋体"/>
                      <w:color w:val="595959" w:themeColor="text1" w:themeTint="A6"/>
                      <w:kern w:val="0"/>
                      <w:sz w:val="18"/>
                      <w:szCs w:val="18"/>
                      <w:lang w:val="zh-CN"/>
                    </w:rPr>
                  </w:pPr>
                  <w:r>
                    <w:rPr>
                      <w:rFonts w:ascii="微软雅黑" w:eastAsia="微软雅黑" w:hAnsi="微软雅黑" w:cs="宋体" w:hint="eastAsia"/>
                      <w:color w:val="595959" w:themeColor="text1" w:themeTint="A6"/>
                      <w:kern w:val="0"/>
                      <w:sz w:val="18"/>
                      <w:szCs w:val="18"/>
                      <w:lang w:val="zh-CN"/>
                    </w:rPr>
                    <w:t>负责预提费用，与部门沟通确保各种费用及时准确的入账，督促相关部门清除应收</w:t>
                  </w:r>
                  <w:r>
                    <w:rPr>
                      <w:rFonts w:ascii="微软雅黑" w:eastAsia="微软雅黑" w:hAnsi="微软雅黑" w:cs="宋体" w:hint="eastAsia"/>
                      <w:color w:val="595959" w:themeColor="text1" w:themeTint="A6"/>
                      <w:kern w:val="0"/>
                      <w:sz w:val="18"/>
                      <w:szCs w:val="18"/>
                      <w:lang w:val="zh-CN"/>
                    </w:rPr>
                    <w:t>/</w:t>
                  </w:r>
                  <w:r>
                    <w:rPr>
                      <w:rFonts w:ascii="微软雅黑" w:eastAsia="微软雅黑" w:hAnsi="微软雅黑" w:cs="宋体" w:hint="eastAsia"/>
                      <w:color w:val="595959" w:themeColor="text1" w:themeTint="A6"/>
                      <w:kern w:val="0"/>
                      <w:sz w:val="18"/>
                      <w:szCs w:val="18"/>
                      <w:lang w:val="zh-CN"/>
                    </w:rPr>
                    <w:t>应付账款；</w:t>
                  </w:r>
                </w:p>
                <w:p w:rsidR="00BB7F18" w:rsidRDefault="00FF08A5">
                  <w:pPr>
                    <w:numPr>
                      <w:ilvl w:val="0"/>
                      <w:numId w:val="1"/>
                    </w:numPr>
                    <w:ind w:hanging="338"/>
                    <w:rPr>
                      <w:rFonts w:ascii="微软雅黑" w:eastAsia="微软雅黑" w:hAnsi="微软雅黑" w:cs="宋体"/>
                      <w:color w:val="595959" w:themeColor="text1" w:themeTint="A6"/>
                      <w:kern w:val="0"/>
                      <w:sz w:val="18"/>
                      <w:szCs w:val="18"/>
                      <w:lang w:val="zh-CN"/>
                    </w:rPr>
                  </w:pPr>
                  <w:r>
                    <w:rPr>
                      <w:rFonts w:ascii="微软雅黑" w:eastAsia="微软雅黑" w:hAnsi="微软雅黑" w:cs="宋体" w:hint="eastAsia"/>
                      <w:color w:val="595959" w:themeColor="text1" w:themeTint="A6"/>
                      <w:kern w:val="0"/>
                      <w:sz w:val="18"/>
                      <w:szCs w:val="18"/>
                      <w:lang w:val="zh-CN"/>
                    </w:rPr>
                    <w:t>协助分析各个分公司以及整个华北地区利润表及营业情况，对比预算找出差异原因；</w:t>
                  </w:r>
                </w:p>
                <w:p w:rsidR="00BB7F18" w:rsidRDefault="00FF08A5">
                  <w:pPr>
                    <w:numPr>
                      <w:ilvl w:val="0"/>
                      <w:numId w:val="1"/>
                    </w:numPr>
                    <w:ind w:hanging="338"/>
                    <w:rPr>
                      <w:rFonts w:ascii="微软雅黑" w:eastAsia="微软雅黑" w:hAnsi="微软雅黑" w:cs="宋体"/>
                      <w:color w:val="595959" w:themeColor="text1" w:themeTint="A6"/>
                      <w:kern w:val="0"/>
                      <w:sz w:val="18"/>
                      <w:szCs w:val="18"/>
                      <w:lang w:val="zh-CN"/>
                    </w:rPr>
                  </w:pPr>
                  <w:r>
                    <w:rPr>
                      <w:rFonts w:ascii="微软雅黑" w:eastAsia="微软雅黑" w:hAnsi="微软雅黑" w:cs="宋体" w:hint="eastAsia"/>
                      <w:color w:val="595959" w:themeColor="text1" w:themeTint="A6"/>
                      <w:kern w:val="0"/>
                      <w:sz w:val="18"/>
                      <w:szCs w:val="18"/>
                      <w:lang w:val="zh-CN"/>
                    </w:rPr>
                    <w:t>协助完成下一年的财务预算及当年的滚动预算；</w:t>
                  </w:r>
                </w:p>
                <w:p w:rsidR="00BB7F18" w:rsidRDefault="00FF08A5">
                  <w:pPr>
                    <w:numPr>
                      <w:ilvl w:val="0"/>
                      <w:numId w:val="1"/>
                    </w:numPr>
                    <w:ind w:hanging="338"/>
                    <w:rPr>
                      <w:rFonts w:ascii="微软雅黑" w:eastAsia="微软雅黑" w:hAnsi="微软雅黑" w:cs="宋体"/>
                      <w:color w:val="595959" w:themeColor="text1" w:themeTint="A6"/>
                      <w:kern w:val="0"/>
                      <w:sz w:val="18"/>
                      <w:szCs w:val="18"/>
                      <w:lang w:val="zh-CN"/>
                    </w:rPr>
                  </w:pPr>
                  <w:r>
                    <w:rPr>
                      <w:rFonts w:ascii="微软雅黑" w:eastAsia="微软雅黑" w:hAnsi="微软雅黑" w:cs="宋体" w:hint="eastAsia"/>
                      <w:color w:val="595959" w:themeColor="text1" w:themeTint="A6"/>
                      <w:kern w:val="0"/>
                      <w:sz w:val="18"/>
                      <w:szCs w:val="18"/>
                      <w:lang w:val="zh-CN"/>
                    </w:rPr>
                    <w:t>根据合同计算并准备返利及与国外分公司的利润分享数据。</w:t>
                  </w:r>
                </w:p>
                <w:tbl>
                  <w:tblPr>
                    <w:tblW w:w="9903" w:type="dxa"/>
                    <w:tblLayout w:type="fixed"/>
                    <w:tblLook w:val="04A0"/>
                  </w:tblPr>
                  <w:tblGrid>
                    <w:gridCol w:w="2475"/>
                    <w:gridCol w:w="2476"/>
                    <w:gridCol w:w="2476"/>
                    <w:gridCol w:w="2476"/>
                  </w:tblGrid>
                  <w:tr w:rsidR="00BB7F18">
                    <w:tc>
                      <w:tcPr>
                        <w:tcW w:w="2475" w:type="dxa"/>
                        <w:shd w:val="clear" w:color="auto" w:fill="auto"/>
                      </w:tcPr>
                      <w:p w:rsidR="00BB7F18" w:rsidRDefault="00FF08A5">
                        <w:pPr>
                          <w:spacing w:line="380" w:lineRule="exact"/>
                          <w:ind w:rightChars="158" w:right="332"/>
                          <w:rPr>
                            <w:rFonts w:ascii="微软雅黑" w:eastAsia="微软雅黑" w:hAnsi="微软雅黑"/>
                            <w:b/>
                            <w:color w:val="595959" w:themeColor="text1" w:themeTint="A6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595959" w:themeColor="text1" w:themeTint="A6"/>
                            <w:sz w:val="18"/>
                            <w:szCs w:val="18"/>
                          </w:rPr>
                          <w:t>财务助理</w:t>
                        </w:r>
                      </w:p>
                    </w:tc>
                    <w:tc>
                      <w:tcPr>
                        <w:tcW w:w="2476" w:type="dxa"/>
                        <w:shd w:val="clear" w:color="auto" w:fill="auto"/>
                      </w:tcPr>
                      <w:p w:rsidR="00BB7F18" w:rsidRDefault="00FF08A5">
                        <w:pPr>
                          <w:spacing w:line="380" w:lineRule="exact"/>
                          <w:ind w:rightChars="158" w:right="332"/>
                          <w:rPr>
                            <w:rFonts w:ascii="微软雅黑" w:eastAsia="微软雅黑" w:hAnsi="微软雅黑"/>
                            <w:b/>
                            <w:color w:val="595959" w:themeColor="text1" w:themeTint="A6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595959" w:themeColor="text1" w:themeTint="A6"/>
                            <w:sz w:val="18"/>
                            <w:szCs w:val="18"/>
                          </w:rPr>
                          <w:t>微软在线</w:t>
                        </w:r>
                      </w:p>
                    </w:tc>
                    <w:tc>
                      <w:tcPr>
                        <w:tcW w:w="2476" w:type="dxa"/>
                        <w:shd w:val="clear" w:color="auto" w:fill="auto"/>
                      </w:tcPr>
                      <w:p w:rsidR="00BB7F18" w:rsidRDefault="00FF08A5">
                        <w:pPr>
                          <w:spacing w:line="380" w:lineRule="exact"/>
                          <w:ind w:rightChars="158" w:right="332"/>
                          <w:rPr>
                            <w:rFonts w:ascii="微软雅黑" w:eastAsia="微软雅黑" w:hAnsi="微软雅黑"/>
                            <w:b/>
                            <w:color w:val="595959" w:themeColor="text1" w:themeTint="A6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595959" w:themeColor="text1" w:themeTint="A6"/>
                            <w:sz w:val="18"/>
                            <w:szCs w:val="18"/>
                          </w:rPr>
                          <w:t>北京</w:t>
                        </w:r>
                      </w:p>
                    </w:tc>
                    <w:tc>
                      <w:tcPr>
                        <w:tcW w:w="2476" w:type="dxa"/>
                        <w:shd w:val="clear" w:color="auto" w:fill="auto"/>
                      </w:tcPr>
                      <w:p w:rsidR="00BB7F18" w:rsidRDefault="00FF08A5">
                        <w:pPr>
                          <w:spacing w:line="380" w:lineRule="exact"/>
                          <w:ind w:rightChars="158" w:right="332"/>
                          <w:rPr>
                            <w:rFonts w:ascii="微软雅黑" w:eastAsia="微软雅黑" w:hAnsi="微软雅黑"/>
                            <w:b/>
                            <w:color w:val="595959" w:themeColor="text1" w:themeTint="A6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595959" w:themeColor="text1" w:themeTint="A6"/>
                            <w:sz w:val="18"/>
                            <w:szCs w:val="18"/>
                          </w:rPr>
                          <w:t>201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595959" w:themeColor="text1" w:themeTint="A6"/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595959" w:themeColor="text1" w:themeTint="A6"/>
                            <w:sz w:val="18"/>
                            <w:szCs w:val="18"/>
                          </w:rPr>
                          <w:t>.1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595959" w:themeColor="text1" w:themeTint="A6"/>
                            <w:sz w:val="18"/>
                            <w:szCs w:val="18"/>
                          </w:rPr>
                          <w:t>0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595959" w:themeColor="text1" w:themeTint="A6"/>
                            <w:sz w:val="18"/>
                            <w:szCs w:val="18"/>
                          </w:rPr>
                          <w:t>-201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595959" w:themeColor="text1" w:themeTint="A6"/>
                            <w:sz w:val="18"/>
                            <w:szCs w:val="18"/>
                          </w:rPr>
                          <w:t>4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595959" w:themeColor="text1" w:themeTint="A6"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595959" w:themeColor="text1" w:themeTint="A6"/>
                            <w:sz w:val="18"/>
                            <w:szCs w:val="18"/>
                          </w:rPr>
                          <w:t>5</w:t>
                        </w:r>
                      </w:p>
                    </w:tc>
                  </w:tr>
                </w:tbl>
                <w:p w:rsidR="00BB7F18" w:rsidRDefault="00FF08A5">
                  <w:pPr>
                    <w:numPr>
                      <w:ilvl w:val="0"/>
                      <w:numId w:val="1"/>
                    </w:numPr>
                    <w:ind w:hanging="338"/>
                    <w:rPr>
                      <w:rFonts w:ascii="微软雅黑" w:eastAsia="微软雅黑" w:hAnsi="微软雅黑" w:cs="宋体"/>
                      <w:color w:val="595959" w:themeColor="text1" w:themeTint="A6"/>
                      <w:kern w:val="0"/>
                      <w:sz w:val="18"/>
                      <w:szCs w:val="18"/>
                      <w:lang w:val="zh-CN"/>
                    </w:rPr>
                  </w:pPr>
                  <w:r>
                    <w:rPr>
                      <w:rFonts w:ascii="微软雅黑" w:eastAsia="微软雅黑" w:hAnsi="微软雅黑" w:cs="宋体" w:hint="eastAsia"/>
                      <w:color w:val="595959" w:themeColor="text1" w:themeTint="A6"/>
                      <w:kern w:val="0"/>
                      <w:sz w:val="18"/>
                      <w:szCs w:val="18"/>
                      <w:lang w:val="zh-CN"/>
                    </w:rPr>
                    <w:t>编制总账分录，如预提、预提冲销、母子公司之间的分录抵消等；</w:t>
                  </w:r>
                </w:p>
                <w:p w:rsidR="00BB7F18" w:rsidRDefault="00FF08A5">
                  <w:pPr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ind w:hanging="338"/>
                    <w:jc w:val="left"/>
                    <w:rPr>
                      <w:rFonts w:ascii="微软雅黑" w:eastAsia="微软雅黑" w:hAnsi="微软雅黑" w:cs="宋体"/>
                      <w:color w:val="595959" w:themeColor="text1" w:themeTint="A6"/>
                      <w:kern w:val="0"/>
                      <w:sz w:val="18"/>
                      <w:szCs w:val="18"/>
                      <w:lang w:val="zh-CN"/>
                    </w:rPr>
                  </w:pPr>
                  <w:r>
                    <w:rPr>
                      <w:rFonts w:ascii="微软雅黑" w:eastAsia="微软雅黑" w:hAnsi="微软雅黑" w:cs="宋体" w:hint="eastAsia"/>
                      <w:color w:val="595959" w:themeColor="text1" w:themeTint="A6"/>
                      <w:kern w:val="0"/>
                      <w:sz w:val="18"/>
                      <w:szCs w:val="18"/>
                      <w:lang w:val="zh-CN"/>
                    </w:rPr>
                    <w:t>审核费用报销单，并及时入账；</w:t>
                  </w:r>
                </w:p>
                <w:p w:rsidR="00BB7F18" w:rsidRDefault="00FF08A5">
                  <w:pPr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ind w:hanging="338"/>
                    <w:jc w:val="left"/>
                    <w:rPr>
                      <w:rFonts w:ascii="微软雅黑" w:eastAsia="微软雅黑" w:hAnsi="微软雅黑" w:cs="宋体"/>
                      <w:color w:val="595959" w:themeColor="text1" w:themeTint="A6"/>
                      <w:kern w:val="0"/>
                      <w:sz w:val="18"/>
                      <w:szCs w:val="18"/>
                      <w:lang w:val="zh-CN"/>
                    </w:rPr>
                  </w:pPr>
                  <w:r>
                    <w:rPr>
                      <w:rFonts w:ascii="微软雅黑" w:eastAsia="微软雅黑" w:hAnsi="微软雅黑" w:cs="宋体" w:hint="eastAsia"/>
                      <w:color w:val="595959" w:themeColor="text1" w:themeTint="A6"/>
                      <w:kern w:val="0"/>
                      <w:sz w:val="18"/>
                      <w:szCs w:val="18"/>
                      <w:lang w:val="zh-CN"/>
                    </w:rPr>
                    <w:t>进项税认证及公司报税的文件准备；</w:t>
                  </w:r>
                </w:p>
                <w:p w:rsidR="00BB7F18" w:rsidRDefault="00FF08A5">
                  <w:pPr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ind w:hanging="338"/>
                    <w:jc w:val="left"/>
                    <w:rPr>
                      <w:rFonts w:ascii="微软雅黑" w:eastAsia="微软雅黑" w:hAnsi="微软雅黑" w:cs="宋体"/>
                      <w:color w:val="595959" w:themeColor="text1" w:themeTint="A6"/>
                      <w:kern w:val="0"/>
                      <w:sz w:val="18"/>
                      <w:szCs w:val="18"/>
                      <w:lang w:val="zh-CN"/>
                    </w:rPr>
                  </w:pPr>
                  <w:r>
                    <w:rPr>
                      <w:rFonts w:ascii="微软雅黑" w:eastAsia="微软雅黑" w:hAnsi="微软雅黑" w:cs="宋体" w:hint="eastAsia"/>
                      <w:color w:val="595959" w:themeColor="text1" w:themeTint="A6"/>
                      <w:kern w:val="0"/>
                      <w:sz w:val="18"/>
                      <w:szCs w:val="18"/>
                      <w:lang w:val="zh-CN"/>
                    </w:rPr>
                    <w:t>其他整理工作如月末装订凭证、整理并</w:t>
                  </w:r>
                  <w:r>
                    <w:rPr>
                      <w:rFonts w:ascii="微软雅黑" w:eastAsia="微软雅黑" w:hAnsi="微软雅黑" w:cs="宋体" w:hint="eastAsia"/>
                      <w:color w:val="595959" w:themeColor="text1" w:themeTint="A6"/>
                      <w:kern w:val="0"/>
                      <w:sz w:val="18"/>
                      <w:szCs w:val="18"/>
                      <w:lang w:val="zh-CN"/>
                    </w:rPr>
                    <w:t>file</w:t>
                  </w:r>
                  <w:r>
                    <w:rPr>
                      <w:rFonts w:ascii="微软雅黑" w:eastAsia="微软雅黑" w:hAnsi="微软雅黑" w:cs="宋体" w:hint="eastAsia"/>
                      <w:color w:val="595959" w:themeColor="text1" w:themeTint="A6"/>
                      <w:kern w:val="0"/>
                      <w:sz w:val="18"/>
                      <w:szCs w:val="18"/>
                      <w:lang w:val="zh-CN"/>
                    </w:rPr>
                    <w:t>银行回单等。</w:t>
                  </w:r>
                </w:p>
                <w:tbl>
                  <w:tblPr>
                    <w:tblW w:w="9903" w:type="dxa"/>
                    <w:tblLayout w:type="fixed"/>
                    <w:tblLook w:val="04A0"/>
                  </w:tblPr>
                  <w:tblGrid>
                    <w:gridCol w:w="2475"/>
                    <w:gridCol w:w="2476"/>
                    <w:gridCol w:w="2476"/>
                    <w:gridCol w:w="2476"/>
                  </w:tblGrid>
                  <w:tr w:rsidR="00BB7F18">
                    <w:tc>
                      <w:tcPr>
                        <w:tcW w:w="2475" w:type="dxa"/>
                        <w:shd w:val="clear" w:color="auto" w:fill="auto"/>
                      </w:tcPr>
                      <w:p w:rsidR="00BB7F18" w:rsidRDefault="00FF08A5">
                        <w:pPr>
                          <w:spacing w:line="380" w:lineRule="exact"/>
                          <w:ind w:rightChars="158" w:right="332"/>
                          <w:rPr>
                            <w:rFonts w:ascii="微软雅黑" w:eastAsia="微软雅黑" w:hAnsi="微软雅黑"/>
                            <w:b/>
                            <w:color w:val="595959" w:themeColor="text1" w:themeTint="A6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595959" w:themeColor="text1" w:themeTint="A6"/>
                            <w:sz w:val="18"/>
                            <w:szCs w:val="18"/>
                          </w:rPr>
                          <w:t>国际业务部经理助理</w:t>
                        </w:r>
                      </w:p>
                    </w:tc>
                    <w:tc>
                      <w:tcPr>
                        <w:tcW w:w="2476" w:type="dxa"/>
                        <w:shd w:val="clear" w:color="auto" w:fill="auto"/>
                      </w:tcPr>
                      <w:p w:rsidR="00BB7F18" w:rsidRDefault="00FF08A5">
                        <w:pPr>
                          <w:spacing w:line="380" w:lineRule="exact"/>
                          <w:ind w:rightChars="158" w:right="332"/>
                          <w:rPr>
                            <w:rFonts w:ascii="微软雅黑" w:eastAsia="微软雅黑" w:hAnsi="微软雅黑"/>
                            <w:b/>
                            <w:color w:val="595959" w:themeColor="text1" w:themeTint="A6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595959" w:themeColor="text1" w:themeTint="A6"/>
                            <w:sz w:val="18"/>
                            <w:szCs w:val="18"/>
                          </w:rPr>
                          <w:t>中国再保险集团</w:t>
                        </w:r>
                      </w:p>
                    </w:tc>
                    <w:tc>
                      <w:tcPr>
                        <w:tcW w:w="2476" w:type="dxa"/>
                        <w:shd w:val="clear" w:color="auto" w:fill="auto"/>
                      </w:tcPr>
                      <w:p w:rsidR="00BB7F18" w:rsidRDefault="00FF08A5">
                        <w:pPr>
                          <w:spacing w:line="380" w:lineRule="exact"/>
                          <w:ind w:rightChars="158" w:right="332"/>
                          <w:rPr>
                            <w:rFonts w:ascii="微软雅黑" w:eastAsia="微软雅黑" w:hAnsi="微软雅黑"/>
                            <w:b/>
                            <w:color w:val="595959" w:themeColor="text1" w:themeTint="A6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595959" w:themeColor="text1" w:themeTint="A6"/>
                            <w:sz w:val="18"/>
                            <w:szCs w:val="18"/>
                          </w:rPr>
                          <w:t>北京</w:t>
                        </w:r>
                      </w:p>
                    </w:tc>
                    <w:tc>
                      <w:tcPr>
                        <w:tcW w:w="2476" w:type="dxa"/>
                        <w:shd w:val="clear" w:color="auto" w:fill="auto"/>
                      </w:tcPr>
                      <w:p w:rsidR="00BB7F18" w:rsidRDefault="00FF08A5">
                        <w:pPr>
                          <w:spacing w:line="380" w:lineRule="exact"/>
                          <w:ind w:rightChars="158" w:right="332"/>
                          <w:rPr>
                            <w:rFonts w:ascii="微软雅黑" w:eastAsia="微软雅黑" w:hAnsi="微软雅黑"/>
                            <w:b/>
                            <w:color w:val="595959" w:themeColor="text1" w:themeTint="A6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595959" w:themeColor="text1" w:themeTint="A6"/>
                            <w:sz w:val="18"/>
                            <w:szCs w:val="18"/>
                          </w:rPr>
                          <w:t>201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595959" w:themeColor="text1" w:themeTint="A6"/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595959" w:themeColor="text1" w:themeTint="A6"/>
                            <w:sz w:val="18"/>
                            <w:szCs w:val="18"/>
                          </w:rPr>
                          <w:t>.0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595959" w:themeColor="text1" w:themeTint="A6"/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595959" w:themeColor="text1" w:themeTint="A6"/>
                            <w:sz w:val="18"/>
                            <w:szCs w:val="18"/>
                          </w:rPr>
                          <w:t>-201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595959" w:themeColor="text1" w:themeTint="A6"/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595959" w:themeColor="text1" w:themeTint="A6"/>
                            <w:sz w:val="18"/>
                            <w:szCs w:val="18"/>
                          </w:rPr>
                          <w:t>.0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595959" w:themeColor="text1" w:themeTint="A6"/>
                            <w:sz w:val="18"/>
                            <w:szCs w:val="18"/>
                          </w:rPr>
                          <w:t>8</w:t>
                        </w:r>
                      </w:p>
                    </w:tc>
                  </w:tr>
                </w:tbl>
                <w:p w:rsidR="00BB7F18" w:rsidRDefault="00FF08A5">
                  <w:pPr>
                    <w:numPr>
                      <w:ilvl w:val="0"/>
                      <w:numId w:val="1"/>
                    </w:numPr>
                    <w:ind w:hanging="338"/>
                    <w:rPr>
                      <w:rFonts w:ascii="微软雅黑" w:eastAsia="微软雅黑" w:hAnsi="微软雅黑" w:cs="宋体"/>
                      <w:color w:val="595959" w:themeColor="text1" w:themeTint="A6"/>
                      <w:kern w:val="0"/>
                      <w:sz w:val="18"/>
                      <w:szCs w:val="18"/>
                      <w:lang w:val="zh-CN"/>
                    </w:rPr>
                  </w:pPr>
                  <w:r>
                    <w:rPr>
                      <w:rFonts w:ascii="微软雅黑" w:eastAsia="微软雅黑" w:hAnsi="微软雅黑" w:cs="宋体" w:hint="eastAsia"/>
                      <w:color w:val="595959" w:themeColor="text1" w:themeTint="A6"/>
                      <w:kern w:val="0"/>
                      <w:sz w:val="18"/>
                      <w:szCs w:val="18"/>
                      <w:lang w:val="zh-CN"/>
                    </w:rPr>
                    <w:t>分析及预测境外旅游保险市场需求；</w:t>
                  </w:r>
                </w:p>
                <w:p w:rsidR="00BB7F18" w:rsidRDefault="00FF08A5">
                  <w:pPr>
                    <w:numPr>
                      <w:ilvl w:val="0"/>
                      <w:numId w:val="1"/>
                    </w:numPr>
                    <w:ind w:hanging="338"/>
                    <w:rPr>
                      <w:rFonts w:ascii="微软雅黑" w:eastAsia="微软雅黑" w:hAnsi="微软雅黑" w:cs="宋体"/>
                      <w:color w:val="595959" w:themeColor="text1" w:themeTint="A6"/>
                      <w:kern w:val="0"/>
                      <w:sz w:val="18"/>
                      <w:szCs w:val="18"/>
                      <w:lang w:val="zh-CN"/>
                    </w:rPr>
                  </w:pPr>
                  <w:r>
                    <w:rPr>
                      <w:rFonts w:ascii="微软雅黑" w:eastAsia="微软雅黑" w:hAnsi="微软雅黑" w:cs="宋体" w:hint="eastAsia"/>
                      <w:color w:val="595959" w:themeColor="text1" w:themeTint="A6"/>
                      <w:kern w:val="0"/>
                      <w:sz w:val="18"/>
                      <w:szCs w:val="18"/>
                      <w:lang w:val="zh-CN"/>
                    </w:rPr>
                    <w:t>搜集、整理和翻译国内外再保险市场资料，分析国内再保险市场发展前景；</w:t>
                  </w:r>
                </w:p>
                <w:p w:rsidR="00BB7F18" w:rsidRDefault="00FF08A5">
                  <w:pPr>
                    <w:numPr>
                      <w:ilvl w:val="0"/>
                      <w:numId w:val="1"/>
                    </w:numPr>
                    <w:ind w:hanging="338"/>
                    <w:rPr>
                      <w:rFonts w:ascii="微软雅黑" w:eastAsia="微软雅黑" w:hAnsi="微软雅黑" w:cs="宋体"/>
                      <w:color w:val="595959" w:themeColor="text1" w:themeTint="A6"/>
                      <w:kern w:val="0"/>
                      <w:sz w:val="18"/>
                      <w:szCs w:val="18"/>
                      <w:lang w:val="zh-CN"/>
                    </w:rPr>
                  </w:pPr>
                  <w:r>
                    <w:rPr>
                      <w:rFonts w:ascii="微软雅黑" w:eastAsia="微软雅黑" w:hAnsi="微软雅黑" w:cs="宋体" w:hint="eastAsia"/>
                      <w:color w:val="595959" w:themeColor="text1" w:themeTint="A6"/>
                      <w:kern w:val="0"/>
                      <w:sz w:val="18"/>
                      <w:szCs w:val="18"/>
                      <w:lang w:val="zh-CN"/>
                    </w:rPr>
                    <w:t>数据的统计和分析，协助同事制作</w:t>
                  </w:r>
                  <w:r>
                    <w:rPr>
                      <w:rFonts w:ascii="微软雅黑" w:eastAsia="微软雅黑" w:hAnsi="微软雅黑" w:cs="宋体" w:hint="eastAsia"/>
                      <w:color w:val="595959" w:themeColor="text1" w:themeTint="A6"/>
                      <w:kern w:val="0"/>
                      <w:sz w:val="18"/>
                      <w:szCs w:val="18"/>
                      <w:lang w:val="zh-CN"/>
                    </w:rPr>
                    <w:t>PPT</w:t>
                  </w:r>
                  <w:r>
                    <w:rPr>
                      <w:rFonts w:ascii="微软雅黑" w:eastAsia="微软雅黑" w:hAnsi="微软雅黑" w:cs="宋体" w:hint="eastAsia"/>
                      <w:color w:val="595959" w:themeColor="text1" w:themeTint="A6"/>
                      <w:kern w:val="0"/>
                      <w:sz w:val="18"/>
                      <w:szCs w:val="18"/>
                      <w:lang w:val="zh-CN"/>
                    </w:rPr>
                    <w:t>，制作会议记录，查找资料等。</w:t>
                  </w:r>
                </w:p>
                <w:p w:rsidR="00BB7F18" w:rsidRDefault="00FF08A5" w:rsidP="00DA56A9">
                  <w:pPr>
                    <w:pBdr>
                      <w:bottom w:val="dotted" w:sz="24" w:space="1" w:color="F4B083" w:themeColor="accent2" w:themeTint="99"/>
                    </w:pBdr>
                    <w:spacing w:beforeLines="50" w:line="0" w:lineRule="atLeast"/>
                    <w:rPr>
                      <w:rFonts w:ascii="微软雅黑" w:eastAsia="微软雅黑" w:hAnsi="微软雅黑"/>
                      <w:b/>
                      <w:color w:val="595959" w:themeColor="text1" w:themeTint="A6"/>
                      <w:sz w:val="32"/>
                      <w:szCs w:val="32"/>
                    </w:rPr>
                  </w:pPr>
                  <w:r>
                    <w:rPr>
                      <w:rFonts w:ascii="微软雅黑" w:eastAsia="微软雅黑" w:hAnsi="微软雅黑"/>
                      <w:b/>
                      <w:color w:val="595959" w:themeColor="text1" w:themeTint="A6"/>
                      <w:sz w:val="32"/>
                      <w:szCs w:val="32"/>
                      <w:shd w:val="clear" w:color="auto" w:fill="F4B083" w:themeFill="accent2" w:themeFillTint="99"/>
                    </w:rPr>
                    <w:t xml:space="preserve">  </w:t>
                  </w:r>
                  <w:r>
                    <w:rPr>
                      <w:rFonts w:ascii="微软雅黑" w:eastAsia="微软雅黑" w:hAnsi="微软雅黑"/>
                      <w:b/>
                      <w:color w:val="595959" w:themeColor="text1" w:themeTint="A6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微软雅黑" w:eastAsia="微软雅黑" w:hAnsi="微软雅黑"/>
                      <w:b/>
                      <w:color w:val="595959" w:themeColor="text1" w:themeTint="A6"/>
                      <w:sz w:val="32"/>
                      <w:szCs w:val="32"/>
                    </w:rPr>
                    <w:t>社会实践</w:t>
                  </w:r>
                </w:p>
                <w:tbl>
                  <w:tblPr>
                    <w:tblW w:w="9903" w:type="dxa"/>
                    <w:tblLayout w:type="fixed"/>
                    <w:tblLook w:val="04A0"/>
                  </w:tblPr>
                  <w:tblGrid>
                    <w:gridCol w:w="2475"/>
                    <w:gridCol w:w="2595"/>
                    <w:gridCol w:w="2357"/>
                    <w:gridCol w:w="2476"/>
                  </w:tblGrid>
                  <w:tr w:rsidR="00BB7F18">
                    <w:tc>
                      <w:tcPr>
                        <w:tcW w:w="2475" w:type="dxa"/>
                        <w:shd w:val="clear" w:color="auto" w:fill="auto"/>
                      </w:tcPr>
                      <w:p w:rsidR="00BB7F18" w:rsidRDefault="00FF08A5">
                        <w:pPr>
                          <w:spacing w:line="380" w:lineRule="exact"/>
                          <w:ind w:rightChars="158" w:right="332"/>
                          <w:rPr>
                            <w:rFonts w:ascii="微软雅黑" w:eastAsia="微软雅黑" w:hAnsi="微软雅黑"/>
                            <w:b/>
                            <w:color w:val="595959" w:themeColor="text1" w:themeTint="A6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595959" w:themeColor="text1" w:themeTint="A6"/>
                            <w:sz w:val="18"/>
                            <w:szCs w:val="18"/>
                          </w:rPr>
                          <w:t>外联部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595959" w:themeColor="text1" w:themeTint="A6"/>
                            <w:sz w:val="18"/>
                            <w:szCs w:val="18"/>
                          </w:rPr>
                          <w:t>部长</w:t>
                        </w:r>
                      </w:p>
                    </w:tc>
                    <w:tc>
                      <w:tcPr>
                        <w:tcW w:w="2595" w:type="dxa"/>
                        <w:shd w:val="clear" w:color="auto" w:fill="auto"/>
                      </w:tcPr>
                      <w:p w:rsidR="00BB7F18" w:rsidRDefault="00FF08A5">
                        <w:pPr>
                          <w:spacing w:line="380" w:lineRule="exact"/>
                          <w:ind w:rightChars="158" w:right="332"/>
                          <w:rPr>
                            <w:rFonts w:ascii="微软雅黑" w:eastAsia="微软雅黑" w:hAnsi="微软雅黑"/>
                            <w:b/>
                            <w:color w:val="595959" w:themeColor="text1" w:themeTint="A6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595959" w:themeColor="text1" w:themeTint="A6"/>
                            <w:sz w:val="18"/>
                            <w:szCs w:val="18"/>
                          </w:rPr>
                          <w:t>学院青年志愿者协会</w:t>
                        </w:r>
                      </w:p>
                    </w:tc>
                    <w:tc>
                      <w:tcPr>
                        <w:tcW w:w="2357" w:type="dxa"/>
                        <w:shd w:val="clear" w:color="auto" w:fill="auto"/>
                      </w:tcPr>
                      <w:p w:rsidR="00BB7F18" w:rsidRDefault="00BB7F18">
                        <w:pPr>
                          <w:spacing w:line="380" w:lineRule="exact"/>
                          <w:ind w:rightChars="158" w:right="332"/>
                          <w:rPr>
                            <w:rFonts w:ascii="微软雅黑" w:eastAsia="微软雅黑" w:hAnsi="微软雅黑"/>
                            <w:b/>
                            <w:color w:val="595959" w:themeColor="text1" w:themeTint="A6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476" w:type="dxa"/>
                        <w:shd w:val="clear" w:color="auto" w:fill="auto"/>
                      </w:tcPr>
                      <w:p w:rsidR="00BB7F18" w:rsidRDefault="00FF08A5">
                        <w:pPr>
                          <w:spacing w:line="380" w:lineRule="exact"/>
                          <w:ind w:rightChars="158" w:right="332"/>
                          <w:rPr>
                            <w:rFonts w:ascii="微软雅黑" w:eastAsia="微软雅黑" w:hAnsi="微软雅黑"/>
                            <w:b/>
                            <w:color w:val="595959" w:themeColor="text1" w:themeTint="A6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软雅黑" w:eastAsia="微软雅黑" w:hAnsi="微软雅黑"/>
                            <w:b/>
                            <w:color w:val="595959" w:themeColor="text1" w:themeTint="A6"/>
                            <w:sz w:val="18"/>
                            <w:szCs w:val="18"/>
                          </w:rPr>
                          <w:t>2011.09-2012.06</w:t>
                        </w:r>
                      </w:p>
                    </w:tc>
                  </w:tr>
                </w:tbl>
                <w:p w:rsidR="00BB7F18" w:rsidRDefault="00FF08A5">
                  <w:pPr>
                    <w:numPr>
                      <w:ilvl w:val="0"/>
                      <w:numId w:val="1"/>
                    </w:numPr>
                    <w:ind w:hanging="338"/>
                    <w:rPr>
                      <w:rFonts w:ascii="微软雅黑" w:eastAsia="微软雅黑" w:hAnsi="微软雅黑" w:cs="宋体"/>
                      <w:color w:val="595959" w:themeColor="text1" w:themeTint="A6"/>
                      <w:kern w:val="0"/>
                      <w:sz w:val="18"/>
                      <w:szCs w:val="18"/>
                      <w:lang w:val="zh-CN"/>
                    </w:rPr>
                  </w:pPr>
                  <w:r>
                    <w:rPr>
                      <w:rFonts w:ascii="微软雅黑" w:eastAsia="微软雅黑" w:hAnsi="微软雅黑" w:cs="宋体" w:hint="eastAsia"/>
                      <w:color w:val="595959" w:themeColor="text1" w:themeTint="A6"/>
                      <w:kern w:val="0"/>
                      <w:sz w:val="18"/>
                      <w:szCs w:val="18"/>
                      <w:lang w:val="zh-CN"/>
                    </w:rPr>
                    <w:t>在外联部三年中为志愿者</w:t>
                  </w:r>
                  <w:r>
                    <w:rPr>
                      <w:rFonts w:ascii="微软雅黑" w:eastAsia="微软雅黑" w:hAnsi="微软雅黑" w:cs="宋体"/>
                      <w:color w:val="595959" w:themeColor="text1" w:themeTint="A6"/>
                      <w:kern w:val="0"/>
                      <w:sz w:val="18"/>
                      <w:szCs w:val="18"/>
                      <w:lang w:val="zh-CN"/>
                    </w:rPr>
                    <w:t>协会</w:t>
                  </w:r>
                  <w:r>
                    <w:rPr>
                      <w:rFonts w:ascii="微软雅黑" w:eastAsia="微软雅黑" w:hAnsi="微软雅黑" w:cs="宋体"/>
                      <w:color w:val="595959" w:themeColor="text1" w:themeTint="A6"/>
                      <w:kern w:val="0"/>
                      <w:sz w:val="18"/>
                      <w:szCs w:val="18"/>
                      <w:lang w:val="zh-CN"/>
                    </w:rPr>
                    <w:t>1</w:t>
                  </w:r>
                  <w:r>
                    <w:rPr>
                      <w:rFonts w:ascii="微软雅黑" w:eastAsia="微软雅黑" w:hAnsi="微软雅黑" w:cs="宋体" w:hint="eastAsia"/>
                      <w:color w:val="595959" w:themeColor="text1" w:themeTint="A6"/>
                      <w:kern w:val="0"/>
                      <w:sz w:val="18"/>
                      <w:szCs w:val="18"/>
                      <w:lang w:val="zh-CN"/>
                    </w:rPr>
                    <w:t>0</w:t>
                  </w:r>
                  <w:r>
                    <w:rPr>
                      <w:rFonts w:ascii="微软雅黑" w:eastAsia="微软雅黑" w:hAnsi="微软雅黑" w:cs="宋体" w:hint="eastAsia"/>
                      <w:color w:val="595959" w:themeColor="text1" w:themeTint="A6"/>
                      <w:kern w:val="0"/>
                      <w:sz w:val="18"/>
                      <w:szCs w:val="18"/>
                      <w:lang w:val="zh-CN"/>
                    </w:rPr>
                    <w:t>多个活动拉到赞助</w:t>
                  </w:r>
                  <w:r>
                    <w:rPr>
                      <w:rFonts w:ascii="微软雅黑" w:eastAsia="微软雅黑" w:hAnsi="微软雅黑" w:cs="宋体"/>
                      <w:color w:val="595959" w:themeColor="text1" w:themeTint="A6"/>
                      <w:kern w:val="0"/>
                      <w:sz w:val="18"/>
                      <w:szCs w:val="18"/>
                      <w:lang w:val="zh-CN"/>
                    </w:rPr>
                    <w:t>三万</w:t>
                  </w:r>
                  <w:r>
                    <w:rPr>
                      <w:rFonts w:ascii="微软雅黑" w:eastAsia="微软雅黑" w:hAnsi="微软雅黑" w:cs="宋体" w:hint="eastAsia"/>
                      <w:color w:val="595959" w:themeColor="text1" w:themeTint="A6"/>
                      <w:kern w:val="0"/>
                      <w:sz w:val="18"/>
                      <w:szCs w:val="18"/>
                      <w:lang w:val="zh-CN"/>
                    </w:rPr>
                    <w:t>余元，承办商业讲座</w:t>
                  </w:r>
                  <w:r>
                    <w:rPr>
                      <w:rFonts w:ascii="微软雅黑" w:eastAsia="微软雅黑" w:hAnsi="微软雅黑" w:cs="宋体"/>
                      <w:color w:val="595959" w:themeColor="text1" w:themeTint="A6"/>
                      <w:kern w:val="0"/>
                      <w:sz w:val="18"/>
                      <w:szCs w:val="18"/>
                      <w:lang w:val="zh-CN"/>
                    </w:rPr>
                    <w:t>4</w:t>
                  </w:r>
                  <w:r>
                    <w:rPr>
                      <w:rFonts w:ascii="微软雅黑" w:eastAsia="微软雅黑" w:hAnsi="微软雅黑" w:cs="宋体" w:hint="eastAsia"/>
                      <w:color w:val="595959" w:themeColor="text1" w:themeTint="A6"/>
                      <w:kern w:val="0"/>
                      <w:sz w:val="18"/>
                      <w:szCs w:val="18"/>
                      <w:lang w:val="zh-CN"/>
                    </w:rPr>
                    <w:t>场；</w:t>
                  </w:r>
                  <w:r>
                    <w:rPr>
                      <w:rFonts w:ascii="微软雅黑" w:eastAsia="微软雅黑" w:hAnsi="微软雅黑" w:cs="宋体" w:hint="eastAsia"/>
                      <w:color w:val="595959" w:themeColor="text1" w:themeTint="A6"/>
                      <w:kern w:val="0"/>
                      <w:sz w:val="18"/>
                      <w:szCs w:val="18"/>
                      <w:lang w:val="zh-CN"/>
                    </w:rPr>
                    <w:t xml:space="preserve"> </w:t>
                  </w:r>
                </w:p>
                <w:p w:rsidR="00BB7F18" w:rsidRDefault="00FF08A5">
                  <w:pPr>
                    <w:numPr>
                      <w:ilvl w:val="0"/>
                      <w:numId w:val="1"/>
                    </w:numPr>
                    <w:ind w:hanging="338"/>
                    <w:rPr>
                      <w:rFonts w:ascii="微软雅黑" w:eastAsia="微软雅黑" w:hAnsi="微软雅黑" w:cs="宋体"/>
                      <w:color w:val="595959" w:themeColor="text1" w:themeTint="A6"/>
                      <w:kern w:val="0"/>
                      <w:sz w:val="18"/>
                      <w:szCs w:val="18"/>
                      <w:lang w:val="zh-CN"/>
                    </w:rPr>
                  </w:pPr>
                  <w:r>
                    <w:rPr>
                      <w:rFonts w:ascii="微软雅黑" w:eastAsia="微软雅黑" w:hAnsi="微软雅黑" w:cs="宋体" w:hint="eastAsia"/>
                      <w:color w:val="595959" w:themeColor="text1" w:themeTint="A6"/>
                      <w:kern w:val="0"/>
                      <w:sz w:val="18"/>
                      <w:szCs w:val="18"/>
                      <w:lang w:val="zh-CN"/>
                    </w:rPr>
                    <w:t>创新社团</w:t>
                  </w:r>
                  <w:r>
                    <w:rPr>
                      <w:rFonts w:ascii="微软雅黑" w:eastAsia="微软雅黑" w:hAnsi="微软雅黑" w:cs="宋体"/>
                      <w:color w:val="595959" w:themeColor="text1" w:themeTint="A6"/>
                      <w:kern w:val="0"/>
                      <w:sz w:val="18"/>
                      <w:szCs w:val="18"/>
                      <w:lang w:val="zh-CN"/>
                    </w:rPr>
                    <w:t>招新模式</w:t>
                  </w:r>
                  <w:r>
                    <w:rPr>
                      <w:rFonts w:ascii="微软雅黑" w:eastAsia="微软雅黑" w:hAnsi="微软雅黑" w:cs="宋体" w:hint="eastAsia"/>
                      <w:color w:val="595959" w:themeColor="text1" w:themeTint="A6"/>
                      <w:kern w:val="0"/>
                      <w:sz w:val="18"/>
                      <w:szCs w:val="18"/>
                      <w:lang w:val="zh-CN"/>
                    </w:rPr>
                    <w:t>，吸引全年级</w:t>
                  </w:r>
                  <w:r>
                    <w:rPr>
                      <w:rFonts w:ascii="微软雅黑" w:eastAsia="微软雅黑" w:hAnsi="微软雅黑" w:cs="宋体"/>
                      <w:color w:val="595959" w:themeColor="text1" w:themeTint="A6"/>
                      <w:kern w:val="0"/>
                      <w:sz w:val="18"/>
                      <w:szCs w:val="18"/>
                      <w:lang w:val="zh-CN"/>
                    </w:rPr>
                    <w:t>700</w:t>
                  </w:r>
                  <w:r>
                    <w:rPr>
                      <w:rFonts w:ascii="微软雅黑" w:eastAsia="微软雅黑" w:hAnsi="微软雅黑" w:cs="宋体"/>
                      <w:color w:val="595959" w:themeColor="text1" w:themeTint="A6"/>
                      <w:kern w:val="0"/>
                      <w:sz w:val="18"/>
                      <w:szCs w:val="18"/>
                      <w:lang w:val="zh-CN"/>
                    </w:rPr>
                    <w:t>多人</w:t>
                  </w:r>
                  <w:r>
                    <w:rPr>
                      <w:rFonts w:ascii="微软雅黑" w:eastAsia="微软雅黑" w:hAnsi="微软雅黑" w:cs="宋体" w:hint="eastAsia"/>
                      <w:color w:val="595959" w:themeColor="text1" w:themeTint="A6"/>
                      <w:kern w:val="0"/>
                      <w:sz w:val="18"/>
                      <w:szCs w:val="18"/>
                      <w:lang w:val="zh-CN"/>
                    </w:rPr>
                    <w:t>中</w:t>
                  </w:r>
                  <w:r>
                    <w:rPr>
                      <w:rFonts w:ascii="微软雅黑" w:eastAsia="微软雅黑" w:hAnsi="微软雅黑" w:cs="宋体"/>
                      <w:color w:val="595959" w:themeColor="text1" w:themeTint="A6"/>
                      <w:kern w:val="0"/>
                      <w:sz w:val="18"/>
                      <w:szCs w:val="18"/>
                      <w:lang w:val="zh-CN"/>
                    </w:rPr>
                    <w:t>400</w:t>
                  </w:r>
                  <w:r>
                    <w:rPr>
                      <w:rFonts w:ascii="微软雅黑" w:eastAsia="微软雅黑" w:hAnsi="微软雅黑" w:cs="宋体"/>
                      <w:color w:val="595959" w:themeColor="text1" w:themeTint="A6"/>
                      <w:kern w:val="0"/>
                      <w:sz w:val="18"/>
                      <w:szCs w:val="18"/>
                      <w:lang w:val="zh-CN"/>
                    </w:rPr>
                    <w:t>余</w:t>
                  </w:r>
                  <w:r>
                    <w:rPr>
                      <w:rFonts w:ascii="微软雅黑" w:eastAsia="微软雅黑" w:hAnsi="微软雅黑" w:cs="宋体" w:hint="eastAsia"/>
                      <w:color w:val="595959" w:themeColor="text1" w:themeTint="A6"/>
                      <w:kern w:val="0"/>
                      <w:sz w:val="18"/>
                      <w:szCs w:val="18"/>
                      <w:lang w:val="zh-CN"/>
                    </w:rPr>
                    <w:t>人应聘外联部；</w:t>
                  </w:r>
                </w:p>
                <w:p w:rsidR="00BB7F18" w:rsidRDefault="00FF08A5">
                  <w:pPr>
                    <w:numPr>
                      <w:ilvl w:val="0"/>
                      <w:numId w:val="1"/>
                    </w:numPr>
                    <w:ind w:hanging="338"/>
                    <w:rPr>
                      <w:rFonts w:ascii="微软雅黑" w:eastAsia="微软雅黑" w:hAnsi="微软雅黑" w:cs="宋体"/>
                      <w:color w:val="595959" w:themeColor="text1" w:themeTint="A6"/>
                      <w:kern w:val="0"/>
                      <w:sz w:val="18"/>
                      <w:szCs w:val="18"/>
                      <w:lang w:val="zh-CN"/>
                    </w:rPr>
                  </w:pPr>
                  <w:r>
                    <w:rPr>
                      <w:rFonts w:ascii="微软雅黑" w:eastAsia="微软雅黑" w:hAnsi="微软雅黑" w:cs="宋体" w:hint="eastAsia"/>
                      <w:color w:val="595959" w:themeColor="text1" w:themeTint="A6"/>
                      <w:kern w:val="0"/>
                      <w:sz w:val="18"/>
                      <w:szCs w:val="18"/>
                      <w:lang w:val="zh-CN"/>
                    </w:rPr>
                    <w:t>通过共同努力，使部门首次成为校优秀学生社团集体；</w:t>
                  </w:r>
                </w:p>
                <w:p w:rsidR="00BB7F18" w:rsidRDefault="00FF08A5">
                  <w:pPr>
                    <w:numPr>
                      <w:ilvl w:val="0"/>
                      <w:numId w:val="1"/>
                    </w:numPr>
                    <w:ind w:hanging="338"/>
                    <w:rPr>
                      <w:rFonts w:ascii="微软雅黑" w:eastAsia="微软雅黑" w:hAnsi="微软雅黑" w:cs="宋体"/>
                      <w:color w:val="595959" w:themeColor="text1" w:themeTint="A6"/>
                      <w:kern w:val="0"/>
                      <w:sz w:val="18"/>
                      <w:szCs w:val="18"/>
                      <w:lang w:val="zh-CN"/>
                    </w:rPr>
                  </w:pPr>
                  <w:r>
                    <w:rPr>
                      <w:rFonts w:ascii="微软雅黑" w:eastAsia="微软雅黑" w:hAnsi="微软雅黑" w:cs="宋体" w:hint="eastAsia"/>
                      <w:color w:val="595959" w:themeColor="text1" w:themeTint="A6"/>
                      <w:kern w:val="0"/>
                      <w:sz w:val="18"/>
                      <w:szCs w:val="18"/>
                      <w:lang w:val="zh-CN"/>
                    </w:rPr>
                    <w:t>首次举办东北地区小型部长主席交流会，缓和各种外联资源信息不对称的尴尬局面。</w:t>
                  </w:r>
                </w:p>
                <w:p w:rsidR="00BB7F18" w:rsidRDefault="00FF08A5" w:rsidP="00DA56A9">
                  <w:pPr>
                    <w:pBdr>
                      <w:bottom w:val="dotted" w:sz="24" w:space="1" w:color="F4B083" w:themeColor="accent2" w:themeTint="99"/>
                    </w:pBdr>
                    <w:spacing w:beforeLines="50" w:line="0" w:lineRule="atLeast"/>
                    <w:rPr>
                      <w:rFonts w:ascii="微软雅黑" w:eastAsia="微软雅黑" w:hAnsi="微软雅黑"/>
                      <w:b/>
                      <w:color w:val="595959" w:themeColor="text1" w:themeTint="A6"/>
                      <w:sz w:val="32"/>
                      <w:szCs w:val="32"/>
                    </w:rPr>
                  </w:pPr>
                  <w:r>
                    <w:rPr>
                      <w:rFonts w:ascii="微软雅黑" w:eastAsia="微软雅黑" w:hAnsi="微软雅黑"/>
                      <w:b/>
                      <w:color w:val="595959" w:themeColor="text1" w:themeTint="A6"/>
                      <w:sz w:val="32"/>
                      <w:szCs w:val="32"/>
                      <w:shd w:val="clear" w:color="auto" w:fill="F4B083" w:themeFill="accent2" w:themeFillTint="99"/>
                    </w:rPr>
                    <w:t xml:space="preserve">  </w:t>
                  </w:r>
                  <w:r>
                    <w:rPr>
                      <w:rFonts w:ascii="微软雅黑" w:eastAsia="微软雅黑" w:hAnsi="微软雅黑"/>
                      <w:b/>
                      <w:color w:val="595959" w:themeColor="text1" w:themeTint="A6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微软雅黑" w:eastAsia="微软雅黑" w:hAnsi="微软雅黑" w:hint="eastAsia"/>
                      <w:b/>
                      <w:color w:val="595959" w:themeColor="text1" w:themeTint="A6"/>
                      <w:sz w:val="32"/>
                      <w:szCs w:val="32"/>
                    </w:rPr>
                    <w:t>获奖</w:t>
                  </w:r>
                  <w:r>
                    <w:rPr>
                      <w:rFonts w:ascii="微软雅黑" w:eastAsia="微软雅黑" w:hAnsi="微软雅黑"/>
                      <w:b/>
                      <w:color w:val="595959" w:themeColor="text1" w:themeTint="A6"/>
                      <w:sz w:val="32"/>
                      <w:szCs w:val="32"/>
                    </w:rPr>
                    <w:t>情况</w:t>
                  </w:r>
                </w:p>
                <w:tbl>
                  <w:tblPr>
                    <w:tblW w:w="9287" w:type="dxa"/>
                    <w:tblLayout w:type="fixed"/>
                    <w:tblLook w:val="04A0"/>
                  </w:tblPr>
                  <w:tblGrid>
                    <w:gridCol w:w="4643"/>
                    <w:gridCol w:w="4644"/>
                  </w:tblGrid>
                  <w:tr w:rsidR="00BB7F18">
                    <w:tc>
                      <w:tcPr>
                        <w:tcW w:w="4643" w:type="dxa"/>
                        <w:shd w:val="clear" w:color="auto" w:fill="auto"/>
                      </w:tcPr>
                      <w:p w:rsidR="00BB7F18" w:rsidRDefault="00FF08A5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rFonts w:ascii="微软雅黑" w:eastAsia="微软雅黑" w:hAnsi="微软雅黑" w:cs="宋体"/>
                            <w:color w:val="595959" w:themeColor="text1" w:themeTint="A6"/>
                            <w:kern w:val="0"/>
                            <w:sz w:val="18"/>
                            <w:szCs w:val="18"/>
                            <w:lang w:val="zh-CN"/>
                          </w:rPr>
                        </w:pPr>
                        <w:r>
                          <w:rPr>
                            <w:rFonts w:ascii="微软雅黑" w:eastAsia="微软雅黑" w:hAnsi="微软雅黑" w:cs="宋体"/>
                            <w:color w:val="595959" w:themeColor="text1" w:themeTint="A6"/>
                            <w:kern w:val="0"/>
                            <w:sz w:val="18"/>
                            <w:szCs w:val="18"/>
                            <w:lang w:val="zh-CN"/>
                          </w:rPr>
                          <w:t>2</w:t>
                        </w:r>
                        <w:r>
                          <w:rPr>
                            <w:rFonts w:ascii="微软雅黑" w:eastAsia="微软雅黑" w:hAnsi="微软雅黑" w:cs="宋体" w:hint="eastAsia"/>
                            <w:color w:val="595959" w:themeColor="text1" w:themeTint="A6"/>
                            <w:kern w:val="0"/>
                            <w:sz w:val="18"/>
                            <w:szCs w:val="18"/>
                            <w:lang w:val="zh-CN"/>
                          </w:rPr>
                          <w:t>0</w:t>
                        </w:r>
                        <w:r>
                          <w:rPr>
                            <w:rFonts w:ascii="微软雅黑" w:eastAsia="微软雅黑" w:hAnsi="微软雅黑" w:cs="宋体"/>
                            <w:color w:val="595959" w:themeColor="text1" w:themeTint="A6"/>
                            <w:kern w:val="0"/>
                            <w:sz w:val="18"/>
                            <w:szCs w:val="18"/>
                            <w:lang w:val="zh-CN"/>
                          </w:rPr>
                          <w:t>08</w:t>
                        </w:r>
                        <w:r>
                          <w:rPr>
                            <w:rFonts w:ascii="微软雅黑" w:eastAsia="微软雅黑" w:hAnsi="微软雅黑" w:cs="宋体" w:hint="eastAsia"/>
                            <w:color w:val="595959" w:themeColor="text1" w:themeTint="A6"/>
                            <w:kern w:val="0"/>
                            <w:sz w:val="18"/>
                            <w:szCs w:val="18"/>
                            <w:lang w:val="zh-CN"/>
                          </w:rPr>
                          <w:t>年—</w:t>
                        </w:r>
                        <w:r>
                          <w:rPr>
                            <w:rFonts w:ascii="微软雅黑" w:eastAsia="微软雅黑" w:hAnsi="微软雅黑" w:cs="宋体" w:hint="eastAsia"/>
                            <w:color w:val="595959" w:themeColor="text1" w:themeTint="A6"/>
                            <w:kern w:val="0"/>
                            <w:sz w:val="18"/>
                            <w:szCs w:val="18"/>
                            <w:lang w:val="zh-CN"/>
                          </w:rPr>
                          <w:t>20</w:t>
                        </w:r>
                        <w:r>
                          <w:rPr>
                            <w:rFonts w:ascii="微软雅黑" w:eastAsia="微软雅黑" w:hAnsi="微软雅黑" w:cs="宋体"/>
                            <w:color w:val="595959" w:themeColor="text1" w:themeTint="A6"/>
                            <w:kern w:val="0"/>
                            <w:sz w:val="18"/>
                            <w:szCs w:val="18"/>
                            <w:lang w:val="zh-CN"/>
                          </w:rPr>
                          <w:t>09</w:t>
                        </w:r>
                        <w:r>
                          <w:rPr>
                            <w:rFonts w:ascii="微软雅黑" w:eastAsia="微软雅黑" w:hAnsi="微软雅黑" w:cs="宋体" w:hint="eastAsia"/>
                            <w:color w:val="595959" w:themeColor="text1" w:themeTint="A6"/>
                            <w:kern w:val="0"/>
                            <w:sz w:val="18"/>
                            <w:szCs w:val="18"/>
                            <w:lang w:val="zh-CN"/>
                          </w:rPr>
                          <w:t>年</w:t>
                        </w:r>
                      </w:p>
                    </w:tc>
                    <w:tc>
                      <w:tcPr>
                        <w:tcW w:w="4644" w:type="dxa"/>
                        <w:shd w:val="clear" w:color="auto" w:fill="auto"/>
                      </w:tcPr>
                      <w:p w:rsidR="00BB7F18" w:rsidRDefault="00FF08A5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rFonts w:ascii="微软雅黑" w:eastAsia="微软雅黑" w:hAnsi="微软雅黑" w:cs="宋体"/>
                            <w:color w:val="595959" w:themeColor="text1" w:themeTint="A6"/>
                            <w:kern w:val="0"/>
                            <w:sz w:val="18"/>
                            <w:szCs w:val="18"/>
                            <w:lang w:val="zh-CN"/>
                          </w:rPr>
                        </w:pPr>
                        <w:r>
                          <w:rPr>
                            <w:rFonts w:ascii="微软雅黑" w:eastAsia="微软雅黑" w:hAnsi="微软雅黑" w:cs="宋体" w:hint="eastAsia"/>
                            <w:color w:val="595959" w:themeColor="text1" w:themeTint="A6"/>
                            <w:kern w:val="0"/>
                            <w:sz w:val="18"/>
                            <w:szCs w:val="18"/>
                            <w:lang w:val="zh-CN"/>
                          </w:rPr>
                          <w:t>吉林大学学习优秀一等奖学金（</w:t>
                        </w:r>
                        <w:r>
                          <w:rPr>
                            <w:rFonts w:ascii="微软雅黑" w:eastAsia="微软雅黑" w:hAnsi="微软雅黑" w:cs="宋体" w:hint="eastAsia"/>
                            <w:color w:val="595959" w:themeColor="text1" w:themeTint="A6"/>
                            <w:kern w:val="0"/>
                            <w:sz w:val="18"/>
                            <w:szCs w:val="18"/>
                            <w:lang w:val="zh-CN"/>
                          </w:rPr>
                          <w:t>5%</w:t>
                        </w:r>
                        <w:r>
                          <w:rPr>
                            <w:rFonts w:ascii="微软雅黑" w:eastAsia="微软雅黑" w:hAnsi="微软雅黑" w:cs="宋体" w:hint="eastAsia"/>
                            <w:color w:val="595959" w:themeColor="text1" w:themeTint="A6"/>
                            <w:kern w:val="0"/>
                            <w:sz w:val="18"/>
                            <w:szCs w:val="18"/>
                            <w:lang w:val="zh-CN"/>
                          </w:rPr>
                          <w:t>）</w:t>
                        </w:r>
                      </w:p>
                    </w:tc>
                  </w:tr>
                  <w:tr w:rsidR="00BB7F18">
                    <w:tc>
                      <w:tcPr>
                        <w:tcW w:w="4643" w:type="dxa"/>
                        <w:shd w:val="clear" w:color="auto" w:fill="auto"/>
                      </w:tcPr>
                      <w:p w:rsidR="00BB7F18" w:rsidRDefault="00FF08A5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rFonts w:ascii="微软雅黑" w:eastAsia="微软雅黑" w:hAnsi="微软雅黑" w:cs="宋体"/>
                            <w:color w:val="595959" w:themeColor="text1" w:themeTint="A6"/>
                            <w:kern w:val="0"/>
                            <w:sz w:val="18"/>
                            <w:szCs w:val="18"/>
                            <w:lang w:val="zh-CN"/>
                          </w:rPr>
                        </w:pPr>
                        <w:r>
                          <w:rPr>
                            <w:rFonts w:ascii="微软雅黑" w:eastAsia="微软雅黑" w:hAnsi="微软雅黑" w:cs="宋体" w:hint="eastAsia"/>
                            <w:color w:val="595959" w:themeColor="text1" w:themeTint="A6"/>
                            <w:kern w:val="0"/>
                            <w:sz w:val="18"/>
                            <w:szCs w:val="18"/>
                            <w:lang w:val="zh-CN"/>
                          </w:rPr>
                          <w:t>20</w:t>
                        </w:r>
                        <w:r>
                          <w:rPr>
                            <w:rFonts w:ascii="微软雅黑" w:eastAsia="微软雅黑" w:hAnsi="微软雅黑" w:cs="宋体"/>
                            <w:color w:val="595959" w:themeColor="text1" w:themeTint="A6"/>
                            <w:kern w:val="0"/>
                            <w:sz w:val="18"/>
                            <w:szCs w:val="18"/>
                            <w:lang w:val="zh-CN"/>
                          </w:rPr>
                          <w:t>07</w:t>
                        </w:r>
                        <w:r>
                          <w:rPr>
                            <w:rFonts w:ascii="微软雅黑" w:eastAsia="微软雅黑" w:hAnsi="微软雅黑" w:cs="宋体" w:hint="eastAsia"/>
                            <w:color w:val="595959" w:themeColor="text1" w:themeTint="A6"/>
                            <w:kern w:val="0"/>
                            <w:sz w:val="18"/>
                            <w:szCs w:val="18"/>
                            <w:lang w:val="zh-CN"/>
                          </w:rPr>
                          <w:t>年—</w:t>
                        </w:r>
                        <w:r>
                          <w:rPr>
                            <w:rFonts w:ascii="微软雅黑" w:eastAsia="微软雅黑" w:hAnsi="微软雅黑" w:cs="宋体" w:hint="eastAsia"/>
                            <w:color w:val="595959" w:themeColor="text1" w:themeTint="A6"/>
                            <w:kern w:val="0"/>
                            <w:sz w:val="18"/>
                            <w:szCs w:val="18"/>
                            <w:lang w:val="zh-CN"/>
                          </w:rPr>
                          <w:t>20</w:t>
                        </w:r>
                        <w:r>
                          <w:rPr>
                            <w:rFonts w:ascii="微软雅黑" w:eastAsia="微软雅黑" w:hAnsi="微软雅黑" w:cs="宋体"/>
                            <w:color w:val="595959" w:themeColor="text1" w:themeTint="A6"/>
                            <w:kern w:val="0"/>
                            <w:sz w:val="18"/>
                            <w:szCs w:val="18"/>
                            <w:lang w:val="zh-CN"/>
                          </w:rPr>
                          <w:t>08</w:t>
                        </w:r>
                        <w:r>
                          <w:rPr>
                            <w:rFonts w:ascii="微软雅黑" w:eastAsia="微软雅黑" w:hAnsi="微软雅黑" w:cs="宋体" w:hint="eastAsia"/>
                            <w:color w:val="595959" w:themeColor="text1" w:themeTint="A6"/>
                            <w:kern w:val="0"/>
                            <w:sz w:val="18"/>
                            <w:szCs w:val="18"/>
                            <w:lang w:val="zh-CN"/>
                          </w:rPr>
                          <w:t>年</w:t>
                        </w:r>
                      </w:p>
                    </w:tc>
                    <w:tc>
                      <w:tcPr>
                        <w:tcW w:w="4644" w:type="dxa"/>
                        <w:shd w:val="clear" w:color="auto" w:fill="auto"/>
                      </w:tcPr>
                      <w:p w:rsidR="00BB7F18" w:rsidRDefault="00FF08A5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rFonts w:ascii="微软雅黑" w:eastAsia="微软雅黑" w:hAnsi="微软雅黑" w:cs="宋体"/>
                            <w:color w:val="595959" w:themeColor="text1" w:themeTint="A6"/>
                            <w:kern w:val="0"/>
                            <w:sz w:val="18"/>
                            <w:szCs w:val="18"/>
                            <w:lang w:val="zh-CN"/>
                          </w:rPr>
                        </w:pPr>
                        <w:r>
                          <w:rPr>
                            <w:rFonts w:ascii="微软雅黑" w:eastAsia="微软雅黑" w:hAnsi="微软雅黑" w:cs="宋体" w:hint="eastAsia"/>
                            <w:color w:val="595959" w:themeColor="text1" w:themeTint="A6"/>
                            <w:kern w:val="0"/>
                            <w:sz w:val="18"/>
                            <w:szCs w:val="18"/>
                            <w:lang w:val="zh-CN"/>
                          </w:rPr>
                          <w:t>吉林大学学习优秀二等奖学金（</w:t>
                        </w:r>
                        <w:r>
                          <w:rPr>
                            <w:rFonts w:ascii="微软雅黑" w:eastAsia="微软雅黑" w:hAnsi="微软雅黑" w:cs="宋体" w:hint="eastAsia"/>
                            <w:color w:val="595959" w:themeColor="text1" w:themeTint="A6"/>
                            <w:kern w:val="0"/>
                            <w:sz w:val="18"/>
                            <w:szCs w:val="18"/>
                            <w:lang w:val="zh-CN"/>
                          </w:rPr>
                          <w:t>10%</w:t>
                        </w:r>
                        <w:r>
                          <w:rPr>
                            <w:rFonts w:ascii="微软雅黑" w:eastAsia="微软雅黑" w:hAnsi="微软雅黑" w:cs="宋体" w:hint="eastAsia"/>
                            <w:color w:val="595959" w:themeColor="text1" w:themeTint="A6"/>
                            <w:kern w:val="0"/>
                            <w:sz w:val="18"/>
                            <w:szCs w:val="18"/>
                            <w:lang w:val="zh-CN"/>
                          </w:rPr>
                          <w:t>）</w:t>
                        </w:r>
                      </w:p>
                    </w:tc>
                  </w:tr>
                  <w:tr w:rsidR="00BB7F18">
                    <w:tc>
                      <w:tcPr>
                        <w:tcW w:w="4643" w:type="dxa"/>
                        <w:shd w:val="clear" w:color="auto" w:fill="auto"/>
                      </w:tcPr>
                      <w:p w:rsidR="00BB7F18" w:rsidRDefault="00FF08A5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rFonts w:ascii="微软雅黑" w:eastAsia="微软雅黑" w:hAnsi="微软雅黑" w:cs="宋体"/>
                            <w:color w:val="595959" w:themeColor="text1" w:themeTint="A6"/>
                            <w:kern w:val="0"/>
                            <w:sz w:val="18"/>
                            <w:szCs w:val="18"/>
                            <w:lang w:val="zh-CN"/>
                          </w:rPr>
                        </w:pPr>
                        <w:r>
                          <w:rPr>
                            <w:rFonts w:ascii="微软雅黑" w:eastAsia="微软雅黑" w:hAnsi="微软雅黑" w:cs="宋体" w:hint="eastAsia"/>
                            <w:color w:val="595959" w:themeColor="text1" w:themeTint="A6"/>
                            <w:kern w:val="0"/>
                            <w:sz w:val="18"/>
                            <w:szCs w:val="18"/>
                            <w:lang w:val="zh-CN"/>
                          </w:rPr>
                          <w:t>200</w:t>
                        </w:r>
                        <w:r>
                          <w:rPr>
                            <w:rFonts w:ascii="微软雅黑" w:eastAsia="微软雅黑" w:hAnsi="微软雅黑" w:cs="宋体"/>
                            <w:color w:val="595959" w:themeColor="text1" w:themeTint="A6"/>
                            <w:kern w:val="0"/>
                            <w:sz w:val="18"/>
                            <w:szCs w:val="18"/>
                            <w:lang w:val="zh-CN"/>
                          </w:rPr>
                          <w:t>6</w:t>
                        </w:r>
                        <w:r>
                          <w:rPr>
                            <w:rFonts w:ascii="微软雅黑" w:eastAsia="微软雅黑" w:hAnsi="微软雅黑" w:cs="宋体" w:hint="eastAsia"/>
                            <w:color w:val="595959" w:themeColor="text1" w:themeTint="A6"/>
                            <w:kern w:val="0"/>
                            <w:sz w:val="18"/>
                            <w:szCs w:val="18"/>
                            <w:lang w:val="zh-CN"/>
                          </w:rPr>
                          <w:t>年—</w:t>
                        </w:r>
                        <w:r>
                          <w:rPr>
                            <w:rFonts w:ascii="微软雅黑" w:eastAsia="微软雅黑" w:hAnsi="微软雅黑" w:cs="宋体" w:hint="eastAsia"/>
                            <w:color w:val="595959" w:themeColor="text1" w:themeTint="A6"/>
                            <w:kern w:val="0"/>
                            <w:sz w:val="18"/>
                            <w:szCs w:val="18"/>
                            <w:lang w:val="zh-CN"/>
                          </w:rPr>
                          <w:t>20</w:t>
                        </w:r>
                        <w:r>
                          <w:rPr>
                            <w:rFonts w:ascii="微软雅黑" w:eastAsia="微软雅黑" w:hAnsi="微软雅黑" w:cs="宋体"/>
                            <w:color w:val="595959" w:themeColor="text1" w:themeTint="A6"/>
                            <w:kern w:val="0"/>
                            <w:sz w:val="18"/>
                            <w:szCs w:val="18"/>
                            <w:lang w:val="zh-CN"/>
                          </w:rPr>
                          <w:t>07</w:t>
                        </w:r>
                        <w:r>
                          <w:rPr>
                            <w:rFonts w:ascii="微软雅黑" w:eastAsia="微软雅黑" w:hAnsi="微软雅黑" w:cs="宋体" w:hint="eastAsia"/>
                            <w:color w:val="595959" w:themeColor="text1" w:themeTint="A6"/>
                            <w:kern w:val="0"/>
                            <w:sz w:val="18"/>
                            <w:szCs w:val="18"/>
                            <w:lang w:val="zh-CN"/>
                          </w:rPr>
                          <w:t>年</w:t>
                        </w:r>
                      </w:p>
                    </w:tc>
                    <w:tc>
                      <w:tcPr>
                        <w:tcW w:w="4644" w:type="dxa"/>
                        <w:shd w:val="clear" w:color="auto" w:fill="auto"/>
                      </w:tcPr>
                      <w:p w:rsidR="00BB7F18" w:rsidRDefault="00FF08A5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rFonts w:ascii="微软雅黑" w:eastAsia="微软雅黑" w:hAnsi="微软雅黑" w:cs="宋体"/>
                            <w:color w:val="595959" w:themeColor="text1" w:themeTint="A6"/>
                            <w:kern w:val="0"/>
                            <w:sz w:val="18"/>
                            <w:szCs w:val="18"/>
                            <w:lang w:val="zh-CN"/>
                          </w:rPr>
                        </w:pPr>
                        <w:r>
                          <w:rPr>
                            <w:rFonts w:ascii="微软雅黑" w:eastAsia="微软雅黑" w:hAnsi="微软雅黑" w:cs="宋体" w:hint="eastAsia"/>
                            <w:color w:val="595959" w:themeColor="text1" w:themeTint="A6"/>
                            <w:kern w:val="0"/>
                            <w:sz w:val="18"/>
                            <w:szCs w:val="18"/>
                            <w:lang w:val="zh-CN"/>
                          </w:rPr>
                          <w:t>吉林大学学习优秀一等奖学金（</w:t>
                        </w:r>
                        <w:r>
                          <w:rPr>
                            <w:rFonts w:ascii="微软雅黑" w:eastAsia="微软雅黑" w:hAnsi="微软雅黑" w:cs="宋体" w:hint="eastAsia"/>
                            <w:color w:val="595959" w:themeColor="text1" w:themeTint="A6"/>
                            <w:kern w:val="0"/>
                            <w:sz w:val="18"/>
                            <w:szCs w:val="18"/>
                            <w:lang w:val="zh-CN"/>
                          </w:rPr>
                          <w:t>5%</w:t>
                        </w:r>
                        <w:r>
                          <w:rPr>
                            <w:rFonts w:ascii="微软雅黑" w:eastAsia="微软雅黑" w:hAnsi="微软雅黑" w:cs="宋体" w:hint="eastAsia"/>
                            <w:color w:val="595959" w:themeColor="text1" w:themeTint="A6"/>
                            <w:kern w:val="0"/>
                            <w:sz w:val="18"/>
                            <w:szCs w:val="18"/>
                            <w:lang w:val="zh-CN"/>
                          </w:rPr>
                          <w:t>）</w:t>
                        </w:r>
                      </w:p>
                      <w:p w:rsidR="00BB7F18" w:rsidRDefault="00FF08A5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rFonts w:ascii="微软雅黑" w:eastAsia="微软雅黑" w:hAnsi="微软雅黑" w:cs="宋体"/>
                            <w:color w:val="595959" w:themeColor="text1" w:themeTint="A6"/>
                            <w:kern w:val="0"/>
                            <w:sz w:val="18"/>
                            <w:szCs w:val="18"/>
                            <w:lang w:val="zh-CN"/>
                          </w:rPr>
                        </w:pPr>
                        <w:r>
                          <w:rPr>
                            <w:rFonts w:ascii="微软雅黑" w:eastAsia="微软雅黑" w:hAnsi="微软雅黑" w:cs="宋体" w:hint="eastAsia"/>
                            <w:color w:val="595959" w:themeColor="text1" w:themeTint="A6"/>
                            <w:kern w:val="0"/>
                            <w:sz w:val="18"/>
                            <w:szCs w:val="18"/>
                            <w:lang w:val="zh-CN"/>
                          </w:rPr>
                          <w:t>吉林大学社会工作与志愿服务二等奖学金（</w:t>
                        </w:r>
                        <w:r>
                          <w:rPr>
                            <w:rFonts w:ascii="微软雅黑" w:eastAsia="微软雅黑" w:hAnsi="微软雅黑" w:cs="宋体" w:hint="eastAsia"/>
                            <w:color w:val="595959" w:themeColor="text1" w:themeTint="A6"/>
                            <w:kern w:val="0"/>
                            <w:sz w:val="18"/>
                            <w:szCs w:val="18"/>
                            <w:lang w:val="zh-CN"/>
                          </w:rPr>
                          <w:t>5%</w:t>
                        </w:r>
                        <w:r>
                          <w:rPr>
                            <w:rFonts w:ascii="微软雅黑" w:eastAsia="微软雅黑" w:hAnsi="微软雅黑" w:cs="宋体" w:hint="eastAsia"/>
                            <w:color w:val="595959" w:themeColor="text1" w:themeTint="A6"/>
                            <w:kern w:val="0"/>
                            <w:sz w:val="18"/>
                            <w:szCs w:val="18"/>
                            <w:lang w:val="zh-CN"/>
                          </w:rPr>
                          <w:t>）</w:t>
                        </w:r>
                      </w:p>
                      <w:p w:rsidR="00BB7F18" w:rsidRDefault="00FF08A5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rFonts w:ascii="微软雅黑" w:eastAsia="微软雅黑" w:hAnsi="微软雅黑" w:cs="宋体"/>
                            <w:color w:val="595959" w:themeColor="text1" w:themeTint="A6"/>
                            <w:kern w:val="0"/>
                            <w:sz w:val="18"/>
                            <w:szCs w:val="18"/>
                            <w:lang w:val="zh-CN"/>
                          </w:rPr>
                        </w:pPr>
                        <w:r>
                          <w:rPr>
                            <w:rFonts w:ascii="微软雅黑" w:eastAsia="微软雅黑" w:hAnsi="微软雅黑" w:cs="宋体" w:hint="eastAsia"/>
                            <w:color w:val="595959" w:themeColor="text1" w:themeTint="A6"/>
                            <w:kern w:val="0"/>
                            <w:sz w:val="18"/>
                            <w:szCs w:val="18"/>
                            <w:lang w:val="zh-CN"/>
                          </w:rPr>
                          <w:t>校三好学生（</w:t>
                        </w:r>
                        <w:r>
                          <w:rPr>
                            <w:rFonts w:ascii="微软雅黑" w:eastAsia="微软雅黑" w:hAnsi="微软雅黑" w:cs="宋体" w:hint="eastAsia"/>
                            <w:color w:val="595959" w:themeColor="text1" w:themeTint="A6"/>
                            <w:kern w:val="0"/>
                            <w:sz w:val="18"/>
                            <w:szCs w:val="18"/>
                            <w:lang w:val="zh-CN"/>
                          </w:rPr>
                          <w:t>5%</w:t>
                        </w:r>
                        <w:r>
                          <w:rPr>
                            <w:rFonts w:ascii="微软雅黑" w:eastAsia="微软雅黑" w:hAnsi="微软雅黑" w:cs="宋体" w:hint="eastAsia"/>
                            <w:color w:val="595959" w:themeColor="text1" w:themeTint="A6"/>
                            <w:kern w:val="0"/>
                            <w:sz w:val="18"/>
                            <w:szCs w:val="18"/>
                            <w:lang w:val="zh-CN"/>
                          </w:rPr>
                          <w:t>）</w:t>
                        </w:r>
                      </w:p>
                      <w:p w:rsidR="00BB7F18" w:rsidRDefault="00FF08A5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rFonts w:ascii="微软雅黑" w:eastAsia="微软雅黑" w:hAnsi="微软雅黑" w:cs="宋体"/>
                            <w:color w:val="595959" w:themeColor="text1" w:themeTint="A6"/>
                            <w:kern w:val="0"/>
                            <w:sz w:val="18"/>
                            <w:szCs w:val="18"/>
                            <w:lang w:val="zh-CN"/>
                          </w:rPr>
                        </w:pPr>
                        <w:r>
                          <w:rPr>
                            <w:rFonts w:ascii="微软雅黑" w:eastAsia="微软雅黑" w:hAnsi="微软雅黑" w:cs="宋体" w:hint="eastAsia"/>
                            <w:color w:val="595959" w:themeColor="text1" w:themeTint="A6"/>
                            <w:kern w:val="0"/>
                            <w:sz w:val="18"/>
                            <w:szCs w:val="18"/>
                            <w:lang w:val="zh-CN"/>
                          </w:rPr>
                          <w:t>校优秀共青团员（</w:t>
                        </w:r>
                        <w:r>
                          <w:rPr>
                            <w:rFonts w:ascii="微软雅黑" w:eastAsia="微软雅黑" w:hAnsi="微软雅黑" w:cs="宋体" w:hint="eastAsia"/>
                            <w:color w:val="595959" w:themeColor="text1" w:themeTint="A6"/>
                            <w:kern w:val="0"/>
                            <w:sz w:val="18"/>
                            <w:szCs w:val="18"/>
                            <w:lang w:val="zh-CN"/>
                          </w:rPr>
                          <w:t>5%</w:t>
                        </w:r>
                        <w:r>
                          <w:rPr>
                            <w:rFonts w:ascii="微软雅黑" w:eastAsia="微软雅黑" w:hAnsi="微软雅黑" w:cs="宋体" w:hint="eastAsia"/>
                            <w:color w:val="595959" w:themeColor="text1" w:themeTint="A6"/>
                            <w:kern w:val="0"/>
                            <w:sz w:val="18"/>
                            <w:szCs w:val="18"/>
                            <w:lang w:val="zh-CN"/>
                          </w:rPr>
                          <w:t>）</w:t>
                        </w:r>
                      </w:p>
                    </w:tc>
                  </w:tr>
                </w:tbl>
                <w:p w:rsidR="00BB7F18" w:rsidRDefault="00FF08A5" w:rsidP="00DA56A9">
                  <w:pPr>
                    <w:pBdr>
                      <w:bottom w:val="dotted" w:sz="24" w:space="1" w:color="F4B083" w:themeColor="accent2" w:themeTint="99"/>
                    </w:pBdr>
                    <w:spacing w:beforeLines="50" w:line="0" w:lineRule="atLeast"/>
                    <w:rPr>
                      <w:rFonts w:ascii="微软雅黑" w:eastAsia="微软雅黑" w:hAnsi="微软雅黑"/>
                      <w:b/>
                      <w:color w:val="595959" w:themeColor="text1" w:themeTint="A6"/>
                      <w:sz w:val="32"/>
                      <w:szCs w:val="32"/>
                    </w:rPr>
                  </w:pPr>
                  <w:r>
                    <w:rPr>
                      <w:rFonts w:ascii="微软雅黑" w:eastAsia="微软雅黑" w:hAnsi="微软雅黑"/>
                      <w:b/>
                      <w:color w:val="595959" w:themeColor="text1" w:themeTint="A6"/>
                      <w:sz w:val="32"/>
                      <w:szCs w:val="32"/>
                      <w:shd w:val="clear" w:color="auto" w:fill="F4B083" w:themeFill="accent2" w:themeFillTint="99"/>
                    </w:rPr>
                    <w:t xml:space="preserve">  </w:t>
                  </w:r>
                  <w:r>
                    <w:rPr>
                      <w:rFonts w:ascii="微软雅黑" w:eastAsia="微软雅黑" w:hAnsi="微软雅黑"/>
                      <w:b/>
                      <w:color w:val="595959" w:themeColor="text1" w:themeTint="A6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微软雅黑" w:eastAsia="微软雅黑" w:hAnsi="微软雅黑" w:hint="eastAsia"/>
                      <w:b/>
                      <w:color w:val="595959" w:themeColor="text1" w:themeTint="A6"/>
                      <w:sz w:val="32"/>
                      <w:szCs w:val="32"/>
                    </w:rPr>
                    <w:t>英语及其他技能</w:t>
                  </w:r>
                </w:p>
                <w:p w:rsidR="00BB7F18" w:rsidRDefault="00FF08A5">
                  <w:pPr>
                    <w:numPr>
                      <w:ilvl w:val="0"/>
                      <w:numId w:val="1"/>
                    </w:numPr>
                    <w:ind w:hanging="338"/>
                    <w:rPr>
                      <w:rFonts w:ascii="微软雅黑" w:eastAsia="微软雅黑" w:hAnsi="微软雅黑" w:cs="宋体"/>
                      <w:color w:val="595959" w:themeColor="text1" w:themeTint="A6"/>
                      <w:kern w:val="0"/>
                      <w:sz w:val="18"/>
                      <w:szCs w:val="18"/>
                      <w:lang w:val="zh-CN"/>
                    </w:rPr>
                  </w:pPr>
                  <w:r>
                    <w:rPr>
                      <w:rFonts w:ascii="微软雅黑" w:eastAsia="微软雅黑" w:hAnsi="微软雅黑" w:cs="宋体" w:hint="eastAsia"/>
                      <w:color w:val="595959" w:themeColor="text1" w:themeTint="A6"/>
                      <w:kern w:val="0"/>
                      <w:sz w:val="18"/>
                      <w:szCs w:val="18"/>
                      <w:lang w:val="zh-CN"/>
                    </w:rPr>
                    <w:t>英语：六级</w:t>
                  </w:r>
                  <w:r>
                    <w:rPr>
                      <w:rFonts w:ascii="微软雅黑" w:eastAsia="微软雅黑" w:hAnsi="微软雅黑" w:cs="宋体" w:hint="eastAsia"/>
                      <w:color w:val="595959" w:themeColor="text1" w:themeTint="A6"/>
                      <w:kern w:val="0"/>
                      <w:sz w:val="18"/>
                      <w:szCs w:val="18"/>
                      <w:lang w:val="zh-CN"/>
                    </w:rPr>
                    <w:t xml:space="preserve"> </w:t>
                  </w:r>
                  <w:r>
                    <w:rPr>
                      <w:rFonts w:ascii="微软雅黑" w:eastAsia="微软雅黑" w:hAnsi="微软雅黑" w:cs="宋体" w:hint="eastAsia"/>
                      <w:color w:val="595959" w:themeColor="text1" w:themeTint="A6"/>
                      <w:kern w:val="0"/>
                      <w:sz w:val="18"/>
                      <w:szCs w:val="18"/>
                      <w:lang w:val="zh-CN"/>
                    </w:rPr>
                    <w:t>563</w:t>
                  </w:r>
                  <w:r>
                    <w:rPr>
                      <w:rFonts w:ascii="微软雅黑" w:eastAsia="微软雅黑" w:hAnsi="微软雅黑" w:cs="宋体" w:hint="eastAsia"/>
                      <w:color w:val="595959" w:themeColor="text1" w:themeTint="A6"/>
                      <w:kern w:val="0"/>
                      <w:sz w:val="18"/>
                      <w:szCs w:val="18"/>
                      <w:lang w:val="zh-CN"/>
                    </w:rPr>
                    <w:t>分，英语流利</w:t>
                  </w:r>
                </w:p>
                <w:p w:rsidR="00BB7F18" w:rsidRDefault="00FF08A5">
                  <w:pPr>
                    <w:numPr>
                      <w:ilvl w:val="0"/>
                      <w:numId w:val="1"/>
                    </w:numPr>
                    <w:ind w:hanging="338"/>
                    <w:rPr>
                      <w:rFonts w:ascii="微软雅黑" w:eastAsia="微软雅黑" w:hAnsi="微软雅黑" w:cs="宋体"/>
                      <w:color w:val="595959" w:themeColor="text1" w:themeTint="A6"/>
                      <w:kern w:val="0"/>
                      <w:sz w:val="18"/>
                      <w:szCs w:val="18"/>
                      <w:lang w:val="zh-CN"/>
                    </w:rPr>
                  </w:pPr>
                  <w:r>
                    <w:rPr>
                      <w:rFonts w:ascii="微软雅黑" w:eastAsia="微软雅黑" w:hAnsi="微软雅黑" w:cs="宋体" w:hint="eastAsia"/>
                      <w:color w:val="595959" w:themeColor="text1" w:themeTint="A6"/>
                      <w:kern w:val="0"/>
                      <w:sz w:val="18"/>
                      <w:szCs w:val="18"/>
                      <w:lang w:val="zh-CN"/>
                    </w:rPr>
                    <w:t>计算机：熟练运用统计软件</w:t>
                  </w:r>
                  <w:r>
                    <w:rPr>
                      <w:rFonts w:ascii="微软雅黑" w:eastAsia="微软雅黑" w:hAnsi="微软雅黑" w:cs="宋体" w:hint="eastAsia"/>
                      <w:color w:val="595959" w:themeColor="text1" w:themeTint="A6"/>
                      <w:kern w:val="0"/>
                      <w:sz w:val="18"/>
                      <w:szCs w:val="18"/>
                      <w:lang w:val="zh-CN"/>
                    </w:rPr>
                    <w:t>Stata</w:t>
                  </w:r>
                  <w:r>
                    <w:rPr>
                      <w:rFonts w:ascii="微软雅黑" w:eastAsia="微软雅黑" w:hAnsi="微软雅黑" w:cs="宋体" w:hint="eastAsia"/>
                      <w:color w:val="595959" w:themeColor="text1" w:themeTint="A6"/>
                      <w:kern w:val="0"/>
                      <w:sz w:val="18"/>
                      <w:szCs w:val="18"/>
                      <w:lang w:val="zh-CN"/>
                    </w:rPr>
                    <w:t>、</w:t>
                  </w:r>
                  <w:r>
                    <w:rPr>
                      <w:rFonts w:ascii="微软雅黑" w:eastAsia="微软雅黑" w:hAnsi="微软雅黑" w:cs="宋体" w:hint="eastAsia"/>
                      <w:color w:val="595959" w:themeColor="text1" w:themeTint="A6"/>
                      <w:kern w:val="0"/>
                      <w:sz w:val="18"/>
                      <w:szCs w:val="18"/>
                      <w:lang w:val="zh-CN"/>
                    </w:rPr>
                    <w:t>SPSS</w:t>
                  </w:r>
                  <w:r>
                    <w:rPr>
                      <w:rFonts w:ascii="微软雅黑" w:eastAsia="微软雅黑" w:hAnsi="微软雅黑" w:cs="宋体" w:hint="eastAsia"/>
                      <w:color w:val="595959" w:themeColor="text1" w:themeTint="A6"/>
                      <w:kern w:val="0"/>
                      <w:sz w:val="18"/>
                      <w:szCs w:val="18"/>
                      <w:lang w:val="zh-CN"/>
                    </w:rPr>
                    <w:t>，精通</w:t>
                  </w:r>
                  <w:r>
                    <w:rPr>
                      <w:rFonts w:ascii="微软雅黑" w:eastAsia="微软雅黑" w:hAnsi="微软雅黑" w:cs="宋体" w:hint="eastAsia"/>
                      <w:color w:val="595959" w:themeColor="text1" w:themeTint="A6"/>
                      <w:kern w:val="0"/>
                      <w:sz w:val="18"/>
                      <w:szCs w:val="18"/>
                      <w:lang w:val="zh-CN"/>
                    </w:rPr>
                    <w:t>excel</w:t>
                  </w:r>
                  <w:r>
                    <w:rPr>
                      <w:rFonts w:ascii="微软雅黑" w:eastAsia="微软雅黑" w:hAnsi="微软雅黑" w:cs="宋体" w:hint="eastAsia"/>
                      <w:color w:val="595959" w:themeColor="text1" w:themeTint="A6"/>
                      <w:kern w:val="0"/>
                      <w:sz w:val="18"/>
                      <w:szCs w:val="18"/>
                      <w:lang w:val="zh-CN"/>
                    </w:rPr>
                    <w:t>、</w:t>
                  </w:r>
                  <w:r>
                    <w:rPr>
                      <w:rFonts w:ascii="微软雅黑" w:eastAsia="微软雅黑" w:hAnsi="微软雅黑" w:cs="宋体" w:hint="eastAsia"/>
                      <w:color w:val="595959" w:themeColor="text1" w:themeTint="A6"/>
                      <w:kern w:val="0"/>
                      <w:sz w:val="18"/>
                      <w:szCs w:val="18"/>
                      <w:lang w:val="zh-CN"/>
                    </w:rPr>
                    <w:t>ppt</w:t>
                  </w:r>
                  <w:r>
                    <w:rPr>
                      <w:rFonts w:ascii="微软雅黑" w:eastAsia="微软雅黑" w:hAnsi="微软雅黑" w:cs="宋体" w:hint="eastAsia"/>
                      <w:color w:val="595959" w:themeColor="text1" w:themeTint="A6"/>
                      <w:kern w:val="0"/>
                      <w:sz w:val="18"/>
                      <w:szCs w:val="18"/>
                      <w:lang w:val="zh-CN"/>
                    </w:rPr>
                    <w:t>等</w:t>
                  </w:r>
                  <w:r>
                    <w:rPr>
                      <w:rFonts w:ascii="微软雅黑" w:eastAsia="微软雅黑" w:hAnsi="微软雅黑" w:cs="宋体" w:hint="eastAsia"/>
                      <w:color w:val="595959" w:themeColor="text1" w:themeTint="A6"/>
                      <w:kern w:val="0"/>
                      <w:sz w:val="18"/>
                      <w:szCs w:val="18"/>
                      <w:lang w:val="zh-CN"/>
                    </w:rPr>
                    <w:t>office</w:t>
                  </w:r>
                  <w:r>
                    <w:rPr>
                      <w:rFonts w:ascii="微软雅黑" w:eastAsia="微软雅黑" w:hAnsi="微软雅黑" w:cs="宋体" w:hint="eastAsia"/>
                      <w:color w:val="595959" w:themeColor="text1" w:themeTint="A6"/>
                      <w:kern w:val="0"/>
                      <w:sz w:val="18"/>
                      <w:szCs w:val="18"/>
                      <w:lang w:val="zh-CN"/>
                    </w:rPr>
                    <w:t>办公软件</w:t>
                  </w:r>
                </w:p>
                <w:p w:rsidR="00BB7F18" w:rsidRDefault="00FF08A5">
                  <w:pPr>
                    <w:numPr>
                      <w:ilvl w:val="0"/>
                      <w:numId w:val="1"/>
                    </w:numPr>
                    <w:ind w:hanging="338"/>
                    <w:rPr>
                      <w:rFonts w:ascii="微软雅黑" w:eastAsia="微软雅黑" w:hAnsi="微软雅黑" w:cs="宋体" w:hint="eastAsia"/>
                      <w:color w:val="595959" w:themeColor="text1" w:themeTint="A6"/>
                      <w:kern w:val="0"/>
                      <w:sz w:val="18"/>
                      <w:szCs w:val="18"/>
                      <w:lang w:val="zh-CN"/>
                    </w:rPr>
                  </w:pPr>
                  <w:r>
                    <w:rPr>
                      <w:rFonts w:ascii="微软雅黑" w:eastAsia="微软雅黑" w:hAnsi="微软雅黑" w:cs="宋体" w:hint="eastAsia"/>
                      <w:color w:val="595959" w:themeColor="text1" w:themeTint="A6"/>
                      <w:kern w:val="0"/>
                      <w:sz w:val="18"/>
                      <w:szCs w:val="18"/>
                      <w:lang w:val="zh-CN"/>
                    </w:rPr>
                    <w:t>CPA</w:t>
                  </w:r>
                  <w:r>
                    <w:rPr>
                      <w:rFonts w:ascii="微软雅黑" w:eastAsia="微软雅黑" w:hAnsi="微软雅黑" w:cs="宋体" w:hint="eastAsia"/>
                      <w:color w:val="595959" w:themeColor="text1" w:themeTint="A6"/>
                      <w:kern w:val="0"/>
                      <w:sz w:val="18"/>
                      <w:szCs w:val="18"/>
                      <w:lang w:val="zh-CN"/>
                    </w:rPr>
                    <w:t>全</w:t>
                  </w:r>
                  <w:r>
                    <w:rPr>
                      <w:rFonts w:ascii="微软雅黑" w:eastAsia="微软雅黑" w:hAnsi="微软雅黑" w:cs="宋体" w:hint="eastAsia"/>
                      <w:color w:val="595959" w:themeColor="text1" w:themeTint="A6"/>
                      <w:kern w:val="0"/>
                      <w:sz w:val="18"/>
                      <w:szCs w:val="18"/>
                      <w:lang w:val="zh-CN"/>
                    </w:rPr>
                    <w:t>科通过</w:t>
                  </w:r>
                </w:p>
                <w:p w:rsidR="00DA56A9" w:rsidRDefault="00DA56A9">
                  <w:pPr>
                    <w:numPr>
                      <w:ilvl w:val="0"/>
                      <w:numId w:val="1"/>
                    </w:numPr>
                    <w:ind w:hanging="338"/>
                    <w:rPr>
                      <w:rFonts w:ascii="微软雅黑" w:eastAsia="微软雅黑" w:hAnsi="微软雅黑" w:cs="宋体"/>
                      <w:color w:val="595959" w:themeColor="text1" w:themeTint="A6"/>
                      <w:kern w:val="0"/>
                      <w:sz w:val="18"/>
                      <w:szCs w:val="18"/>
                      <w:lang w:val="zh-CN"/>
                    </w:rPr>
                  </w:pPr>
                  <w:r w:rsidRPr="00DA56A9">
                    <w:rPr>
                      <w:rFonts w:ascii="微软雅黑" w:eastAsia="微软雅黑" w:hAnsi="微软雅黑" w:cs="宋体" w:hint="eastAsia"/>
                      <w:color w:val="595959" w:themeColor="text1" w:themeTint="A6"/>
                      <w:kern w:val="0"/>
                      <w:sz w:val="18"/>
                      <w:szCs w:val="18"/>
                      <w:lang w:val="zh-CN"/>
                    </w:rPr>
                    <w:t xml:space="preserve">亮亮图文旗舰店https://liangliangtuwen.tmall.com  </w:t>
                  </w:r>
                </w:p>
              </w:txbxContent>
            </v:textbox>
            <w10:wrap type="square"/>
          </v:shape>
        </w:pict>
      </w:r>
    </w:p>
    <w:sectPr w:rsidR="00BB7F18" w:rsidSect="00BB7F18">
      <w:pgSz w:w="11900" w:h="16840"/>
      <w:pgMar w:top="1440" w:right="1800" w:bottom="278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hakuyoxingshu7000"/>
    <w:charset w:val="88"/>
    <w:family w:val="auto"/>
    <w:pitch w:val="default"/>
    <w:sig w:usb0="00000000" w:usb1="00000000" w:usb2="00000016" w:usb3="00000000" w:csb0="001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DengXian Light">
    <w:altName w:val="hakuyoxingshu7000"/>
    <w:charset w:val="88"/>
    <w:family w:val="auto"/>
    <w:pitch w:val="default"/>
    <w:sig w:usb0="00000000" w:usb1="00000000" w:usb2="00000016" w:usb3="00000000" w:csb0="0014000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5308E0"/>
    <w:multiLevelType w:val="multilevel"/>
    <w:tmpl w:val="4E5308E0"/>
    <w:lvl w:ilvl="0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  <w:color w:val="ED7D31" w:themeColor="accent2"/>
      </w:rPr>
    </w:lvl>
    <w:lvl w:ilvl="1" w:tentative="1">
      <w:start w:val="1"/>
      <w:numFmt w:val="bullet"/>
      <w:lvlText w:val=""/>
      <w:lvlJc w:val="left"/>
      <w:pPr>
        <w:tabs>
          <w:tab w:val="left" w:pos="420"/>
        </w:tabs>
        <w:ind w:left="420" w:firstLine="0"/>
      </w:pPr>
      <w:rPr>
        <w:rFonts w:ascii="Symbol" w:hAnsi="Symbol" w:hint="default"/>
      </w:rPr>
    </w:lvl>
    <w:lvl w:ilvl="2" w:tentative="1">
      <w:start w:val="1"/>
      <w:numFmt w:val="bullet"/>
      <w:lvlText w:val=""/>
      <w:lvlJc w:val="left"/>
      <w:pPr>
        <w:tabs>
          <w:tab w:val="left" w:pos="840"/>
        </w:tabs>
        <w:ind w:left="840" w:firstLine="0"/>
      </w:pPr>
      <w:rPr>
        <w:rFonts w:ascii="Symbol" w:hAnsi="Symbol" w:hint="default"/>
      </w:rPr>
    </w:lvl>
    <w:lvl w:ilvl="3" w:tentative="1">
      <w:start w:val="1"/>
      <w:numFmt w:val="bullet"/>
      <w:lvlText w:val=""/>
      <w:lvlJc w:val="left"/>
      <w:pPr>
        <w:tabs>
          <w:tab w:val="left" w:pos="1260"/>
        </w:tabs>
        <w:ind w:left="1260" w:firstLine="0"/>
      </w:pPr>
      <w:rPr>
        <w:rFonts w:ascii="Symbol" w:hAnsi="Symbol" w:hint="default"/>
      </w:rPr>
    </w:lvl>
    <w:lvl w:ilvl="4" w:tentative="1">
      <w:start w:val="1"/>
      <w:numFmt w:val="bullet"/>
      <w:lvlText w:val=""/>
      <w:lvlJc w:val="left"/>
      <w:pPr>
        <w:tabs>
          <w:tab w:val="left" w:pos="1680"/>
        </w:tabs>
        <w:ind w:left="1680" w:firstLine="0"/>
      </w:pPr>
      <w:rPr>
        <w:rFonts w:ascii="Symbol" w:hAnsi="Symbol" w:hint="default"/>
      </w:rPr>
    </w:lvl>
    <w:lvl w:ilvl="5" w:tentative="1">
      <w:start w:val="1"/>
      <w:numFmt w:val="bullet"/>
      <w:lvlText w:val=""/>
      <w:lvlJc w:val="left"/>
      <w:pPr>
        <w:tabs>
          <w:tab w:val="left" w:pos="2100"/>
        </w:tabs>
        <w:ind w:left="2100" w:firstLine="0"/>
      </w:pPr>
      <w:rPr>
        <w:rFonts w:ascii="Symbol" w:hAnsi="Symbol" w:hint="default"/>
      </w:rPr>
    </w:lvl>
    <w:lvl w:ilvl="6" w:tentative="1">
      <w:start w:val="1"/>
      <w:numFmt w:val="bullet"/>
      <w:lvlText w:val=""/>
      <w:lvlJc w:val="left"/>
      <w:pPr>
        <w:tabs>
          <w:tab w:val="left" w:pos="2520"/>
        </w:tabs>
        <w:ind w:left="2520" w:firstLine="0"/>
      </w:pPr>
      <w:rPr>
        <w:rFonts w:ascii="Symbol" w:hAnsi="Symbol" w:hint="default"/>
      </w:rPr>
    </w:lvl>
    <w:lvl w:ilvl="7" w:tentative="1">
      <w:start w:val="1"/>
      <w:numFmt w:val="bullet"/>
      <w:lvlText w:val=""/>
      <w:lvlJc w:val="left"/>
      <w:pPr>
        <w:tabs>
          <w:tab w:val="left" w:pos="2940"/>
        </w:tabs>
        <w:ind w:left="2940" w:firstLine="0"/>
      </w:pPr>
      <w:rPr>
        <w:rFonts w:ascii="Symbol" w:hAnsi="Symbol" w:hint="default"/>
      </w:rPr>
    </w:lvl>
    <w:lvl w:ilvl="8" w:tentative="1">
      <w:start w:val="1"/>
      <w:numFmt w:val="bullet"/>
      <w:lvlText w:val=""/>
      <w:lvlJc w:val="left"/>
      <w:pPr>
        <w:tabs>
          <w:tab w:val="left" w:pos="3360"/>
        </w:tabs>
        <w:ind w:left="3360" w:firstLine="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C543B"/>
    <w:rsid w:val="003C543B"/>
    <w:rsid w:val="008E3894"/>
    <w:rsid w:val="00993A11"/>
    <w:rsid w:val="00AA37E1"/>
    <w:rsid w:val="00BB7F18"/>
    <w:rsid w:val="00C83C2B"/>
    <w:rsid w:val="00DA56A9"/>
    <w:rsid w:val="00DD70BF"/>
    <w:rsid w:val="00F379CE"/>
    <w:rsid w:val="00F44B45"/>
    <w:rsid w:val="00FF08A5"/>
    <w:rsid w:val="74011C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7F18"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BB7F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文章标题"/>
    <w:basedOn w:val="1"/>
    <w:qFormat/>
    <w:rsid w:val="00BB7F18"/>
    <w:pPr>
      <w:widowControl/>
      <w:autoSpaceDE w:val="0"/>
      <w:autoSpaceDN w:val="0"/>
      <w:adjustRightInd w:val="0"/>
      <w:spacing w:beforeLines="50" w:afterLines="50"/>
      <w:jc w:val="left"/>
    </w:pPr>
    <w:rPr>
      <w:rFonts w:ascii="微软雅黑" w:eastAsia="微软雅黑" w:hAnsi="微软雅黑" w:cs="微软雅黑"/>
      <w:b w:val="0"/>
      <w:color w:val="ED7D31" w:themeColor="accent2"/>
      <w:kern w:val="0"/>
      <w:sz w:val="48"/>
      <w:szCs w:val="48"/>
    </w:rPr>
  </w:style>
  <w:style w:type="character" w:customStyle="1" w:styleId="1Char">
    <w:name w:val="标题 1 Char"/>
    <w:basedOn w:val="a0"/>
    <w:link w:val="1"/>
    <w:uiPriority w:val="9"/>
    <w:qFormat/>
    <w:rsid w:val="00BB7F18"/>
    <w:rPr>
      <w:b/>
      <w:bCs/>
      <w:kern w:val="44"/>
      <w:sz w:val="44"/>
      <w:szCs w:val="44"/>
    </w:rPr>
  </w:style>
  <w:style w:type="paragraph" w:customStyle="1" w:styleId="a4">
    <w:name w:val="作者"/>
    <w:basedOn w:val="a"/>
    <w:qFormat/>
    <w:rsid w:val="00BB7F18"/>
    <w:pPr>
      <w:widowControl/>
      <w:autoSpaceDE w:val="0"/>
      <w:autoSpaceDN w:val="0"/>
      <w:adjustRightInd w:val="0"/>
      <w:spacing w:afterLines="50" w:line="500" w:lineRule="exact"/>
      <w:jc w:val="left"/>
    </w:pPr>
    <w:rPr>
      <w:rFonts w:ascii="微软雅黑" w:eastAsia="微软雅黑" w:hAnsi="微软雅黑" w:cs="宋体"/>
      <w:color w:val="767171" w:themeColor="background2" w:themeShade="80"/>
      <w:kern w:val="0"/>
      <w:szCs w:val="21"/>
    </w:rPr>
  </w:style>
  <w:style w:type="paragraph" w:customStyle="1" w:styleId="10">
    <w:name w:val="副标题1"/>
    <w:basedOn w:val="a"/>
    <w:qFormat/>
    <w:rsid w:val="00BB7F18"/>
    <w:pPr>
      <w:widowControl/>
      <w:autoSpaceDE w:val="0"/>
      <w:autoSpaceDN w:val="0"/>
      <w:adjustRightInd w:val="0"/>
      <w:spacing w:beforeLines="50"/>
      <w:jc w:val="left"/>
    </w:pPr>
    <w:rPr>
      <w:rFonts w:ascii="微软雅黑" w:eastAsia="微软雅黑" w:hAnsi="微软雅黑" w:cs="宋体"/>
      <w:color w:val="ED7D31" w:themeColor="accent2"/>
      <w:kern w:val="0"/>
      <w:sz w:val="28"/>
      <w:szCs w:val="32"/>
    </w:rPr>
  </w:style>
  <w:style w:type="paragraph" w:customStyle="1" w:styleId="a5">
    <w:name w:val="年终正文"/>
    <w:basedOn w:val="a"/>
    <w:qFormat/>
    <w:rsid w:val="00BB7F18"/>
    <w:pPr>
      <w:widowControl/>
      <w:autoSpaceDE w:val="0"/>
      <w:autoSpaceDN w:val="0"/>
      <w:adjustRightInd w:val="0"/>
      <w:spacing w:afterLines="100" w:line="400" w:lineRule="exact"/>
      <w:jc w:val="left"/>
    </w:pPr>
    <w:rPr>
      <w:rFonts w:ascii="微软雅黑" w:eastAsia="微软雅黑" w:hAnsi="微软雅黑" w:cs="宋体"/>
      <w:color w:val="595959" w:themeColor="text1" w:themeTint="A6"/>
      <w:kern w:val="0"/>
      <w:szCs w:val="21"/>
    </w:rPr>
  </w:style>
  <w:style w:type="paragraph" w:customStyle="1" w:styleId="2">
    <w:name w:val="文章标题2"/>
    <w:basedOn w:val="1"/>
    <w:qFormat/>
    <w:rsid w:val="00BB7F18"/>
    <w:pPr>
      <w:widowControl/>
      <w:autoSpaceDE w:val="0"/>
      <w:autoSpaceDN w:val="0"/>
      <w:adjustRightInd w:val="0"/>
      <w:spacing w:afterLines="50" w:line="240" w:lineRule="auto"/>
      <w:jc w:val="left"/>
    </w:pPr>
    <w:rPr>
      <w:rFonts w:ascii="微软雅黑" w:eastAsia="微软雅黑" w:hAnsi="微软雅黑" w:cs="微软雅黑"/>
      <w:b w:val="0"/>
      <w:color w:val="5B9BD5" w:themeColor="accent1"/>
      <w:kern w:val="0"/>
      <w:szCs w:val="48"/>
    </w:rPr>
  </w:style>
  <w:style w:type="paragraph" w:customStyle="1" w:styleId="11">
    <w:name w:val="列出段落1"/>
    <w:basedOn w:val="a"/>
    <w:uiPriority w:val="34"/>
    <w:qFormat/>
    <w:rsid w:val="00BB7F18"/>
    <w:pPr>
      <w:ind w:firstLineChars="200" w:firstLine="420"/>
    </w:pPr>
  </w:style>
  <w:style w:type="paragraph" w:customStyle="1" w:styleId="20">
    <w:name w:val="列出段落2"/>
    <w:basedOn w:val="a"/>
    <w:uiPriority w:val="34"/>
    <w:qFormat/>
    <w:rsid w:val="00BB7F1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AF23134-4D56-49F2-B576-BEF68CDAE6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Administrator</cp:lastModifiedBy>
  <cp:revision>4</cp:revision>
  <cp:lastPrinted>2015-11-17T03:17:00Z</cp:lastPrinted>
  <dcterms:created xsi:type="dcterms:W3CDTF">2015-11-13T03:05:00Z</dcterms:created>
  <dcterms:modified xsi:type="dcterms:W3CDTF">2017-04-04T14:46:00Z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