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page" w:tblpX="1166" w:tblpY="-434"/>
        <w:tblW w:w="9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7" w:hRule="atLeast"/>
        </w:trPr>
        <w:tc>
          <w:tcPr>
            <w:tcW w:w="9468" w:type="dxa"/>
          </w:tcPr>
          <w:p>
            <w:pPr>
              <w:spacing w:after="326" w:afterLines="100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Good at multi tasking and working in fast-paced environment</w:t>
            </w:r>
          </w:p>
          <w:p>
            <w:pPr>
              <w:rPr>
                <w:rFonts w:hint="eastAsia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b/>
                <w:bCs/>
                <w:color w:val="FFFFFF"/>
                <w:sz w:val="72"/>
                <w:szCs w:val="72"/>
                <w:lang w:val="en-US" w:eastAsia="zh-CN"/>
              </w:rPr>
              <w:t>RESUME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1889760</wp:posOffset>
                </wp:positionV>
                <wp:extent cx="6486525" cy="74460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818" cy="74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（+86）138 0011 1100</w:t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，C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liangliangtuwen.tmall.com  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/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 D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tatistic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hint="eastAsia"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Managed executive's schedule, including meeting reminders, meeting preparations and other coordination as required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prepare agendas and take meeting notes</w:t>
                            </w:r>
                          </w:p>
                          <w:p>
                            <w:pPr>
                              <w:spacing w:after="163" w:afterLines="50"/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Made travel arrangements for executive's business trips, including flights, hotels etc.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2010 - Febuary 2012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logistic support for sales team and POA meeting, including budget control, hotel/equipment settlement and material preparation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5pt;margin-top:148.8pt;height:586.3pt;width:510.75pt;z-index:251660288;mso-width-relative:page;mso-height-relative:page;" filled="f" stroked="f" coordsize="21600,21600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liangliangtuwen.tmall.com  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/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hint="eastAsia"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prepare agendas and take meeting notes</w:t>
                      </w:r>
                    </w:p>
                    <w:p>
                      <w:pPr>
                        <w:spacing w:after="163" w:afterLines="50"/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Made travel arrangements for executive's business trips, including flights, hotels etc.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0" w:h="16840"/>
      <w:pgMar w:top="1440" w:right="1080" w:bottom="683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eiti SC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engXian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Heiti SC">
    <w:panose1 w:val="02010609000101010101"/>
    <w:charset w:val="86"/>
    <w:family w:val="auto"/>
    <w:pitch w:val="default"/>
    <w:sig w:usb0="00000000" w:usb1="00000000" w:usb2="00000000" w:usb3="00000000" w:csb0="601F01FF" w:csb1="D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C7"/>
    <w:rsid w:val="00186ABB"/>
    <w:rsid w:val="002B0610"/>
    <w:rsid w:val="005B6B51"/>
    <w:rsid w:val="008E3894"/>
    <w:rsid w:val="00993A11"/>
    <w:rsid w:val="00D36A9B"/>
    <w:rsid w:val="00DD70BF"/>
    <w:rsid w:val="00E367C7"/>
    <w:rsid w:val="00F379CE"/>
    <w:rsid w:val="00F44B45"/>
    <w:rsid w:val="28442589"/>
    <w:rsid w:val="37743E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2015-11-12T06:12:00Z</dcterms:created>
  <dc:creator>Microsoft Office 用户</dc:creator>
  <cp:lastModifiedBy>Administrator</cp:lastModifiedBy>
  <dcterms:modified xsi:type="dcterms:W3CDTF">2017-04-04T15:32:57Z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