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claration-of-competing-interests"/>
    <w:p>
      <w:pPr>
        <w:pStyle w:val="Heading1"/>
      </w:pPr>
      <w:r>
        <w:t xml:space="preserve">Declaration of Competing Interests</w:t>
      </w:r>
    </w:p>
    <w:p>
      <w:pPr>
        <w:pStyle w:val="FirstParagraph"/>
      </w:pPr>
      <w:r>
        <w:rPr>
          <w:b/>
          <w:bCs/>
        </w:rPr>
        <w:t xml:space="preserve">Manuscript Title:</w:t>
      </w:r>
      <w:r>
        <w:t xml:space="preserve"> </w:t>
      </w:r>
      <w:r>
        <w:t xml:space="preserve">Domain-Specific versus Dense Knowledge Graphs for Gene Perturbation Prediction: A Multi-Split Ablation Benchmark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Yongxin Yang </w:t>
      </w:r>
      <w:r>
        <w:rPr>
          <w:rFonts w:hint="eastAsia"/>
        </w:rPr>
        <w:t xml:space="preserve">(杨永新)</w:t>
      </w:r>
      <w:r>
        <w:t xml:space="preserve"> </w:t>
      </w:r>
      <w:r>
        <w:rPr>
          <w:b/>
          <w:bCs/>
        </w:rPr>
        <w:t xml:space="preserve">Affiliation:</w:t>
      </w:r>
      <w:r>
        <w:t xml:space="preserve"> </w:t>
      </w:r>
      <w:r>
        <w:t xml:space="preserve">Department of Anesthesiology, The Second Affiliated Hospital of Fujian University of Traditional Chinese Medicine, Fuzhou 350000, Fujian, China</w:t>
      </w:r>
    </w:p>
    <w:p>
      <w:pPr>
        <w:pStyle w:val="BodyText"/>
      </w:pPr>
      <w:r>
        <w:t xml:space="preserve">I, Yongxin Yang, hereby declare that I have no known competing financial interests or personal relationships that could have appeared to influence the work reported in this paper.</w:t>
      </w:r>
    </w:p>
    <w:p>
      <w:pPr>
        <w:pStyle w:val="Compact"/>
        <w:numPr>
          <w:ilvl w:val="0"/>
          <w:numId w:val="1001"/>
        </w:numPr>
      </w:pPr>
      <w:r>
        <w:t xml:space="preserve">No financial support from commercial entities related to this work</w:t>
      </w:r>
    </w:p>
    <w:p>
      <w:pPr>
        <w:pStyle w:val="Compact"/>
        <w:numPr>
          <w:ilvl w:val="0"/>
          <w:numId w:val="1002"/>
        </w:numPr>
      </w:pPr>
      <w:r>
        <w:t xml:space="preserve">No patents, stock ownership, or consultancies related to this work</w:t>
      </w:r>
    </w:p>
    <w:p>
      <w:pPr>
        <w:pStyle w:val="Compact"/>
        <w:numPr>
          <w:ilvl w:val="0"/>
          <w:numId w:val="1003"/>
        </w:numPr>
      </w:pPr>
      <w:r>
        <w:t xml:space="preserve">No personal or professional relationships that could bias the work</w:t>
      </w:r>
    </w:p>
    <w:p>
      <w:pPr>
        <w:pStyle w:val="FirstParagraph"/>
      </w:pPr>
      <w:r>
        <w:rPr>
          <w:b/>
          <w:bCs/>
        </w:rPr>
        <w:t xml:space="preserve">Signature:</w:t>
      </w:r>
      <w:r>
        <w:t xml:space="preserve"> </w:t>
      </w:r>
      <w:r>
        <w:t xml:space="preserve">Yongxin Yang </w:t>
      </w:r>
      <w:r>
        <w:rPr>
          <w:rFonts w:hint="eastAsia"/>
        </w:rPr>
        <w:t xml:space="preserve">(杨永新)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16, 2026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2026-07-16T04:33:21Z</dcterms:created>
  <dcterms:modified xsi:type="dcterms:W3CDTF">2026-07-16T04:33:21Z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