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Supplementary Information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2"/>
        </w:rPr>
        <w:t>This document contains supplementary figures and tables accompanying the manuscript:</w:t>
        <w:br/>
        <w:t>"Single-Cell Transcriptomic Analysis of Sleep Deprivation Reveals Pomc as a Central Regulatory Hub and Predicts Downstream Transcriptional Consequences of Its Loss"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1"/>
      </w:pPr>
      <w:r>
        <w:rPr>
          <w:rFonts w:ascii="Times New Roman" w:hAnsi="Times New Roman"/>
          <w:color w:val="000000"/>
        </w:rPr>
        <w:t>Supplementary Figures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45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Type_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4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center"/>
      </w:pPr>
      <w:r>
        <w:rPr>
          <w:rFonts w:ascii="Times New Roman" w:hAnsi="Times New Roman"/>
          <w:b/>
          <w:sz w:val="18"/>
        </w:rPr>
        <w:t>Figure S1. Cell type composition across brain regions and conditions.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46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r_Dot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center"/>
      </w:pPr>
      <w:r>
        <w:rPr>
          <w:rFonts w:ascii="Times New Roman" w:hAnsi="Times New Roman"/>
          <w:b/>
          <w:sz w:val="18"/>
        </w:rPr>
        <w:t>Figure S2. Marker gene dotplot for cell type annotation.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3232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othalamus_U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center"/>
      </w:pPr>
      <w:r>
        <w:rPr>
          <w:rFonts w:ascii="Times New Roman" w:hAnsi="Times New Roman"/>
          <w:b/>
          <w:sz w:val="18"/>
        </w:rPr>
        <w:t>Figure S3. Hypothalamus UMAP with cluster annotations.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8718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DEGs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1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center"/>
      </w:pPr>
      <w:r>
        <w:rPr>
          <w:rFonts w:ascii="Times New Roman" w:hAnsi="Times New Roman"/>
          <w:b/>
          <w:sz w:val="18"/>
        </w:rPr>
        <w:t>Figure S4. Heatmap of top DEGs across all brain regions and conditions.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262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_by_Reg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center"/>
      </w:pPr>
      <w:r>
        <w:rPr>
          <w:rFonts w:ascii="Times New Roman" w:hAnsi="Times New Roman"/>
          <w:b/>
          <w:sz w:val="18"/>
        </w:rPr>
        <w:t>Figure S5. Differential expression response comparison by brain region.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43148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Activity_Net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1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center"/>
      </w:pPr>
      <w:r>
        <w:rPr>
          <w:rFonts w:ascii="Times New Roman" w:hAnsi="Times New Roman"/>
          <w:b/>
          <w:sz w:val="18"/>
        </w:rPr>
        <w:t>Figure S6. TF activity regulatory network around Pomc.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40282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GSE211088_Bar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28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center"/>
      </w:pPr>
      <w:r>
        <w:rPr>
          <w:rFonts w:ascii="Times New Roman" w:hAnsi="Times New Roman"/>
          <w:b/>
          <w:sz w:val="18"/>
        </w:rPr>
        <w:t>Figure S7. Key gene expression in GSE211088 validation dataset.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40282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GSE237419_Bar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28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center"/>
      </w:pPr>
      <w:r>
        <w:rPr>
          <w:rFonts w:ascii="Times New Roman" w:hAnsi="Times New Roman"/>
          <w:b/>
          <w:sz w:val="18"/>
        </w:rPr>
        <w:t>Figure S8. Key gene expression in GSE237419 validation dataset.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40282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ourStudy_Bar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28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  <w:jc w:val="center"/>
      </w:pPr>
      <w:r>
        <w:rPr>
          <w:rFonts w:ascii="Times New Roman" w:hAnsi="Times New Roman"/>
          <w:b/>
          <w:sz w:val="18"/>
        </w:rPr>
        <w:t>Figure S9. Key gene expression in our study (GSE137665 hypothalamus).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Supplementary Tables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2"/>
        </w:rPr>
        <w:t>Tables S1-S13 are also provided as machine-readable CSV files in the supplementary_tables/ folder.</w:t>
      </w:r>
    </w:p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S1. Top 10 differentially expressed genes: Hypothalamus (A2 vs A1).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names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scores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logfoldchanges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pvals_adj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brain_region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Pomc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-27.11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-4.075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6.926e-162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1.289e-157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Malat1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-14.81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-0.5278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1.339e-49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1.246e-45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Cga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-14.63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-1.958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1.877e-48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1.165e-44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Meg3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-14.04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-1.123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9.085e-45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4.227e-41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Gnas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-13.74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-1.098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6.14e-43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2.286e-39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Apoe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12.46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1.287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1.272e-35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3.946e-32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Mt1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10.94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0.9322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7.603e-28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2.022e-24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mt-Atp6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10.62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0.3154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2.41e-26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5.606e-23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Ccnd2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-10.58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-1.176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3.535e-26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7.311e-23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Atp5e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-10.51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-0.9984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7.503e-26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1.397e-22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S2. Top 10 differentially expressed genes: Brainstem (A2 vs A1).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names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scores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logfoldchanges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pvals_adj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brain_region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mt-Co3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18.12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0.4594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2.047e-73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3.811e-69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Hbb-bs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-13.87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-0.8744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9.936e-44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9.246e-40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Rsrp1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-13.76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-1.119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4.249e-43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2.636e-39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Itm2b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-13.57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-0.772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6.134e-42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2.854e-38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H2-D1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-13.01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-1.233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1.041e-38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3.875e-35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Malat1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12.26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0.403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1.49e-34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4.623e-31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Mt1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11.58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0.9975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5.061e-31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1.346e-27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B2m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-11.19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-0.8994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4.64e-29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1.08e-25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Nnat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11.08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1.647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1.615e-28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3.339e-25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Bsg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-10.57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-0.8795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4.175e-26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7.77e-23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S3. Top 10 differentially expressed genes: Cortex (A2 vs A1).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names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scores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logfoldchanges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pvals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pvals_adj</w:t>
            </w:r>
          </w:p>
        </w:tc>
        <w:tc>
          <w:tcPr>
            <w:tcW w:type="dxa" w:w="15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brain_region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Cst3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-9.216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-0.924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3.091e-20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5.754e-16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Tsc22d3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7.067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1.313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1.58e-12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1.47e-08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Rps29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-6.99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-0.6415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2.752e-12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1.707e-08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Calm1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6.594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0.6646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4.274e-11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1.989e-07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C1qc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-6.519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-1.444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7.071e-11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2.632e-07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C1qb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-6.338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-1.308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2.33e-10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7.229e-07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C1qa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-6.155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-1.343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7.508e-10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1.996e-06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mt-Co1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-5.98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-0.2638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2.228e-09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5.184e-06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Camk2n1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5.935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0.6938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2.943e-09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6.087e-06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Malat1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-5.819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-0.2402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5.903e-09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1.099e-05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Cortex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S4. Pomc co-expression results (top 20 genes by Spearman |r|).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gene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spearman_r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pvalue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padj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Gnas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0.3002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4.202e-192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2.1e-188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Pcsk2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0.2685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1.294e-152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6.467e-149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Malat1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2.885e-136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1.442e-132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Pde10a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7.318e-132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3.658e-128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Ly6h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0.2452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9.13e-127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4.564e-123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Ccdc109b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0.2451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1.02e-126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5.098e-123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Rpl41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0.2288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3.411e-110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1.705e-106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Pcsk1n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0.228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1.927e-109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9.633e-106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Resp18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0.2264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7.462e-108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3.73e-104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Meg3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0.2177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1.063e-99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5.311e-96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Ccnd2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0.2172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3.285e-99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1.642e-95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Cidea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0.2124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6.49e-95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3.244e-91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Obsl1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0.2051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1.754e-88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8.769e-85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Rps28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0.2033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5.664e-87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2.831e-83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Atpif1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0.1994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1.212e-83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6.059e-80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Atp5e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0.1922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1.072e-77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5.36e-74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Etv1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0.1896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1.143e-75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5.715e-72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Scg2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0.1863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4.72e-73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2.359e-69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Bex2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0.1845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1.087e-71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5.433e-68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Wbp5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0.1843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1.556e-71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7.779e-68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S5. Transcription factors in Pomc co-expression network (|r| &gt; 0.3).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gene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spearman_r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pvalue</w:t>
            </w:r>
          </w:p>
        </w:tc>
        <w:tc>
          <w:tcPr>
            <w:tcW w:type="dxa" w:w="23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padj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S6. In silico Pomc knockout prediction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gene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correlation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predicted_log2FC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direction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is_TF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Gnas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0.3002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-0.5216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Pcsk2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0.2685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-0.4665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Malat1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-0.4414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Pde10a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-0.4343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Ly6h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0.2452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-0.426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Ccdc109b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0.2451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-0.4259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Rpl41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0.2288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-0.3975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Pcsk1n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0.228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-0.3961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Resp18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0.2264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-0.3933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Meg3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0.2177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-0.3782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Ccnd2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0.2172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-0.3773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Cidea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0.2124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-0.3691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Obsl1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0.2051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-0.3564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Rps28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0.2033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-0.3533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Atpif1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0.1994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-0.3465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Atp5e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0.1922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-0.3339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Etv1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0.1896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-0.3295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Scg2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0.1863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-0.3237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Bex2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0.1845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-0.3206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Wbp5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0.1843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-0.3203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S7. Machine learning consensus biomarkers.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gene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in_LASSO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in_RF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in_SVM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is_TF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Dbp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Nr3c1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Pomc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Rbm3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Rnaset2a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Tsc22d3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S8. External validation: cross-dataset log2FC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gene</w:t>
            </w:r>
          </w:p>
        </w:tc>
        <w:tc>
          <w:tcPr>
            <w:tcW w:type="dxa" w:w="1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log2FC_GSE211088</w:t>
            </w:r>
          </w:p>
        </w:tc>
        <w:tc>
          <w:tcPr>
            <w:tcW w:type="dxa" w:w="1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padj_GSE211088</w:t>
            </w:r>
          </w:p>
        </w:tc>
        <w:tc>
          <w:tcPr>
            <w:tcW w:type="dxa" w:w="1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log2FC_GSE237419</w:t>
            </w:r>
          </w:p>
        </w:tc>
        <w:tc>
          <w:tcPr>
            <w:tcW w:type="dxa" w:w="1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pval_GSE237419</w:t>
            </w:r>
          </w:p>
        </w:tc>
        <w:tc>
          <w:tcPr>
            <w:tcW w:type="dxa" w:w="1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log2FC_ourStudy</w:t>
            </w:r>
          </w:p>
        </w:tc>
        <w:tc>
          <w:tcPr>
            <w:tcW w:type="dxa" w:w="1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padj_ourStudy</w:t>
            </w:r>
          </w:p>
        </w:tc>
        <w:tc>
          <w:tcPr>
            <w:tcW w:type="dxa" w:w="1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brain_region</w:t>
            </w:r>
          </w:p>
        </w:tc>
        <w:tc>
          <w:tcPr>
            <w:tcW w:type="dxa" w:w="1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r_with_Pomc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Aif1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-1.126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-1.126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0.001737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-1.03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2.083e-10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Arc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1.146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1.146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0.002584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0.05102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Bdnf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-0.3719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-0.3719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0.01467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Bmal1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-0.6454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-0.6454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0.01682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Cidea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-0.8437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-0.8437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0.009612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0.2124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Clock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-0.5575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-0.5575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0.03755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0.03466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Crem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-0.4302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-0.4302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0.03396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0.1353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Cry1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-0.5468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-0.5468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0.01096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Cry2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-0.9824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-0.9824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0.002184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0.009009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Ctcf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-0.7665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-0.7665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0.006493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0.03218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Dbp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-1.608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-1.608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0.000216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-1.059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9.872e-11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Brainstem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0.007341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Egr1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-0.2976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-0.2976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0.04412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0.0789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Egr2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0.9687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0.9687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0.006252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Egr3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-0.1596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-0.1595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0.3387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Fos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0.3459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0.3459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0.1794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0.7386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0.03357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Hypothalamus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0.07369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Fosb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0.3196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0.3196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0.01698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0.0316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Foxo1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-0.7548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-0.7548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0.008783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0.03283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Foxo3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-0.9298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-0.9298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0.008768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0.02513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Gad1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-0.8864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-0.8864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0.006396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Gad2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-0.7556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-0.7556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0.003345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nan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-0.006548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S9. Differential transcription factor activity (all TFs).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TF</w:t>
            </w:r>
          </w:p>
        </w:tc>
        <w:tc>
          <w:tcPr>
            <w:tcW w:type="dxa" w:w="117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mean_A1</w:t>
            </w:r>
          </w:p>
        </w:tc>
        <w:tc>
          <w:tcPr>
            <w:tcW w:type="dxa" w:w="117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mean_A2</w:t>
            </w:r>
          </w:p>
        </w:tc>
        <w:tc>
          <w:tcPr>
            <w:tcW w:type="dxa" w:w="117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mean_A3</w:t>
            </w:r>
          </w:p>
        </w:tc>
        <w:tc>
          <w:tcPr>
            <w:tcW w:type="dxa" w:w="117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activity_log2FC</w:t>
            </w:r>
          </w:p>
        </w:tc>
        <w:tc>
          <w:tcPr>
            <w:tcW w:type="dxa" w:w="117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pvalue</w:t>
            </w:r>
          </w:p>
        </w:tc>
        <w:tc>
          <w:tcPr>
            <w:tcW w:type="dxa" w:w="117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regulon_size</w:t>
            </w:r>
          </w:p>
        </w:tc>
        <w:tc>
          <w:tcPr>
            <w:tcW w:type="dxa" w:w="117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padj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Pomc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2.965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2.541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3.079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-0.2222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3.207e-84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2.79e-82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Sox9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0.2012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0.2879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0.2197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0.5168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1.74e-18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1.514e-16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Klf4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0.2402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0.4148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0.7878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1.623e-08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1.412e-06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Jund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0.2722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0.43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0.4525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0.6597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2.629e-08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2.287e-06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Ar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0.1682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0.1028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0.1815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-0.7099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4.474e-08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3.892e-06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Tsc22d3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0.3554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0.4023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0.3386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0.1787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1.028e-06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8.944e-05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Nr5a1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0.2129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0.1154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0.2328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-0.8831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5.466e-06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0.0004755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Sox2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0.1956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0.2144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0.1991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0.1326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9.477e-06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29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0.0008245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Dbp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0.3774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0.4406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0.3911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0.2232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1.134e-05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0.0009865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Crem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Ctcf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Cry2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Cux1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Cry1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Bcl11b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S10. TF regulon definitions (|r| &gt; 0.25, p &lt; 0.01).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TF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target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weight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Cyp2f2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0.3017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Lcn2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0.3016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Rbpms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0.2584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Igfbp5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0.2563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0.3214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Jun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0.3106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Zfp36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0.2939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Egr1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0.2851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Fosb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0.281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Junb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0.2798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Btg2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0.2663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Socs3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0.2603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Ier2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0.2575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Arc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0.2536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Atf3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Gadd45g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0.2521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S11. Gradient boosting regression (GRNBoost2-equivalent) regulatory links.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TF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target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importance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Egr1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Sox10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0.9752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Scg2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Cga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0.8612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Pomc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Pcsk2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0.7661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Apoe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Mt3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0.7348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Junb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0.6142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Apoe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Meg3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0.6039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Junb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0.5944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Jun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0.5511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Per1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Nr5a2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0.5261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Pcsk2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Pomc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0.5095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Mecp2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Neurod2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0.5052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Pomc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Malat1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0.4823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Ctcf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Lhx6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0.4682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Ctcf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Fezf2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0.4588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Apoe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Mt1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0.4587</w:t>
            </w:r>
          </w:p>
        </w:tc>
      </w:tr>
    </w:tbl>
    <w:p/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Table S12. GBR-informed in silico Pomc knockout prediction.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gene</w:t>
            </w:r>
          </w:p>
        </w:tc>
        <w:tc>
          <w:tcPr>
            <w:tcW w:type="dxa" w:w="13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correlation_with_Pomc</w:t>
            </w:r>
          </w:p>
        </w:tc>
        <w:tc>
          <w:tcPr>
            <w:tcW w:type="dxa" w:w="13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predicted_log2FC</w:t>
            </w:r>
          </w:p>
        </w:tc>
        <w:tc>
          <w:tcPr>
            <w:tcW w:type="dxa" w:w="13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direction</w:t>
            </w:r>
          </w:p>
        </w:tc>
        <w:tc>
          <w:tcPr>
            <w:tcW w:type="dxa" w:w="13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propagated_effect</w:t>
            </w:r>
          </w:p>
        </w:tc>
        <w:tc>
          <w:tcPr>
            <w:tcW w:type="dxa" w:w="13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grnboost2_importance</w:t>
            </w:r>
          </w:p>
        </w:tc>
        <w:tc>
          <w:tcPr>
            <w:tcW w:type="dxa" w:w="13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combined_score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Gnas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0.3002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-0.5216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-0.1117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0.2063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0.3229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Pcsk2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0.2685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-0.4665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-0.1408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0.7661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0.5288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Malat1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-0.4414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-0.1335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0.4823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0.4055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Ccnd2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0.2172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-0.3773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-0.1113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0.362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0.3261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Scg2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0.1863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-0.3237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-0.1006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0.1293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0.2103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Apoe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-0.1714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0.2977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Upregulated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0.09377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0.08348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0.1799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Junb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0.1603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-0.2785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-0.06895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0.1443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0.1886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Rorb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0.1406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-0.2442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-0.1143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0.2522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0.2307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Crem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0.1353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-0.2351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-0.1003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0.2694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0.2297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Nr4a2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0.09722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-0.1689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-0.09777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0.1932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0.1726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Homer1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0.08289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-0.144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-0.09925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0.1663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0.1525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Neurod1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0.07611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-0.1322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-0.1002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0.1095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0.1258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Fos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0.07369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-0.128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Downregulated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-0.05278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0.01147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0.07154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Tsc22d3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-0.0734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0.1275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Upregulated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0.06396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0.03092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0.08231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Pparg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0.02327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-0.04043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Unchanged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-0.07003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0.1829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0.1088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