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812BB" w14:textId="73F2B7BC" w:rsidR="00877966" w:rsidRPr="00877966" w:rsidRDefault="00877966" w:rsidP="008779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Title: </w:t>
      </w:r>
      <w:r w:rsidRPr="00877966">
        <w:rPr>
          <w:rFonts w:ascii="Times New Roman" w:eastAsia="Times New Roman" w:hAnsi="Times New Roman" w:cs="Times New Roman"/>
        </w:rPr>
        <w:t>3D models for the multiphase wind of M82</w:t>
      </w:r>
    </w:p>
    <w:p w14:paraId="433F540B" w14:textId="77777777" w:rsidR="00877966" w:rsidRDefault="00877966"/>
    <w:p w14:paraId="0F673292" w14:textId="3E52FC2C" w:rsidR="00E3392B" w:rsidRDefault="00877966">
      <w:r>
        <w:t>Slide 1: Title</w:t>
      </w:r>
    </w:p>
    <w:p w14:paraId="087EB8A0" w14:textId="5528501E" w:rsidR="00260E39" w:rsidRDefault="00260E39" w:rsidP="00260E39">
      <w:r>
        <w:t xml:space="preserve">Hello everyone. I am Yuxuan, a second-year PhD student at </w:t>
      </w:r>
      <w:proofErr w:type="spellStart"/>
      <w:r>
        <w:t>IoA</w:t>
      </w:r>
      <w:proofErr w:type="spellEnd"/>
      <w:r>
        <w:t>. Today my topic will be “</w:t>
      </w:r>
      <w:r>
        <w:rPr>
          <w:lang w:val="en-US"/>
        </w:rPr>
        <w:t>3D models for the multiphase wind of M82”. This work</w:t>
      </w:r>
      <w:r w:rsidR="007C11C2">
        <w:rPr>
          <w:lang w:val="en-US"/>
        </w:rPr>
        <w:t xml:space="preserve"> originally</w:t>
      </w:r>
      <w:r>
        <w:rPr>
          <w:lang w:val="en-US"/>
        </w:rPr>
        <w:t xml:space="preserve"> is my master thesis </w:t>
      </w:r>
      <w:r w:rsidR="007C11C2">
        <w:rPr>
          <w:lang w:val="en-US"/>
        </w:rPr>
        <w:t xml:space="preserve">back in ANU </w:t>
      </w:r>
      <w:r>
        <w:rPr>
          <w:lang w:val="en-US"/>
        </w:rPr>
        <w:t>collaborat</w:t>
      </w:r>
      <w:r w:rsidR="007C11C2">
        <w:rPr>
          <w:lang w:val="en-US"/>
        </w:rPr>
        <w:t>ing</w:t>
      </w:r>
      <w:r>
        <w:rPr>
          <w:lang w:val="en-US"/>
        </w:rPr>
        <w:t xml:space="preserve"> with Mark </w:t>
      </w:r>
      <w:proofErr w:type="spellStart"/>
      <w:r>
        <w:rPr>
          <w:lang w:val="en-US"/>
        </w:rPr>
        <w:t>Krumholz</w:t>
      </w:r>
      <w:proofErr w:type="spellEnd"/>
      <w:r>
        <w:rPr>
          <w:lang w:val="en-US"/>
        </w:rPr>
        <w:t xml:space="preserve"> and Crystal Martin</w:t>
      </w:r>
      <w:r w:rsidR="007C11C2">
        <w:rPr>
          <w:lang w:val="en-US"/>
        </w:rPr>
        <w:t xml:space="preserve"> and we have </w:t>
      </w:r>
      <w:r w:rsidR="002E0277">
        <w:rPr>
          <w:lang w:val="en-US"/>
        </w:rPr>
        <w:t xml:space="preserve">already </w:t>
      </w:r>
      <w:r w:rsidR="007C11C2">
        <w:rPr>
          <w:lang w:val="en-US"/>
        </w:rPr>
        <w:t>published this work in MNRAS.</w:t>
      </w:r>
    </w:p>
    <w:p w14:paraId="3B41DAB2" w14:textId="6F87FEAA" w:rsidR="00877966" w:rsidRDefault="00877966"/>
    <w:p w14:paraId="18767F35" w14:textId="4599A207" w:rsidR="00877966" w:rsidRDefault="00877966">
      <w:r>
        <w:t>Slide 2 Outline</w:t>
      </w:r>
    </w:p>
    <w:p w14:paraId="31E9B4FE" w14:textId="7EB80732" w:rsidR="00260E39" w:rsidRDefault="007C11C2">
      <w:r>
        <w:t>In this talk,</w:t>
      </w:r>
      <w:r w:rsidR="00260E39">
        <w:t xml:space="preserve"> I will </w:t>
      </w:r>
      <w:r>
        <w:t xml:space="preserve">first </w:t>
      </w:r>
      <w:r w:rsidR="00260E39">
        <w:t>introduce what galactic winds are, why they are important and previous methods to study them. Then I will present how we do better with the equipment of high</w:t>
      </w:r>
      <w:r w:rsidR="002E0277">
        <w:t>-</w:t>
      </w:r>
      <w:r w:rsidR="00260E39">
        <w:t>quality data and state-of-the-art model. Next</w:t>
      </w:r>
      <w:r w:rsidR="002E0277">
        <w:t>,</w:t>
      </w:r>
      <w:r w:rsidR="00260E39">
        <w:t xml:space="preserve"> I will present our results and give our </w:t>
      </w:r>
      <w:r>
        <w:t>summary</w:t>
      </w:r>
      <w:r w:rsidR="00260E39">
        <w:t xml:space="preserve"> in the end.  </w:t>
      </w:r>
    </w:p>
    <w:p w14:paraId="43AD15BE" w14:textId="09E1FC16" w:rsidR="00877966" w:rsidRDefault="00877966"/>
    <w:p w14:paraId="604EC694" w14:textId="3519DA99" w:rsidR="00CA4B72" w:rsidRDefault="00877966">
      <w:r>
        <w:t>Slide 3 Importance of Wind</w:t>
      </w:r>
    </w:p>
    <w:p w14:paraId="304C9F4B" w14:textId="7A260E57" w:rsidR="00CA4B72" w:rsidRPr="00CA4B72" w:rsidRDefault="00877966" w:rsidP="00CA4B72">
      <w:pPr>
        <w:pStyle w:val="Default"/>
      </w:pPr>
      <w:r w:rsidRPr="00877966">
        <w:rPr>
          <w:lang w:val="en-AU"/>
        </w:rPr>
        <w:t xml:space="preserve">Galactic winds are streams of high velocity gas blowing out of galaxies. They are often </w:t>
      </w:r>
      <w:r w:rsidRPr="00877966">
        <w:rPr>
          <w:lang w:val="en-US"/>
        </w:rPr>
        <w:t>generated by supernovae explosions</w:t>
      </w:r>
      <w:r w:rsidR="00260E39">
        <w:rPr>
          <w:lang w:val="en-US"/>
        </w:rPr>
        <w:t xml:space="preserve">, </w:t>
      </w:r>
      <w:r w:rsidRPr="00877966">
        <w:rPr>
          <w:lang w:val="en-US"/>
        </w:rPr>
        <w:t>radiation pressure</w:t>
      </w:r>
      <w:r w:rsidR="00260E39">
        <w:rPr>
          <w:lang w:val="en-US"/>
        </w:rPr>
        <w:t xml:space="preserve"> or AGN</w:t>
      </w:r>
      <w:r w:rsidR="00CA4B72">
        <w:rPr>
          <w:lang w:val="en-US"/>
        </w:rPr>
        <w:t xml:space="preserve"> and have a multiple phase </w:t>
      </w:r>
      <w:r w:rsidR="007C11C2">
        <w:rPr>
          <w:lang w:val="en-US"/>
        </w:rPr>
        <w:t>structure</w:t>
      </w:r>
      <w:r w:rsidRPr="00877966">
        <w:rPr>
          <w:lang w:val="en-US"/>
        </w:rPr>
        <w:t>.</w:t>
      </w:r>
      <w:r w:rsidR="00CA4B72">
        <w:rPr>
          <w:lang w:val="en-US"/>
        </w:rPr>
        <w:t xml:space="preserve"> </w:t>
      </w:r>
      <w:r w:rsidR="00CA4B72">
        <w:t>T</w:t>
      </w:r>
      <w:r w:rsidR="00CA4B72" w:rsidRPr="00CA4B72">
        <w:t>he hot phas</w:t>
      </w:r>
      <w:r w:rsidR="00CA4B72">
        <w:t>e outflows</w:t>
      </w:r>
      <w:r w:rsidR="00CA4B72" w:rsidRPr="00CA4B72">
        <w:t xml:space="preserve"> </w:t>
      </w:r>
      <w:r w:rsidR="00CA4B72">
        <w:t>are</w:t>
      </w:r>
      <w:r w:rsidR="00CA4B72" w:rsidRPr="00CA4B72">
        <w:t xml:space="preserve"> widely observed in X-ray </w:t>
      </w:r>
      <w:proofErr w:type="gramStart"/>
      <w:r w:rsidR="00CA4B72" w:rsidRPr="00CA4B72">
        <w:t>emission, and</w:t>
      </w:r>
      <w:proofErr w:type="gramEnd"/>
      <w:r w:rsidR="00CA4B72" w:rsidRPr="00CA4B72">
        <w:t xml:space="preserve"> carr</w:t>
      </w:r>
      <w:r w:rsidR="00CA4B72">
        <w:t>y</w:t>
      </w:r>
      <w:r w:rsidR="00CA4B72" w:rsidRPr="00CA4B72">
        <w:t xml:space="preserve"> most of the energy</w:t>
      </w:r>
      <w:r w:rsidR="007C11C2">
        <w:t>.</w:t>
      </w:r>
      <w:r w:rsidR="00CA4B72">
        <w:t xml:space="preserve"> </w:t>
      </w:r>
      <w:r w:rsidR="00CA4B72" w:rsidRPr="00CA4B72">
        <w:t>Cool phase outflows</w:t>
      </w:r>
      <w:r w:rsidR="007C11C2">
        <w:t>,</w:t>
      </w:r>
      <w:r w:rsidR="00CA4B72" w:rsidRPr="00CA4B72">
        <w:t xml:space="preserve"> on the other hand, are much denser and carry most of the mass. </w:t>
      </w:r>
      <w:r w:rsidR="00CA4B72" w:rsidRPr="00CA4B72">
        <w:rPr>
          <w:lang w:val="en-US"/>
        </w:rPr>
        <w:t xml:space="preserve"> </w:t>
      </w:r>
    </w:p>
    <w:p w14:paraId="0E5D58CB" w14:textId="0687C1AA" w:rsidR="00877966" w:rsidRDefault="00877966"/>
    <w:p w14:paraId="6B03EEBB" w14:textId="0256EBC6" w:rsidR="00877966" w:rsidRPr="00CA4B72" w:rsidRDefault="00CA4B72" w:rsidP="00CA4B72">
      <w:pPr>
        <w:rPr>
          <w:lang w:val="en-US"/>
        </w:rPr>
      </w:pPr>
      <w:r>
        <w:rPr>
          <w:lang w:val="en-US"/>
        </w:rPr>
        <w:t xml:space="preserve">Galactic winds are </w:t>
      </w:r>
      <w:r w:rsidR="002E0277">
        <w:rPr>
          <w:lang w:val="en-US"/>
        </w:rPr>
        <w:t xml:space="preserve">really </w:t>
      </w:r>
      <w:r>
        <w:rPr>
          <w:lang w:val="en-US"/>
        </w:rPr>
        <w:t>important because they</w:t>
      </w:r>
      <w:r w:rsidR="00877966" w:rsidRPr="00877966">
        <w:rPr>
          <w:lang w:val="en-US"/>
        </w:rPr>
        <w:t xml:space="preserve"> ha</w:t>
      </w:r>
      <w:r>
        <w:rPr>
          <w:lang w:val="en-US"/>
        </w:rPr>
        <w:t>ve</w:t>
      </w:r>
      <w:r w:rsidR="00877966" w:rsidRPr="00877966">
        <w:rPr>
          <w:lang w:val="en-US"/>
        </w:rPr>
        <w:t xml:space="preserve"> a large impact on </w:t>
      </w:r>
      <w:r>
        <w:rPr>
          <w:lang w:val="en-US"/>
        </w:rPr>
        <w:t xml:space="preserve">the </w:t>
      </w:r>
      <w:proofErr w:type="gramStart"/>
      <w:r>
        <w:rPr>
          <w:lang w:val="en-US"/>
        </w:rPr>
        <w:t>life-cycle</w:t>
      </w:r>
      <w:proofErr w:type="gramEnd"/>
      <w:r>
        <w:rPr>
          <w:lang w:val="en-US"/>
        </w:rPr>
        <w:t xml:space="preserve"> of </w:t>
      </w:r>
      <w:r w:rsidR="00877966" w:rsidRPr="00877966">
        <w:rPr>
          <w:lang w:val="en-US"/>
        </w:rPr>
        <w:t>gala</w:t>
      </w:r>
      <w:r>
        <w:rPr>
          <w:lang w:val="en-US"/>
        </w:rPr>
        <w:t>xies</w:t>
      </w:r>
      <w:r w:rsidR="00877966" w:rsidRPr="00877966">
        <w:rPr>
          <w:lang w:val="en-US"/>
        </w:rPr>
        <w:t>.</w:t>
      </w:r>
      <w:r>
        <w:rPr>
          <w:lang w:val="en-US"/>
        </w:rPr>
        <w:t xml:space="preserve"> </w:t>
      </w:r>
      <w:r w:rsidR="00877966">
        <w:rPr>
          <w:lang w:val="en-US"/>
        </w:rPr>
        <w:t>On galactic scale</w:t>
      </w:r>
      <w:r w:rsidR="00260E39">
        <w:rPr>
          <w:lang w:val="en-US"/>
        </w:rPr>
        <w:t xml:space="preserve">, </w:t>
      </w:r>
      <w:r w:rsidR="002E0277">
        <w:rPr>
          <w:lang w:val="en-US"/>
        </w:rPr>
        <w:t xml:space="preserve">they </w:t>
      </w:r>
      <w:r>
        <w:rPr>
          <w:lang w:val="en-US"/>
        </w:rPr>
        <w:t xml:space="preserve">explain the low </w:t>
      </w:r>
      <w:r w:rsidR="00260E39">
        <w:rPr>
          <w:lang w:val="en-US"/>
        </w:rPr>
        <w:t xml:space="preserve">star formation </w:t>
      </w:r>
      <w:r>
        <w:rPr>
          <w:lang w:val="en-US"/>
        </w:rPr>
        <w:t xml:space="preserve">efficiency </w:t>
      </w:r>
      <w:r w:rsidR="00260E39">
        <w:rPr>
          <w:lang w:val="en-US"/>
        </w:rPr>
        <w:t xml:space="preserve">and control the baryonic budget of galaxies. </w:t>
      </w:r>
      <w:r>
        <w:rPr>
          <w:lang w:val="en-US"/>
        </w:rPr>
        <w:t>This is shown in the s</w:t>
      </w:r>
      <w:r w:rsidR="00260E39">
        <w:rPr>
          <w:lang w:val="en-US"/>
        </w:rPr>
        <w:t>tellar mass-halo mass relation</w:t>
      </w:r>
      <w:r>
        <w:rPr>
          <w:lang w:val="en-US"/>
        </w:rPr>
        <w:t xml:space="preserve">. As we can see, the stellar mass in low-mass dwarf galaxies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significantly reduced because of the SN driven winds. </w:t>
      </w:r>
      <w:r w:rsidR="002E0277">
        <w:rPr>
          <w:lang w:val="en-US"/>
        </w:rPr>
        <w:t>O</w:t>
      </w:r>
      <w:r w:rsidR="00877966">
        <w:rPr>
          <w:lang w:val="en-US"/>
        </w:rPr>
        <w:t>n cosmological scale</w:t>
      </w:r>
      <w:r>
        <w:rPr>
          <w:lang w:val="en-US"/>
        </w:rPr>
        <w:t xml:space="preserve">, </w:t>
      </w:r>
      <w:r w:rsidR="002E0277">
        <w:rPr>
          <w:lang w:val="en-US"/>
        </w:rPr>
        <w:t>they</w:t>
      </w:r>
      <w:r>
        <w:rPr>
          <w:lang w:val="en-US"/>
        </w:rPr>
        <w:t xml:space="preserve"> carry mass, metals and dust from ISM to CGM and even out to IGM</w:t>
      </w:r>
      <w:r w:rsidR="007C11C2">
        <w:rPr>
          <w:lang w:val="en-US"/>
        </w:rPr>
        <w:t xml:space="preserve"> and </w:t>
      </w:r>
      <w:r>
        <w:rPr>
          <w:lang w:val="en-US"/>
        </w:rPr>
        <w:t xml:space="preserve">makes the IGM the largest reservoir of baryons. </w:t>
      </w:r>
      <w:r w:rsidR="00877966" w:rsidRPr="00877966">
        <w:rPr>
          <w:lang w:val="en-US"/>
        </w:rPr>
        <w:t>Some gas</w:t>
      </w:r>
      <w:r>
        <w:rPr>
          <w:lang w:val="en-US"/>
        </w:rPr>
        <w:t>, however,</w:t>
      </w:r>
      <w:r w:rsidR="00877966" w:rsidRPr="00877966">
        <w:rPr>
          <w:lang w:val="en-US"/>
        </w:rPr>
        <w:t xml:space="preserve"> may recycle back to the host galaxy as a fountain</w:t>
      </w:r>
      <w:r>
        <w:rPr>
          <w:lang w:val="en-US"/>
        </w:rPr>
        <w:t xml:space="preserve"> and trigger another cycle of star formation</w:t>
      </w:r>
      <w:r w:rsidR="00877966" w:rsidRPr="00877966">
        <w:rPr>
          <w:lang w:val="en-US"/>
        </w:rPr>
        <w:t>.</w:t>
      </w:r>
    </w:p>
    <w:p w14:paraId="02E7A01B" w14:textId="0AF5DC4A" w:rsidR="00877966" w:rsidRDefault="00877966" w:rsidP="00877966"/>
    <w:p w14:paraId="1510CA5F" w14:textId="52BBE2BE" w:rsidR="00877966" w:rsidRDefault="00877966" w:rsidP="00877966">
      <w:r>
        <w:t>Slide 4 Wind scenarios</w:t>
      </w:r>
    </w:p>
    <w:p w14:paraId="36630A9C" w14:textId="53F08A0A" w:rsidR="00CA4B72" w:rsidRDefault="00CA4B72" w:rsidP="00877966">
      <w:r>
        <w:t>Theories of wind have been developed across decades and there are several wind scenarios. In the first wind model proposed by Chevalier &amp; Clegg in 1985, the SN explosion create a hot, adiabatically expanding, fast outflow. However, this model</w:t>
      </w:r>
      <w:r w:rsidR="002E0277">
        <w:t xml:space="preserve"> only explains the hot winds</w:t>
      </w:r>
      <w:r>
        <w:t xml:space="preserve"> </w:t>
      </w:r>
      <w:r w:rsidR="002E0277">
        <w:t>rather than</w:t>
      </w:r>
      <w:r>
        <w:t xml:space="preserve"> the widely observed cool </w:t>
      </w:r>
      <w:r w:rsidR="002E0277">
        <w:t>winds</w:t>
      </w:r>
      <w:r>
        <w:t xml:space="preserve">. </w:t>
      </w:r>
    </w:p>
    <w:p w14:paraId="0A8C1B05" w14:textId="3BF542D1" w:rsidR="00CA4B72" w:rsidRDefault="00CA4B72" w:rsidP="00877966"/>
    <w:p w14:paraId="4B112803" w14:textId="3CA371A9" w:rsidR="00CA4B72" w:rsidRDefault="00CA4B72" w:rsidP="00877966">
      <w:r>
        <w:t>Theories of cool winds appear several decades later and fall into three main categories. Thompson</w:t>
      </w:r>
      <w:r w:rsidR="002E0277">
        <w:t xml:space="preserve"> et al 2016 extended the framework of </w:t>
      </w:r>
      <w:proofErr w:type="spellStart"/>
      <w:r w:rsidR="002E0277">
        <w:t>Chevalier&amp;Clegg</w:t>
      </w:r>
      <w:proofErr w:type="spellEnd"/>
      <w:r w:rsidR="002E0277">
        <w:t xml:space="preserve"> and </w:t>
      </w:r>
      <w:r>
        <w:t>proposed that the cool wind is formed via the radiative cooling of the initially shock-heated gas beyond a cooling radius of a few kpc. The second possibility is that cool gas clouds in the ISM are entrained by the central hot wind</w:t>
      </w:r>
      <w:r w:rsidR="002E0277">
        <w:t xml:space="preserve"> to some distances</w:t>
      </w:r>
      <w:r>
        <w:t>, as shown by the simulation of Schneider</w:t>
      </w:r>
      <w:r w:rsidR="002E0277">
        <w:t xml:space="preserve"> et al 2018</w:t>
      </w:r>
      <w:r>
        <w:t xml:space="preserve">. The last scenario is that cool clouds undergo gentle acceleration </w:t>
      </w:r>
      <w:r w:rsidR="007C11C2">
        <w:t>by</w:t>
      </w:r>
      <w:r>
        <w:t xml:space="preserve"> radiation pressure or CR</w:t>
      </w:r>
      <w:r w:rsidR="007C11C2">
        <w:t xml:space="preserve"> and </w:t>
      </w:r>
      <w:r w:rsidR="002E0277">
        <w:t xml:space="preserve">thus </w:t>
      </w:r>
      <w:r w:rsidR="007C11C2">
        <w:t>avoid being destroyed</w:t>
      </w:r>
      <w:r>
        <w:t>.</w:t>
      </w:r>
    </w:p>
    <w:p w14:paraId="70697B41" w14:textId="2035AD88" w:rsidR="00CA4B72" w:rsidRDefault="00CA4B72" w:rsidP="00877966"/>
    <w:p w14:paraId="464EF42D" w14:textId="5DFA3DE9" w:rsidR="00A7262C" w:rsidRDefault="00A7262C" w:rsidP="00877966"/>
    <w:p w14:paraId="6425EC22" w14:textId="1DE0C20D" w:rsidR="00A7262C" w:rsidRDefault="00A7262C" w:rsidP="00877966"/>
    <w:p w14:paraId="52811D33" w14:textId="77777777" w:rsidR="00A7262C" w:rsidRDefault="00A7262C" w:rsidP="00877966"/>
    <w:p w14:paraId="3B6EDEB2" w14:textId="700FBD95" w:rsidR="00ED252F" w:rsidRDefault="00877966" w:rsidP="00877966">
      <w:r>
        <w:lastRenderedPageBreak/>
        <w:t>Slide 5 Extract information from observations</w:t>
      </w:r>
    </w:p>
    <w:p w14:paraId="77E9C431" w14:textId="29EA5EA4" w:rsidR="00877966" w:rsidRDefault="007C11C2" w:rsidP="00877966">
      <w:r>
        <w:t>Besides theory, t</w:t>
      </w:r>
      <w:r w:rsidR="00CA4B72">
        <w:t xml:space="preserve">he other way to study winds is through observations and we interpret the observed spectra. The first method of interpretation is </w:t>
      </w:r>
      <w:r w:rsidR="002E0277">
        <w:t xml:space="preserve">through </w:t>
      </w:r>
      <w:r w:rsidR="00CA4B72">
        <w:t xml:space="preserve">direct extraction, where we assume a mass-light conversion factor and convert the emission spectra into </w:t>
      </w:r>
      <w:r>
        <w:t xml:space="preserve">kinematic </w:t>
      </w:r>
      <w:r w:rsidR="00CA4B72">
        <w:t xml:space="preserve">structure of winds. Here we see </w:t>
      </w:r>
      <w:r w:rsidR="002E0277">
        <w:t>six</w:t>
      </w:r>
      <w:r w:rsidR="00CA4B72">
        <w:t xml:space="preserve"> spectra taken from Heckman</w:t>
      </w:r>
      <w:r w:rsidR="002E0277">
        <w:t xml:space="preserve"> et al 1990</w:t>
      </w:r>
      <w:r w:rsidR="00CA4B72">
        <w:t xml:space="preserve">, and we see the double-peaked profiles for several species, which </w:t>
      </w:r>
      <w:r w:rsidR="002E0277">
        <w:t xml:space="preserve">can be interpreted as </w:t>
      </w:r>
      <w:r w:rsidR="00CA4B72">
        <w:t xml:space="preserve">wind has a biconical </w:t>
      </w:r>
      <w:r w:rsidR="002E0277">
        <w:t xml:space="preserve">sheath </w:t>
      </w:r>
      <w:r w:rsidR="00CA4B72">
        <w:t>geometry.</w:t>
      </w:r>
      <w:r w:rsidR="002E0277">
        <w:t xml:space="preserve"> </w:t>
      </w:r>
    </w:p>
    <w:p w14:paraId="6DE55DF0" w14:textId="7813D842" w:rsidR="00877966" w:rsidRDefault="00877966" w:rsidP="00877966"/>
    <w:p w14:paraId="2C5C4C5F" w14:textId="4CB97C93" w:rsidR="007C11C2" w:rsidRDefault="007C11C2" w:rsidP="00877966">
      <w:r>
        <w:t xml:space="preserve">Extra info: Observation is taken with 4m telescopes at KPNO and CTIO. O’ O means [O III] </w:t>
      </w:r>
      <w:r>
        <w:sym w:font="Symbol" w:char="F06C"/>
      </w:r>
      <w:r>
        <w:sym w:font="Symbol" w:char="F06C"/>
      </w:r>
      <w:r>
        <w:t xml:space="preserve"> 4959, 5007</w:t>
      </w:r>
    </w:p>
    <w:p w14:paraId="22AF9C10" w14:textId="4602DDDD" w:rsidR="007C11C2" w:rsidRDefault="007C11C2" w:rsidP="00877966"/>
    <w:p w14:paraId="77064F22" w14:textId="77777777" w:rsidR="007C11C2" w:rsidRDefault="007C11C2" w:rsidP="00877966"/>
    <w:p w14:paraId="435424C5" w14:textId="1F3D81A9" w:rsidR="00877966" w:rsidRDefault="00877966" w:rsidP="00877966">
      <w:r>
        <w:t>Slide 6 Extract information from observations</w:t>
      </w:r>
    </w:p>
    <w:p w14:paraId="2A7DCB19" w14:textId="77777777" w:rsidR="002E0277" w:rsidRDefault="002E0277" w:rsidP="00877966">
      <w:r>
        <w:t xml:space="preserve">However, one problem of the above approach is that it does not have the self-consistent modelling of complex physics. </w:t>
      </w:r>
      <w:r w:rsidR="00ED252F">
        <w:t xml:space="preserve">A more physical </w:t>
      </w:r>
      <w:r>
        <w:t xml:space="preserve">approach </w:t>
      </w:r>
      <w:r w:rsidR="00ED252F">
        <w:t xml:space="preserve">will </w:t>
      </w:r>
      <w:r>
        <w:t xml:space="preserve">clearly </w:t>
      </w:r>
      <w:r w:rsidR="00ED252F">
        <w:t xml:space="preserve">be </w:t>
      </w:r>
      <w:r w:rsidR="00CA4B72">
        <w:t>u</w:t>
      </w:r>
      <w:r>
        <w:t>sing</w:t>
      </w:r>
      <w:r w:rsidR="00ED252F">
        <w:t xml:space="preserve"> theoretical models </w:t>
      </w:r>
      <w:r>
        <w:t xml:space="preserve">describing </w:t>
      </w:r>
      <w:r w:rsidR="00ED252F">
        <w:t>wind kinematics and radiative transfer effect</w:t>
      </w:r>
      <w:r w:rsidR="00CA4B72">
        <w:t>s</w:t>
      </w:r>
      <w:r w:rsidR="00ED252F">
        <w:t xml:space="preserve">. </w:t>
      </w:r>
      <w:r w:rsidR="00CA4B72">
        <w:t>However, u</w:t>
      </w:r>
      <w:r w:rsidR="00ED252F">
        <w:t xml:space="preserve">sing numerical simulations is clearly not feasible as they </w:t>
      </w:r>
      <w:r w:rsidR="00CA4B72">
        <w:t xml:space="preserve">are too computational expensive and </w:t>
      </w:r>
      <w:r w:rsidR="00ED252F">
        <w:t xml:space="preserve">only span a </w:t>
      </w:r>
      <w:r>
        <w:t xml:space="preserve">very </w:t>
      </w:r>
      <w:r w:rsidR="00ED252F">
        <w:t xml:space="preserve">limited region of parameter space. Therefore, we must rely on semi-analytical model that </w:t>
      </w:r>
      <w:r w:rsidR="00CA4B72">
        <w:t xml:space="preserve">are able to generate synthetic </w:t>
      </w:r>
      <w:r>
        <w:t>observation</w:t>
      </w:r>
      <w:r w:rsidR="00CA4B72">
        <w:t xml:space="preserve"> with a high computational efficiency</w:t>
      </w:r>
      <w:r w:rsidR="00ED252F">
        <w:t xml:space="preserve"> </w:t>
      </w:r>
      <w:r>
        <w:t>so they can</w:t>
      </w:r>
      <w:r w:rsidR="00ED252F">
        <w:t xml:space="preserve"> </w:t>
      </w:r>
      <w:r>
        <w:t>perform</w:t>
      </w:r>
      <w:r w:rsidR="00ED252F">
        <w:t xml:space="preserve"> parameter</w:t>
      </w:r>
      <w:r>
        <w:t xml:space="preserve"> fitting</w:t>
      </w:r>
      <w:r w:rsidR="00ED252F">
        <w:t>. However, their predictive power is also limited because of their ‘s</w:t>
      </w:r>
      <w:r w:rsidR="00877966">
        <w:t>pherical cow</w:t>
      </w:r>
      <w:r w:rsidR="00ED252F">
        <w:t>’ nature.</w:t>
      </w:r>
      <w:r w:rsidR="00CA4B72">
        <w:t xml:space="preserve"> These models usually assume simplified or heuristic wind structure and </w:t>
      </w:r>
      <w:r>
        <w:t>hence</w:t>
      </w:r>
      <w:r w:rsidR="00CA4B72">
        <w:t xml:space="preserve"> can only describe unresolved, stacked spectra. Moreover, these models usually just focus on a single phase, and cannot get a picture of multiphase outflow. </w:t>
      </w:r>
    </w:p>
    <w:p w14:paraId="47F02C25" w14:textId="63DA5331" w:rsidR="00877966" w:rsidRDefault="00877966" w:rsidP="00877966"/>
    <w:p w14:paraId="49B67124" w14:textId="231C5B18" w:rsidR="00877966" w:rsidRDefault="00877966" w:rsidP="00877966">
      <w:r>
        <w:t>Slide 7 Rich data for winds in M82</w:t>
      </w:r>
    </w:p>
    <w:p w14:paraId="17F38785" w14:textId="77525EC6" w:rsidR="00ED252F" w:rsidRDefault="00CA4B72" w:rsidP="00877966">
      <w:r>
        <w:t xml:space="preserve">OK. How are we going to do a better job. First, we have far better data than before. Recently, enormous observational data are revealed in </w:t>
      </w:r>
      <w:r w:rsidR="00ED252F">
        <w:t>M82</w:t>
      </w:r>
      <w:r>
        <w:t>. M82</w:t>
      </w:r>
      <w:r w:rsidR="00412BB1">
        <w:t xml:space="preserve"> is an edge-on starburst galaxy and locates only 3.6 </w:t>
      </w:r>
      <w:proofErr w:type="spellStart"/>
      <w:r w:rsidR="00412BB1">
        <w:t>Mpc</w:t>
      </w:r>
      <w:proofErr w:type="spellEnd"/>
      <w:r w:rsidR="00412BB1">
        <w:t xml:space="preserve"> away from us, making it a promising candidate for studying outflow along its minor axis. Right now, we have got data </w:t>
      </w:r>
      <w:r w:rsidR="002E0277">
        <w:t xml:space="preserve">over 3d position-position-velocity space </w:t>
      </w:r>
      <w:r w:rsidR="00412BB1">
        <w:t>for various specie</w:t>
      </w:r>
      <w:r w:rsidR="002E0277">
        <w:t>s</w:t>
      </w:r>
      <w:r w:rsidR="00412BB1">
        <w:t>.</w:t>
      </w:r>
    </w:p>
    <w:p w14:paraId="046B1D8C" w14:textId="1C592668" w:rsidR="00877966" w:rsidRDefault="00877966" w:rsidP="00877966"/>
    <w:p w14:paraId="23232423" w14:textId="6D27E251" w:rsidR="00877966" w:rsidRDefault="00877966" w:rsidP="00877966">
      <w:r>
        <w:t>Slide 8 Wide-field map</w:t>
      </w:r>
    </w:p>
    <w:p w14:paraId="6B20E3CA" w14:textId="23E4465D" w:rsidR="00877966" w:rsidRDefault="00412BB1" w:rsidP="00877966">
      <w:pPr>
        <w:rPr>
          <w:lang w:val="en-US"/>
        </w:rPr>
      </w:pPr>
      <w:r>
        <w:t xml:space="preserve">In our study we are particularly interested in HI </w:t>
      </w:r>
      <w:r w:rsidR="002E0277">
        <w:t xml:space="preserve">21cm from Martini 2018 </w:t>
      </w:r>
      <w:r>
        <w:t>and CO</w:t>
      </w:r>
      <w:r w:rsidR="002E0277">
        <w:t xml:space="preserve"> 2-&gt;1 from Leroy 2015</w:t>
      </w:r>
      <w:r>
        <w:t>. The figure here shows velocity-</w:t>
      </w:r>
      <w:r>
        <w:rPr>
          <w:lang w:val="en-US"/>
        </w:rPr>
        <w:t>i</w:t>
      </w:r>
      <w:r w:rsidR="00877966" w:rsidRPr="00877966">
        <w:rPr>
          <w:lang w:val="en-US"/>
        </w:rPr>
        <w:t xml:space="preserve">ntegrated intensity </w:t>
      </w:r>
      <w:r w:rsidR="002E0277">
        <w:rPr>
          <w:lang w:val="en-US"/>
        </w:rPr>
        <w:t>at</w:t>
      </w:r>
      <w:r>
        <w:rPr>
          <w:lang w:val="en-US"/>
        </w:rPr>
        <w:t xml:space="preserve"> the top</w:t>
      </w:r>
      <w:r w:rsidR="002E0277">
        <w:rPr>
          <w:lang w:val="en-US"/>
        </w:rPr>
        <w:t xml:space="preserve"> and </w:t>
      </w:r>
      <w:r>
        <w:rPr>
          <w:lang w:val="en-US"/>
        </w:rPr>
        <w:t>mean velocity</w:t>
      </w:r>
      <w:r w:rsidR="002E0277">
        <w:rPr>
          <w:lang w:val="en-US"/>
        </w:rPr>
        <w:t xml:space="preserve"> of spectra</w:t>
      </w:r>
      <w:r>
        <w:rPr>
          <w:lang w:val="en-US"/>
        </w:rPr>
        <w:t xml:space="preserve"> </w:t>
      </w:r>
      <w:r w:rsidR="002E0277">
        <w:rPr>
          <w:lang w:val="en-US"/>
        </w:rPr>
        <w:t>at</w:t>
      </w:r>
      <w:r>
        <w:rPr>
          <w:lang w:val="en-US"/>
        </w:rPr>
        <w:t xml:space="preserve"> the </w:t>
      </w:r>
      <w:r w:rsidR="002E0277">
        <w:rPr>
          <w:lang w:val="en-US"/>
        </w:rPr>
        <w:t>bottom</w:t>
      </w:r>
      <w:r w:rsidR="00877966">
        <w:rPr>
          <w:lang w:val="en-US"/>
        </w:rPr>
        <w:t xml:space="preserve">. </w:t>
      </w:r>
      <w:r>
        <w:rPr>
          <w:lang w:val="en-US"/>
        </w:rPr>
        <w:t>From mean velocity map, we can clearly see the signature of rotation disc within ±0.8kpc. To disentangle th</w:t>
      </w:r>
      <w:r w:rsidR="002E0277">
        <w:rPr>
          <w:lang w:val="en-US"/>
        </w:rPr>
        <w:t>is</w:t>
      </w:r>
      <w:r>
        <w:rPr>
          <w:lang w:val="en-US"/>
        </w:rPr>
        <w:t xml:space="preserve"> disc gas from </w:t>
      </w:r>
      <w:r w:rsidR="002E0277">
        <w:rPr>
          <w:lang w:val="en-US"/>
        </w:rPr>
        <w:t xml:space="preserve">the </w:t>
      </w:r>
      <w:r>
        <w:rPr>
          <w:lang w:val="en-US"/>
        </w:rPr>
        <w:t xml:space="preserve">wind we select </w:t>
      </w:r>
      <w:r w:rsidR="00877966" w:rsidRPr="00877966">
        <w:rPr>
          <w:lang w:val="en-US"/>
        </w:rPr>
        <w:t>spectra</w:t>
      </w:r>
      <w:r w:rsidR="002E0277">
        <w:rPr>
          <w:lang w:val="en-US"/>
        </w:rPr>
        <w:t xml:space="preserve"> for parameter fitting</w:t>
      </w:r>
      <w:r w:rsidR="00877966" w:rsidRPr="00877966">
        <w:rPr>
          <w:lang w:val="en-US"/>
        </w:rPr>
        <w:t xml:space="preserve"> </w:t>
      </w:r>
      <w:r>
        <w:rPr>
          <w:lang w:val="en-US"/>
        </w:rPr>
        <w:t>above this height, as shown by the orange squares</w:t>
      </w:r>
      <w:r w:rsidR="00877966" w:rsidRPr="00877966">
        <w:rPr>
          <w:lang w:val="en-US"/>
        </w:rPr>
        <w:t>.</w:t>
      </w:r>
    </w:p>
    <w:p w14:paraId="4A04F9B1" w14:textId="3BEBE852" w:rsidR="007C11C2" w:rsidRDefault="007C11C2" w:rsidP="00877966">
      <w:pPr>
        <w:rPr>
          <w:lang w:val="en-US"/>
        </w:rPr>
      </w:pPr>
    </w:p>
    <w:p w14:paraId="740201E9" w14:textId="26B48F17" w:rsidR="007C11C2" w:rsidRDefault="007C11C2" w:rsidP="007C11C2">
      <w:pPr>
        <w:rPr>
          <w:rFonts w:ascii="Times New Roman" w:eastAsia="Times New Roman" w:hAnsi="Times New Roman" w:cs="Times New Roman"/>
        </w:rPr>
      </w:pPr>
      <w:r>
        <w:rPr>
          <w:lang w:val="en-US"/>
        </w:rPr>
        <w:t>Extra info: Leroy+15 T</w:t>
      </w:r>
      <w:r w:rsidRPr="007C11C2">
        <w:rPr>
          <w:rFonts w:ascii="Times New Roman" w:eastAsia="Times New Roman" w:hAnsi="Times New Roman" w:cs="Times New Roman"/>
        </w:rPr>
        <w:t>he Heterodyne Receiver Array</w:t>
      </w:r>
      <w:r>
        <w:rPr>
          <w:rFonts w:ascii="Times New Roman" w:eastAsia="Times New Roman" w:hAnsi="Times New Roman" w:cs="Times New Roman"/>
        </w:rPr>
        <w:t xml:space="preserve"> (</w:t>
      </w:r>
      <w:r w:rsidRPr="007C11C2">
        <w:rPr>
          <w:rFonts w:ascii="Times New Roman" w:eastAsia="Times New Roman" w:hAnsi="Times New Roman" w:cs="Times New Roman"/>
        </w:rPr>
        <w:t>HERA</w:t>
      </w:r>
      <w:r>
        <w:rPr>
          <w:rFonts w:ascii="Times New Roman" w:eastAsia="Times New Roman" w:hAnsi="Times New Roman" w:cs="Times New Roman"/>
        </w:rPr>
        <w:t xml:space="preserve">) </w:t>
      </w:r>
      <w:r w:rsidRPr="007C11C2">
        <w:rPr>
          <w:rFonts w:ascii="Times New Roman" w:eastAsia="Times New Roman" w:hAnsi="Times New Roman" w:cs="Times New Roman"/>
        </w:rPr>
        <w:t>on the IRAM 30 m telescope</w:t>
      </w:r>
      <w:r>
        <w:rPr>
          <w:rFonts w:ascii="Times New Roman" w:eastAsia="Times New Roman" w:hAnsi="Times New Roman" w:cs="Times New Roman"/>
        </w:rPr>
        <w:t>.</w:t>
      </w:r>
    </w:p>
    <w:p w14:paraId="7CD8D5D3" w14:textId="65FFA9A1" w:rsidR="007C11C2" w:rsidRPr="007C11C2" w:rsidRDefault="007C11C2" w:rsidP="007C11C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Martini+18 The VLA and GBT.</w:t>
      </w:r>
    </w:p>
    <w:p w14:paraId="643C76A4" w14:textId="0C102C20" w:rsidR="007C11C2" w:rsidRPr="007C11C2" w:rsidRDefault="007C11C2" w:rsidP="00877966"/>
    <w:p w14:paraId="3C877FDC" w14:textId="3E4A1B5F" w:rsidR="00877966" w:rsidRDefault="00877966" w:rsidP="00877966"/>
    <w:p w14:paraId="3C08F04A" w14:textId="3DF72C7C" w:rsidR="00A7262C" w:rsidRDefault="00A7262C" w:rsidP="00877966"/>
    <w:p w14:paraId="4E727693" w14:textId="183BC3F7" w:rsidR="00A7262C" w:rsidRDefault="00A7262C" w:rsidP="00877966"/>
    <w:p w14:paraId="47D9970C" w14:textId="018489AB" w:rsidR="00A7262C" w:rsidRDefault="00A7262C" w:rsidP="00877966"/>
    <w:p w14:paraId="54A22496" w14:textId="6B626290" w:rsidR="00A7262C" w:rsidRDefault="00A7262C" w:rsidP="00877966"/>
    <w:p w14:paraId="386C0BF9" w14:textId="77777777" w:rsidR="00A7262C" w:rsidRDefault="00A7262C" w:rsidP="00877966"/>
    <w:p w14:paraId="168F0EE9" w14:textId="0FC5EE3F" w:rsidR="00877966" w:rsidRDefault="00877966" w:rsidP="00877966">
      <w:r>
        <w:lastRenderedPageBreak/>
        <w:t>Slide 9 Our wind model</w:t>
      </w:r>
    </w:p>
    <w:p w14:paraId="03A7133E" w14:textId="743154D1" w:rsidR="00877966" w:rsidRPr="00877966" w:rsidRDefault="00412BB1" w:rsidP="00877966">
      <w:bookmarkStart w:id="0" w:name="OLE_LINK1"/>
      <w:r>
        <w:t xml:space="preserve">The next advantage is that we have a new state-of-the-art model named DESPOTIC. Our model assumes the </w:t>
      </w:r>
      <w:r>
        <w:rPr>
          <w:lang w:val="en-US"/>
        </w:rPr>
        <w:t>w</w:t>
      </w:r>
      <w:r w:rsidR="00877966" w:rsidRPr="00877966">
        <w:rPr>
          <w:lang w:val="en-US"/>
        </w:rPr>
        <w:t xml:space="preserve">inds </w:t>
      </w:r>
      <w:r w:rsidR="007C11C2">
        <w:rPr>
          <w:lang w:val="en-US"/>
        </w:rPr>
        <w:t>are</w:t>
      </w:r>
      <w:r w:rsidR="00ED252F">
        <w:rPr>
          <w:lang w:val="en-US"/>
        </w:rPr>
        <w:t xml:space="preserve"> </w:t>
      </w:r>
      <w:r w:rsidR="007C11C2">
        <w:rPr>
          <w:lang w:val="en-US"/>
        </w:rPr>
        <w:t xml:space="preserve">composed of a population of </w:t>
      </w:r>
      <w:r w:rsidR="002E0277" w:rsidRPr="00877966">
        <w:rPr>
          <w:lang w:val="en-US"/>
        </w:rPr>
        <w:t xml:space="preserve">momentum-driven </w:t>
      </w:r>
      <w:r w:rsidR="007C11C2">
        <w:rPr>
          <w:lang w:val="en-US"/>
        </w:rPr>
        <w:t xml:space="preserve">gas clouds </w:t>
      </w:r>
      <w:r w:rsidR="00877966" w:rsidRPr="00877966">
        <w:rPr>
          <w:lang w:val="en-US"/>
        </w:rPr>
        <w:t>from isothermal turbulent medium.</w:t>
      </w:r>
      <w:r w:rsidR="00ED252F">
        <w:rPr>
          <w:lang w:val="en-US"/>
        </w:rPr>
        <w:t xml:space="preserve"> Turbulent medium is fundamentally different than the uniform medium as it has a log-normal density</w:t>
      </w:r>
      <w:r>
        <w:rPr>
          <w:lang w:val="en-US"/>
        </w:rPr>
        <w:t xml:space="preserve"> distribution</w:t>
      </w:r>
      <w:r w:rsidR="00ED252F">
        <w:rPr>
          <w:lang w:val="en-US"/>
        </w:rPr>
        <w:t xml:space="preserve">. This means that even if the entire </w:t>
      </w:r>
      <w:r>
        <w:rPr>
          <w:lang w:val="en-US"/>
        </w:rPr>
        <w:t xml:space="preserve">disc </w:t>
      </w:r>
      <w:r w:rsidR="00ED252F">
        <w:rPr>
          <w:lang w:val="en-US"/>
        </w:rPr>
        <w:t>region</w:t>
      </w:r>
      <w:r>
        <w:rPr>
          <w:lang w:val="en-US"/>
        </w:rPr>
        <w:t xml:space="preserve"> has a large mean column density and </w:t>
      </w:r>
      <w:r w:rsidR="00ED252F">
        <w:rPr>
          <w:lang w:val="en-US"/>
        </w:rPr>
        <w:t xml:space="preserve">is sub-Eddington, </w:t>
      </w:r>
      <w:r>
        <w:rPr>
          <w:lang w:val="en-US"/>
        </w:rPr>
        <w:t xml:space="preserve">part of </w:t>
      </w:r>
      <w:r w:rsidR="00ED252F">
        <w:rPr>
          <w:lang w:val="en-US"/>
        </w:rPr>
        <w:t xml:space="preserve">the gas clouds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</w:t>
      </w:r>
      <w:r w:rsidR="002E0277">
        <w:rPr>
          <w:lang w:val="en-US"/>
        </w:rPr>
        <w:t xml:space="preserve">still </w:t>
      </w:r>
      <w:r w:rsidR="00ED252F">
        <w:rPr>
          <w:lang w:val="en-US"/>
        </w:rPr>
        <w:t xml:space="preserve">in </w:t>
      </w:r>
      <w:r>
        <w:rPr>
          <w:lang w:val="en-US"/>
        </w:rPr>
        <w:t xml:space="preserve">the </w:t>
      </w:r>
      <w:r w:rsidR="00ED252F">
        <w:rPr>
          <w:lang w:val="en-US"/>
        </w:rPr>
        <w:t xml:space="preserve">low density </w:t>
      </w:r>
      <w:r>
        <w:rPr>
          <w:lang w:val="en-US"/>
        </w:rPr>
        <w:t xml:space="preserve">tail of distribution and </w:t>
      </w:r>
      <w:r w:rsidR="00ED252F">
        <w:rPr>
          <w:lang w:val="en-US"/>
        </w:rPr>
        <w:t>will be launched out</w:t>
      </w:r>
      <w:r>
        <w:rPr>
          <w:lang w:val="en-US"/>
        </w:rPr>
        <w:t xml:space="preserve"> and form </w:t>
      </w:r>
      <w:proofErr w:type="spellStart"/>
      <w:r>
        <w:rPr>
          <w:lang w:val="en-US"/>
        </w:rPr>
        <w:t>a</w:t>
      </w:r>
      <w:proofErr w:type="spellEnd"/>
      <w:r>
        <w:rPr>
          <w:lang w:val="en-US"/>
        </w:rPr>
        <w:t xml:space="preserve"> </w:t>
      </w:r>
      <w:r w:rsidR="002E0277">
        <w:rPr>
          <w:lang w:val="en-US"/>
        </w:rPr>
        <w:t>outflow</w:t>
      </w:r>
      <w:r w:rsidR="00ED252F">
        <w:rPr>
          <w:lang w:val="en-US"/>
        </w:rPr>
        <w:t>.</w:t>
      </w:r>
    </w:p>
    <w:p w14:paraId="53F533A8" w14:textId="5CA42E85" w:rsidR="00877966" w:rsidRDefault="00877966" w:rsidP="00877966"/>
    <w:p w14:paraId="5B5D48FE" w14:textId="48563F15" w:rsidR="00412BB1" w:rsidRDefault="00412BB1" w:rsidP="00877966">
      <w:r>
        <w:t xml:space="preserve">Our </w:t>
      </w:r>
      <w:r w:rsidR="007C11C2">
        <w:t>model</w:t>
      </w:r>
      <w:r>
        <w:t xml:space="preserve"> has </w:t>
      </w:r>
      <w:r w:rsidR="00877966">
        <w:t>3 parameter</w:t>
      </w:r>
      <w:r>
        <w:t>s that control the physics of wind. The first one is d</w:t>
      </w:r>
      <w:r w:rsidR="00877966">
        <w:t>riving mechanism</w:t>
      </w:r>
      <w:r>
        <w:t xml:space="preserve"> and we have three choices,</w:t>
      </w:r>
      <w:r w:rsidR="00877966">
        <w:t xml:space="preserve"> ideal</w:t>
      </w:r>
      <w:r>
        <w:t xml:space="preserve"> means</w:t>
      </w:r>
      <w:r w:rsidR="00877966">
        <w:t xml:space="preserve"> </w:t>
      </w:r>
      <w:r>
        <w:t xml:space="preserve">the wind get a </w:t>
      </w:r>
      <w:r w:rsidR="00877966">
        <w:t>constant momentum flux; radiation</w:t>
      </w:r>
      <w:r>
        <w:t xml:space="preserve"> means</w:t>
      </w:r>
      <w:r w:rsidR="00877966">
        <w:t xml:space="preserve"> momentum flux is controlled by the optical depth tau</w:t>
      </w:r>
      <w:r>
        <w:t xml:space="preserve"> and for the </w:t>
      </w:r>
      <w:r w:rsidR="00877966">
        <w:t xml:space="preserve">hot </w:t>
      </w:r>
      <w:r w:rsidR="002E0277">
        <w:t>wind entrainment</w:t>
      </w:r>
      <w:r>
        <w:t xml:space="preserve"> case it is</w:t>
      </w:r>
      <w:r w:rsidR="00877966">
        <w:t xml:space="preserve"> controlled by hot wind speed </w:t>
      </w:r>
      <w:proofErr w:type="spellStart"/>
      <w:r w:rsidR="00877966">
        <w:t>u_h</w:t>
      </w:r>
      <w:proofErr w:type="spellEnd"/>
      <w:r w:rsidR="00877966">
        <w:t>.</w:t>
      </w:r>
      <w:r>
        <w:t xml:space="preserve"> </w:t>
      </w:r>
      <w:r w:rsidR="002E0277">
        <w:t>Gravitational p</w:t>
      </w:r>
      <w:r w:rsidR="00877966">
        <w:t>otential</w:t>
      </w:r>
      <w:r>
        <w:t xml:space="preserve"> includes point </w:t>
      </w:r>
      <w:r w:rsidR="002E0277">
        <w:t xml:space="preserve">source </w:t>
      </w:r>
      <w:r>
        <w:t xml:space="preserve">and isothermal sphere. </w:t>
      </w:r>
    </w:p>
    <w:p w14:paraId="5B27B52E" w14:textId="337BB41C" w:rsidR="00877966" w:rsidRDefault="00412BB1" w:rsidP="00877966">
      <w:r>
        <w:t xml:space="preserve">The cloud </w:t>
      </w:r>
      <w:r w:rsidR="002E0277">
        <w:t xml:space="preserve">expansion </w:t>
      </w:r>
      <w:r>
        <w:t>law parametrizes the evolution of clouds along their launched trajectories</w:t>
      </w:r>
      <w:r w:rsidR="002E0277">
        <w:t xml:space="preserve"> and has three choices of constant area, intermediate and constant solid angle</w:t>
      </w:r>
      <w:r>
        <w:t xml:space="preserve">. This </w:t>
      </w:r>
      <w:r w:rsidR="00877966">
        <w:t>law</w:t>
      </w:r>
      <w:r>
        <w:t xml:space="preserve"> is quite hard to understand so I draw three diagrams here corresponding </w:t>
      </w:r>
      <w:r w:rsidR="002E0277">
        <w:t>these</w:t>
      </w:r>
      <w:r>
        <w:t xml:space="preserve"> three choices. Constant area means the launched cloud maintain </w:t>
      </w:r>
      <w:r w:rsidR="002E0277">
        <w:t xml:space="preserve">its </w:t>
      </w:r>
      <w:r>
        <w:t>shape and constant cross-sectional area.  Constant solid angle means the cloud expand</w:t>
      </w:r>
      <w:r w:rsidR="002E0277">
        <w:t>s</w:t>
      </w:r>
      <w:r>
        <w:t xml:space="preserve"> and span</w:t>
      </w:r>
      <w:r w:rsidR="002E0277">
        <w:t>s</w:t>
      </w:r>
      <w:r>
        <w:t xml:space="preserve"> a constant solid angle. Intermediate case lies in between.</w:t>
      </w:r>
    </w:p>
    <w:bookmarkEnd w:id="0"/>
    <w:p w14:paraId="458DAAAB" w14:textId="66D94EEA" w:rsidR="00877966" w:rsidRDefault="00877966" w:rsidP="00877966"/>
    <w:p w14:paraId="39B55D52" w14:textId="62333E87" w:rsidR="00877966" w:rsidRDefault="00877966" w:rsidP="00877966">
      <w:r>
        <w:t xml:space="preserve">Slide 10 </w:t>
      </w:r>
      <w:r w:rsidR="002E0277">
        <w:t>Free</w:t>
      </w:r>
      <w:r>
        <w:t xml:space="preserve"> parameter</w:t>
      </w:r>
    </w:p>
    <w:p w14:paraId="0970C07B" w14:textId="5501F979" w:rsidR="00877966" w:rsidRPr="00877966" w:rsidRDefault="00412BB1" w:rsidP="00877966">
      <w:r>
        <w:t xml:space="preserve">We have </w:t>
      </w:r>
      <w:r w:rsidR="00877966">
        <w:t>5 other parameters</w:t>
      </w:r>
      <w:r>
        <w:t xml:space="preserve">. The turbulent </w:t>
      </w:r>
      <w:r w:rsidR="00877966">
        <w:t xml:space="preserve">ISM </w:t>
      </w:r>
      <w:r>
        <w:t xml:space="preserve">has a </w:t>
      </w:r>
      <w:proofErr w:type="spellStart"/>
      <w:r w:rsidR="00877966">
        <w:t>mach</w:t>
      </w:r>
      <w:proofErr w:type="spellEnd"/>
      <w:r w:rsidR="00877966">
        <w:t xml:space="preserve"> number</w:t>
      </w:r>
      <w:r>
        <w:t xml:space="preserve"> M, which sets the width of log-normal density PDF. We next adopt a biconical geometry for the outflow where </w:t>
      </w:r>
      <w:r w:rsidR="007C11C2">
        <w:t xml:space="preserve">the wind axis has an orientation angle phi relative to the plane of sky and </w:t>
      </w:r>
      <w:r>
        <w:t xml:space="preserve">winds are confined between an inner </w:t>
      </w:r>
      <w:proofErr w:type="spellStart"/>
      <w:r>
        <w:t>cone</w:t>
      </w:r>
      <w:proofErr w:type="spellEnd"/>
      <w:r>
        <w:t xml:space="preserve"> of </w:t>
      </w:r>
      <w:proofErr w:type="spellStart"/>
      <w:r>
        <w:t>theta_in</w:t>
      </w:r>
      <w:proofErr w:type="spellEnd"/>
      <w:r>
        <w:t xml:space="preserve"> and outer cone of </w:t>
      </w:r>
      <w:proofErr w:type="spellStart"/>
      <w:r>
        <w:t>theta_out</w:t>
      </w:r>
      <w:proofErr w:type="spellEnd"/>
      <w:r>
        <w:t>. The last and most important parameter is the m</w:t>
      </w:r>
      <w:r w:rsidR="00877966">
        <w:t>ass outflow rate</w:t>
      </w:r>
      <w:r>
        <w:t>.</w:t>
      </w:r>
    </w:p>
    <w:p w14:paraId="0640FB8D" w14:textId="145CC6F5" w:rsidR="00877966" w:rsidRDefault="00877966" w:rsidP="00877966"/>
    <w:p w14:paraId="58DC90C9" w14:textId="77777777" w:rsidR="00412BB1" w:rsidRDefault="00877966" w:rsidP="00412BB1">
      <w:pPr>
        <w:rPr>
          <w:lang w:val="en-US"/>
        </w:rPr>
      </w:pPr>
      <w:r>
        <w:t xml:space="preserve">Slide 11 </w:t>
      </w:r>
      <w:r w:rsidRPr="00877966">
        <w:rPr>
          <w:lang w:val="en-US"/>
        </w:rPr>
        <w:t>Why can our DESPOTIC model improve the previous measurement</w:t>
      </w:r>
      <w:r w:rsidR="00412BB1">
        <w:rPr>
          <w:lang w:val="en-US"/>
        </w:rPr>
        <w:t xml:space="preserve">. </w:t>
      </w:r>
    </w:p>
    <w:p w14:paraId="18134C0C" w14:textId="7E6CBCD6" w:rsidR="00412BB1" w:rsidRPr="00412BB1" w:rsidRDefault="00412BB1" w:rsidP="00412BB1">
      <w:pPr>
        <w:rPr>
          <w:lang w:val="en-US"/>
        </w:rPr>
      </w:pPr>
      <w:r>
        <w:rPr>
          <w:lang w:val="en-US"/>
        </w:rPr>
        <w:t>In summary, our model has three</w:t>
      </w:r>
      <w:r w:rsidR="007C11C2">
        <w:rPr>
          <w:lang w:val="en-US"/>
        </w:rPr>
        <w:t xml:space="preserve"> main advantages</w:t>
      </w:r>
      <w:r>
        <w:rPr>
          <w:lang w:val="en-US"/>
        </w:rPr>
        <w:t>.</w:t>
      </w:r>
    </w:p>
    <w:p w14:paraId="330D1C86" w14:textId="77777777" w:rsidR="00877966" w:rsidRDefault="00877966" w:rsidP="00877966">
      <w:pPr>
        <w:rPr>
          <w:lang w:val="en-US"/>
        </w:rPr>
      </w:pPr>
    </w:p>
    <w:p w14:paraId="392708E5" w14:textId="2AD8F7B6" w:rsidR="00877966" w:rsidRDefault="00877966" w:rsidP="00877966">
      <w:pPr>
        <w:rPr>
          <w:lang w:val="en-US"/>
        </w:rPr>
      </w:pPr>
      <w:r>
        <w:rPr>
          <w:lang w:val="en-US"/>
        </w:rPr>
        <w:t>Slide 12 Warm neutral outflow (HI 21 cm)</w:t>
      </w:r>
    </w:p>
    <w:p w14:paraId="462F0AE2" w14:textId="7F5E8108" w:rsidR="00412BB1" w:rsidRDefault="00412BB1" w:rsidP="00877966">
      <w:pPr>
        <w:rPr>
          <w:lang w:val="en-US"/>
        </w:rPr>
      </w:pPr>
      <w:r>
        <w:rPr>
          <w:lang w:val="en-US"/>
        </w:rPr>
        <w:t>We next fit parameters using MCMC algorithm for each phase of wind</w:t>
      </w:r>
      <w:r w:rsidR="00A7262C">
        <w:rPr>
          <w:lang w:val="en-US"/>
        </w:rPr>
        <w:t xml:space="preserve">. </w:t>
      </w:r>
      <w:r>
        <w:rPr>
          <w:lang w:val="en-US"/>
        </w:rPr>
        <w:t xml:space="preserve">We first present the results for warm neutral outflow traced by HI 21cm (Note that this is only for </w:t>
      </w:r>
      <w:r w:rsidR="00A7262C">
        <w:rPr>
          <w:lang w:val="en-US"/>
        </w:rPr>
        <w:t>one hemisphere</w:t>
      </w:r>
      <w:r>
        <w:rPr>
          <w:lang w:val="en-US"/>
        </w:rPr>
        <w:t>). The fitted results tell us that l</w:t>
      </w:r>
      <w:r w:rsidRPr="00412BB1">
        <w:rPr>
          <w:lang w:val="en-US"/>
        </w:rPr>
        <w:t>aunched clouds are ideally driven from a point potential and maintain constant cross-sectional area.</w:t>
      </w:r>
      <w:r>
        <w:rPr>
          <w:lang w:val="en-US"/>
        </w:rPr>
        <w:t xml:space="preserve"> The corner plot shows</w:t>
      </w:r>
      <w:r w:rsidR="00B0363D">
        <w:rPr>
          <w:lang w:val="en-US"/>
        </w:rPr>
        <w:t xml:space="preserve"> we get</w:t>
      </w:r>
      <w:r>
        <w:rPr>
          <w:lang w:val="en-US"/>
        </w:rPr>
        <w:t xml:space="preserve"> t</w:t>
      </w:r>
      <w:r w:rsidR="00877966">
        <w:rPr>
          <w:lang w:val="en-US"/>
        </w:rPr>
        <w:t xml:space="preserve">ight constraints on physical </w:t>
      </w:r>
      <w:r>
        <w:rPr>
          <w:lang w:val="en-US"/>
        </w:rPr>
        <w:t xml:space="preserve">properties except Mach number. Our fitted parameters reproduce the edge-on orientation self-consistently and get a mass flux of about 4 </w:t>
      </w:r>
      <w:proofErr w:type="spellStart"/>
      <w:r>
        <w:rPr>
          <w:lang w:val="en-US"/>
        </w:rPr>
        <w:t>Msun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yr</w:t>
      </w:r>
      <w:proofErr w:type="spellEnd"/>
      <w:r>
        <w:rPr>
          <w:lang w:val="en-US"/>
        </w:rPr>
        <w:t xml:space="preserve"> corresponding to a mass loading factor of about 1.</w:t>
      </w:r>
      <w:r w:rsidR="002E0277">
        <w:rPr>
          <w:lang w:val="en-US"/>
        </w:rPr>
        <w:t xml:space="preserve"> Note that our measured mass flux has a</w:t>
      </w:r>
      <w:r w:rsidR="00A7262C">
        <w:rPr>
          <w:lang w:val="en-US"/>
        </w:rPr>
        <w:t>n</w:t>
      </w:r>
      <w:r w:rsidR="002E0277">
        <w:rPr>
          <w:lang w:val="en-US"/>
        </w:rPr>
        <w:t xml:space="preserve"> uncertainty level at only 25 percent.</w:t>
      </w:r>
    </w:p>
    <w:p w14:paraId="0D5CD116" w14:textId="77777777" w:rsidR="00877966" w:rsidRDefault="00877966" w:rsidP="00877966">
      <w:pPr>
        <w:rPr>
          <w:lang w:val="en-US"/>
        </w:rPr>
      </w:pPr>
    </w:p>
    <w:p w14:paraId="4B112C99" w14:textId="24142B65" w:rsidR="00877966" w:rsidRDefault="00877966" w:rsidP="00877966"/>
    <w:p w14:paraId="34D196A9" w14:textId="678DAA7B" w:rsidR="00A7262C" w:rsidRDefault="00A7262C" w:rsidP="00877966"/>
    <w:p w14:paraId="40D22FC3" w14:textId="5A7F2813" w:rsidR="00A7262C" w:rsidRDefault="00A7262C" w:rsidP="00877966"/>
    <w:p w14:paraId="5B3151BE" w14:textId="0E19D4FF" w:rsidR="00A7262C" w:rsidRDefault="00A7262C" w:rsidP="00877966"/>
    <w:p w14:paraId="100CEE7E" w14:textId="5B25FF8F" w:rsidR="00A7262C" w:rsidRDefault="00A7262C" w:rsidP="00877966"/>
    <w:p w14:paraId="5BC9FC18" w14:textId="77777777" w:rsidR="00A7262C" w:rsidRDefault="00A7262C" w:rsidP="00877966"/>
    <w:p w14:paraId="37A982E6" w14:textId="7B86BA97" w:rsidR="00877966" w:rsidRDefault="00877966" w:rsidP="00877966">
      <w:r>
        <w:lastRenderedPageBreak/>
        <w:t>Slide 13 Warm neutral outflow</w:t>
      </w:r>
    </w:p>
    <w:p w14:paraId="7AB11F20" w14:textId="2486BF27" w:rsidR="00877966" w:rsidRPr="00877966" w:rsidRDefault="007C11C2" w:rsidP="00877966">
      <w:r>
        <w:t>How is the q</w:t>
      </w:r>
      <w:r w:rsidR="00412BB1">
        <w:t>uality of our fits</w:t>
      </w:r>
      <w:r w:rsidR="00A7262C">
        <w:t>?</w:t>
      </w:r>
    </w:p>
    <w:p w14:paraId="234984B8" w14:textId="16F4E25F" w:rsidR="00877966" w:rsidRDefault="00877966" w:rsidP="00877966">
      <w:pPr>
        <w:rPr>
          <w:lang w:val="en-US"/>
        </w:rPr>
      </w:pPr>
      <w:r>
        <w:rPr>
          <w:lang w:val="en-US"/>
        </w:rPr>
        <w:t>Grey</w:t>
      </w:r>
      <w:r w:rsidR="00A7262C">
        <w:rPr>
          <w:lang w:val="en-US"/>
        </w:rPr>
        <w:t xml:space="preserve"> band</w:t>
      </w:r>
      <w:r>
        <w:rPr>
          <w:lang w:val="en-US"/>
        </w:rPr>
        <w:t xml:space="preserve"> observational data</w:t>
      </w:r>
    </w:p>
    <w:p w14:paraId="56754508" w14:textId="64A576AB" w:rsidR="00877966" w:rsidRDefault="00877966" w:rsidP="00877966">
      <w:pPr>
        <w:rPr>
          <w:lang w:val="en-US"/>
        </w:rPr>
      </w:pPr>
      <w:r>
        <w:rPr>
          <w:lang w:val="en-US"/>
        </w:rPr>
        <w:t>Blue</w:t>
      </w:r>
      <w:r w:rsidR="00412BB1">
        <w:rPr>
          <w:lang w:val="en-US"/>
        </w:rPr>
        <w:t xml:space="preserve"> line</w:t>
      </w:r>
      <w:r w:rsidR="00A7262C">
        <w:rPr>
          <w:lang w:val="en-US"/>
        </w:rPr>
        <w:t xml:space="preserve"> shows the</w:t>
      </w:r>
      <w:r>
        <w:rPr>
          <w:lang w:val="en-US"/>
        </w:rPr>
        <w:t xml:space="preserve"> best fitted model</w:t>
      </w:r>
      <w:r w:rsidR="00A7262C">
        <w:rPr>
          <w:lang w:val="en-US"/>
        </w:rPr>
        <w:t xml:space="preserve"> and y</w:t>
      </w:r>
      <w:r>
        <w:rPr>
          <w:lang w:val="en-US"/>
        </w:rPr>
        <w:t>ellow</w:t>
      </w:r>
      <w:r w:rsidR="00412BB1">
        <w:rPr>
          <w:lang w:val="en-US"/>
        </w:rPr>
        <w:t xml:space="preserve"> lines</w:t>
      </w:r>
      <w:r w:rsidR="00A7262C">
        <w:rPr>
          <w:lang w:val="en-US"/>
        </w:rPr>
        <w:t xml:space="preserve"> show the</w:t>
      </w:r>
      <w:r>
        <w:rPr>
          <w:lang w:val="en-US"/>
        </w:rPr>
        <w:t xml:space="preserve"> </w:t>
      </w:r>
      <w:r w:rsidR="00A7262C">
        <w:rPr>
          <w:lang w:val="en-US"/>
        </w:rPr>
        <w:t>fits</w:t>
      </w:r>
      <w:r>
        <w:rPr>
          <w:lang w:val="en-US"/>
        </w:rPr>
        <w:t xml:space="preserve"> from </w:t>
      </w:r>
      <w:r w:rsidR="00A7262C">
        <w:rPr>
          <w:lang w:val="en-US"/>
        </w:rPr>
        <w:t>10</w:t>
      </w:r>
      <w:r w:rsidR="00412BB1">
        <w:rPr>
          <w:lang w:val="en-US"/>
        </w:rPr>
        <w:t xml:space="preserve"> </w:t>
      </w:r>
      <w:proofErr w:type="spellStart"/>
      <w:r>
        <w:rPr>
          <w:lang w:val="en-US"/>
        </w:rPr>
        <w:t>mcmc</w:t>
      </w:r>
      <w:proofErr w:type="spellEnd"/>
      <w:r>
        <w:rPr>
          <w:lang w:val="en-US"/>
        </w:rPr>
        <w:t xml:space="preserve"> walker</w:t>
      </w:r>
      <w:r w:rsidR="00A7262C">
        <w:rPr>
          <w:lang w:val="en-US"/>
        </w:rPr>
        <w:t>s</w:t>
      </w:r>
      <w:r w:rsidR="00412BB1">
        <w:rPr>
          <w:lang w:val="en-US"/>
        </w:rPr>
        <w:t xml:space="preserve"> in the last iteration. </w:t>
      </w:r>
    </w:p>
    <w:p w14:paraId="67EC8A27" w14:textId="50BB7339" w:rsidR="00412BB1" w:rsidRDefault="00412BB1" w:rsidP="00877966">
      <w:pPr>
        <w:rPr>
          <w:lang w:val="en-US"/>
        </w:rPr>
      </w:pPr>
      <w:r>
        <w:rPr>
          <w:lang w:val="en-US"/>
        </w:rPr>
        <w:t xml:space="preserve">Fit is generally good and MCMC fitting converge.  </w:t>
      </w:r>
    </w:p>
    <w:p w14:paraId="24C81798" w14:textId="2B3DD938" w:rsidR="00877966" w:rsidRDefault="00877966" w:rsidP="00877966">
      <w:pPr>
        <w:rPr>
          <w:lang w:val="en-US"/>
        </w:rPr>
      </w:pPr>
    </w:p>
    <w:p w14:paraId="7EC2F941" w14:textId="1C232126" w:rsidR="00877966" w:rsidRDefault="00877966" w:rsidP="00877966">
      <w:pPr>
        <w:rPr>
          <w:lang w:val="en-US"/>
        </w:rPr>
      </w:pPr>
      <w:r>
        <w:rPr>
          <w:lang w:val="en-US"/>
        </w:rPr>
        <w:t xml:space="preserve">Slide 14 </w:t>
      </w:r>
      <w:r w:rsidR="007C11C2">
        <w:rPr>
          <w:lang w:val="en-US"/>
        </w:rPr>
        <w:t>Variations with the parameters</w:t>
      </w:r>
    </w:p>
    <w:p w14:paraId="5EA7F075" w14:textId="61B78006" w:rsidR="00E723EB" w:rsidRDefault="00E723EB" w:rsidP="00877966">
      <w:pPr>
        <w:rPr>
          <w:lang w:val="en-US"/>
        </w:rPr>
      </w:pPr>
      <w:r>
        <w:rPr>
          <w:lang w:val="en-US"/>
        </w:rPr>
        <w:t>Variations of spectra with parameters</w:t>
      </w:r>
    </w:p>
    <w:p w14:paraId="60160EF9" w14:textId="2BE8FEE1" w:rsidR="00E723EB" w:rsidRDefault="007C11C2" w:rsidP="00877966">
      <w:r>
        <w:t>We i</w:t>
      </w:r>
      <w:r w:rsidR="00E723EB" w:rsidRPr="00E723EB">
        <w:t>ncreas</w:t>
      </w:r>
      <w:r>
        <w:t xml:space="preserve">e the orientation angle </w:t>
      </w:r>
      <w:r w:rsidR="00E723EB" w:rsidRPr="00E723EB">
        <w:t>phi by 10</w:t>
      </w:r>
      <w:r>
        <w:t xml:space="preserve"> degrees in </w:t>
      </w:r>
      <w:r w:rsidR="00E723EB" w:rsidRPr="00E723EB">
        <w:t>orange</w:t>
      </w:r>
      <w:r>
        <w:t xml:space="preserve"> lines</w:t>
      </w:r>
      <w:r w:rsidR="00A7262C">
        <w:t xml:space="preserve"> and this parameter set the </w:t>
      </w:r>
      <w:r w:rsidR="00E723EB">
        <w:t>asymmetry</w:t>
      </w:r>
      <w:r w:rsidR="00A7262C">
        <w:t xml:space="preserve"> of the spectra. </w:t>
      </w:r>
      <w:r>
        <w:t xml:space="preserve">We </w:t>
      </w:r>
      <w:r w:rsidR="00E723EB" w:rsidRPr="00E723EB">
        <w:t>decreas</w:t>
      </w:r>
      <w:r>
        <w:t>e</w:t>
      </w:r>
      <w:r w:rsidR="00E723EB" w:rsidRPr="00E723EB">
        <w:t xml:space="preserve"> </w:t>
      </w:r>
      <w:r>
        <w:t xml:space="preserve">angle of biconical sheath </w:t>
      </w:r>
      <w:proofErr w:type="spellStart"/>
      <w:r w:rsidR="00E723EB" w:rsidRPr="00E723EB">
        <w:t>theta_in</w:t>
      </w:r>
      <w:proofErr w:type="spellEnd"/>
      <w:r w:rsidR="00E723EB" w:rsidRPr="00E723EB">
        <w:t xml:space="preserve"> and </w:t>
      </w:r>
      <w:proofErr w:type="spellStart"/>
      <w:r w:rsidR="00E723EB" w:rsidRPr="00E723EB">
        <w:t>theta_out</w:t>
      </w:r>
      <w:proofErr w:type="spellEnd"/>
      <w:r w:rsidR="00E723EB" w:rsidRPr="00E723EB">
        <w:t xml:space="preserve"> by 10</w:t>
      </w:r>
      <w:r>
        <w:t xml:space="preserve"> degrees in</w:t>
      </w:r>
      <w:r w:rsidR="00E723EB" w:rsidRPr="00E723EB">
        <w:rPr>
          <w:rFonts w:ascii="MTSY" w:hAnsi="MTSY" w:cs="MTSY"/>
        </w:rPr>
        <w:t xml:space="preserve"> </w:t>
      </w:r>
      <w:r w:rsidR="00E723EB" w:rsidRPr="00E723EB">
        <w:t>green</w:t>
      </w:r>
      <w:r w:rsidR="002E0277">
        <w:t xml:space="preserve"> lines</w:t>
      </w:r>
      <w:r w:rsidR="00A7262C">
        <w:t xml:space="preserve"> and t</w:t>
      </w:r>
      <w:r w:rsidR="002E0277">
        <w:t xml:space="preserve">hey set the spectral </w:t>
      </w:r>
      <w:proofErr w:type="gramStart"/>
      <w:r w:rsidR="00E723EB">
        <w:t>line-width</w:t>
      </w:r>
      <w:proofErr w:type="gramEnd"/>
      <w:r w:rsidR="002E0277">
        <w:t>.</w:t>
      </w:r>
      <w:r w:rsidR="00A7262C">
        <w:t xml:space="preserve"> </w:t>
      </w:r>
      <w:r>
        <w:t>We finally</w:t>
      </w:r>
      <w:r w:rsidR="00E723EB" w:rsidRPr="00E723EB">
        <w:t xml:space="preserve"> doubl</w:t>
      </w:r>
      <w:r>
        <w:t>e the</w:t>
      </w:r>
      <w:r w:rsidR="00E723EB" w:rsidRPr="00E723EB">
        <w:t xml:space="preserve"> mass flux </w:t>
      </w:r>
      <w:r w:rsidR="002E0277">
        <w:t xml:space="preserve">in </w:t>
      </w:r>
      <w:r w:rsidR="00E723EB" w:rsidRPr="00E723EB">
        <w:t>red</w:t>
      </w:r>
      <w:r w:rsidR="002E0277">
        <w:t xml:space="preserve"> li</w:t>
      </w:r>
      <w:r w:rsidR="00A7262C">
        <w:t>n</w:t>
      </w:r>
      <w:r w:rsidR="002E0277">
        <w:t>es</w:t>
      </w:r>
      <w:r w:rsidR="00E723EB">
        <w:t xml:space="preserve"> </w:t>
      </w:r>
      <w:r w:rsidR="00A7262C">
        <w:t xml:space="preserve">and see a change in </w:t>
      </w:r>
      <w:r w:rsidR="00E723EB">
        <w:t>overall s</w:t>
      </w:r>
      <w:r w:rsidR="00A7262C">
        <w:t>caling</w:t>
      </w:r>
      <w:r w:rsidR="00E723EB">
        <w:t>.</w:t>
      </w:r>
    </w:p>
    <w:p w14:paraId="27E625DA" w14:textId="77777777" w:rsidR="00E723EB" w:rsidRDefault="00E723EB" w:rsidP="00E723EB"/>
    <w:p w14:paraId="3B49896D" w14:textId="7AB8B27F" w:rsidR="00E723EB" w:rsidRPr="00E723EB" w:rsidRDefault="00E723EB" w:rsidP="00E723EB">
      <w:r w:rsidRPr="00E723EB">
        <w:rPr>
          <w:lang w:val="en-AU"/>
        </w:rPr>
        <w:t xml:space="preserve">our model </w:t>
      </w:r>
      <w:proofErr w:type="gramStart"/>
      <w:r w:rsidRPr="00E723EB">
        <w:rPr>
          <w:lang w:val="en-AU"/>
        </w:rPr>
        <w:t>is able to</w:t>
      </w:r>
      <w:proofErr w:type="gramEnd"/>
      <w:r w:rsidRPr="00E723EB">
        <w:rPr>
          <w:lang w:val="en-AU"/>
        </w:rPr>
        <w:t xml:space="preserve"> capture the rich information hidden in the spectra.</w:t>
      </w:r>
    </w:p>
    <w:p w14:paraId="7D690BE5" w14:textId="77777777" w:rsidR="00E723EB" w:rsidRDefault="00E723EB" w:rsidP="00877966"/>
    <w:p w14:paraId="3EF87E0E" w14:textId="5E08C224" w:rsidR="00877966" w:rsidRDefault="00877966" w:rsidP="00877966">
      <w:pPr>
        <w:rPr>
          <w:lang w:val="en-US"/>
        </w:rPr>
      </w:pPr>
    </w:p>
    <w:p w14:paraId="110CBDDE" w14:textId="233B17BA" w:rsidR="00877966" w:rsidRDefault="00877966" w:rsidP="00877966">
      <w:pPr>
        <w:rPr>
          <w:lang w:val="en-US"/>
        </w:rPr>
      </w:pPr>
      <w:r>
        <w:rPr>
          <w:lang w:val="en-US"/>
        </w:rPr>
        <w:t xml:space="preserve">Slide 15 </w:t>
      </w:r>
      <w:r w:rsidR="002E0277">
        <w:rPr>
          <w:lang w:val="en-US"/>
        </w:rPr>
        <w:t>Variations with potential and expansion law</w:t>
      </w:r>
    </w:p>
    <w:p w14:paraId="609989E8" w14:textId="59604C64" w:rsidR="00E723EB" w:rsidRDefault="00E723EB" w:rsidP="00877966">
      <w:pPr>
        <w:rPr>
          <w:lang w:val="en-US"/>
        </w:rPr>
      </w:pPr>
      <w:r>
        <w:rPr>
          <w:lang w:val="en-US"/>
        </w:rPr>
        <w:t>Potential and expansion law, spectra shape. Solid blue, yellow and red lines</w:t>
      </w:r>
      <w:r w:rsidR="00A7262C">
        <w:rPr>
          <w:lang w:val="en-US"/>
        </w:rPr>
        <w:t>. Solid and dashed lines</w:t>
      </w:r>
    </w:p>
    <w:p w14:paraId="68B85C87" w14:textId="03C28EAC" w:rsidR="00877966" w:rsidRDefault="00877966" w:rsidP="00877966">
      <w:pPr>
        <w:rPr>
          <w:lang w:val="en-US"/>
        </w:rPr>
      </w:pPr>
    </w:p>
    <w:p w14:paraId="59E817FA" w14:textId="1AA4AF58" w:rsidR="00877966" w:rsidRDefault="00877966" w:rsidP="00877966">
      <w:pPr>
        <w:rPr>
          <w:lang w:val="en-US"/>
        </w:rPr>
      </w:pPr>
      <w:r>
        <w:rPr>
          <w:lang w:val="en-US"/>
        </w:rPr>
        <w:t>Slide 16 Cold molecular outflow</w:t>
      </w:r>
    </w:p>
    <w:p w14:paraId="3AE78A87" w14:textId="5E5F7D68" w:rsidR="00E723EB" w:rsidRDefault="00E723EB" w:rsidP="00877966">
      <w:pPr>
        <w:rPr>
          <w:lang w:val="en-US"/>
        </w:rPr>
      </w:pPr>
      <w:r>
        <w:rPr>
          <w:lang w:val="en-US"/>
        </w:rPr>
        <w:t>We apply similar pipeline for cold molecular outflow</w:t>
      </w:r>
      <w:r w:rsidR="00A7262C">
        <w:rPr>
          <w:lang w:val="en-US"/>
        </w:rPr>
        <w:t>.</w:t>
      </w:r>
    </w:p>
    <w:p w14:paraId="7A88B20C" w14:textId="69236B65" w:rsidR="00877966" w:rsidRDefault="00877966" w:rsidP="00877966">
      <w:pPr>
        <w:rPr>
          <w:lang w:val="en-US"/>
        </w:rPr>
      </w:pPr>
    </w:p>
    <w:p w14:paraId="0EDBF768" w14:textId="27AF11F8" w:rsidR="00877966" w:rsidRDefault="00877966" w:rsidP="00877966">
      <w:pPr>
        <w:rPr>
          <w:lang w:val="en-US"/>
        </w:rPr>
      </w:pPr>
    </w:p>
    <w:p w14:paraId="025131FC" w14:textId="0C123A4A" w:rsidR="00877966" w:rsidRDefault="00877966" w:rsidP="00877966">
      <w:pPr>
        <w:rPr>
          <w:lang w:val="en-US"/>
        </w:rPr>
      </w:pPr>
      <w:r>
        <w:rPr>
          <w:lang w:val="en-US"/>
        </w:rPr>
        <w:t>Slide 17 Implications for magnetic field and cooling</w:t>
      </w:r>
    </w:p>
    <w:p w14:paraId="319D52B4" w14:textId="1DF5AB5D" w:rsidR="007C11C2" w:rsidRDefault="00ED252F" w:rsidP="00877966">
      <w:pPr>
        <w:rPr>
          <w:lang w:val="en-US"/>
        </w:rPr>
      </w:pPr>
      <w:r>
        <w:rPr>
          <w:lang w:val="en-US"/>
        </w:rPr>
        <w:t xml:space="preserve">Our fitted results tell us </w:t>
      </w:r>
      <w:r w:rsidR="007C11C2">
        <w:rPr>
          <w:lang w:val="en-US"/>
        </w:rPr>
        <w:t>for both the warm neutral phase and cold molecular phase outflow,</w:t>
      </w:r>
    </w:p>
    <w:p w14:paraId="72815A54" w14:textId="2233A067" w:rsidR="00ED252F" w:rsidRDefault="00ED252F" w:rsidP="00877966">
      <w:pPr>
        <w:rPr>
          <w:lang w:val="en-US"/>
        </w:rPr>
      </w:pPr>
      <w:r>
        <w:rPr>
          <w:lang w:val="en-US"/>
        </w:rPr>
        <w:t>the entrained cool clouds maintain constant cross-sectional area along their trajectory.</w:t>
      </w:r>
    </w:p>
    <w:p w14:paraId="7B9870B6" w14:textId="77777777" w:rsidR="00E723EB" w:rsidRDefault="00ED252F" w:rsidP="00877966">
      <w:pPr>
        <w:rPr>
          <w:lang w:val="en-US"/>
        </w:rPr>
      </w:pPr>
      <w:r>
        <w:rPr>
          <w:lang w:val="en-US"/>
        </w:rPr>
        <w:t xml:space="preserve">Several recent cloud-crushing simulations have shown that B and radiative cooling could confine the cloud expansion and destruction. </w:t>
      </w:r>
    </w:p>
    <w:p w14:paraId="5DE8260F" w14:textId="2A163252" w:rsidR="00877966" w:rsidRDefault="00877966" w:rsidP="00877966">
      <w:pPr>
        <w:rPr>
          <w:lang w:val="en-US"/>
        </w:rPr>
      </w:pPr>
      <w:r>
        <w:rPr>
          <w:lang w:val="en-US"/>
        </w:rPr>
        <w:t>McCourt 15</w:t>
      </w:r>
      <w:r w:rsidR="00295DA3">
        <w:rPr>
          <w:lang w:val="en-US"/>
        </w:rPr>
        <w:t xml:space="preserve"> compare cloud crushing the hydro and MHD simulation</w:t>
      </w:r>
      <w:r w:rsidR="00E723EB">
        <w:rPr>
          <w:lang w:val="en-US"/>
        </w:rPr>
        <w:t>, B</w:t>
      </w:r>
      <w:r w:rsidR="00295DA3">
        <w:rPr>
          <w:lang w:val="en-US"/>
        </w:rPr>
        <w:t xml:space="preserve"> could</w:t>
      </w:r>
    </w:p>
    <w:p w14:paraId="4D423011" w14:textId="5C95A0D6" w:rsidR="00877966" w:rsidRDefault="00877966" w:rsidP="00877966">
      <w:pPr>
        <w:rPr>
          <w:lang w:val="en-US"/>
        </w:rPr>
      </w:pPr>
      <w:proofErr w:type="spellStart"/>
      <w:r>
        <w:rPr>
          <w:lang w:val="en-US"/>
        </w:rPr>
        <w:t>Gronke&amp;Oh</w:t>
      </w:r>
      <w:proofErr w:type="spellEnd"/>
      <w:r w:rsidR="002E0277">
        <w:rPr>
          <w:lang w:val="en-US"/>
        </w:rPr>
        <w:t xml:space="preserve"> </w:t>
      </w:r>
      <w:r>
        <w:rPr>
          <w:lang w:val="en-US"/>
        </w:rPr>
        <w:t>18</w:t>
      </w:r>
      <w:r w:rsidR="002E0277">
        <w:rPr>
          <w:lang w:val="en-US"/>
        </w:rPr>
        <w:t xml:space="preserve"> has done a similar study but with different </w:t>
      </w:r>
      <w:r w:rsidR="00E723EB">
        <w:rPr>
          <w:lang w:val="en-US"/>
        </w:rPr>
        <w:t>cooling</w:t>
      </w:r>
      <w:r w:rsidR="002E0277">
        <w:rPr>
          <w:lang w:val="en-US"/>
        </w:rPr>
        <w:t xml:space="preserve"> prescriptions.</w:t>
      </w:r>
    </w:p>
    <w:p w14:paraId="2411EA00" w14:textId="5E4AC1D6" w:rsidR="00877966" w:rsidRDefault="00877966" w:rsidP="00877966">
      <w:pPr>
        <w:rPr>
          <w:lang w:val="en-US"/>
        </w:rPr>
      </w:pPr>
    </w:p>
    <w:p w14:paraId="74FB25A7" w14:textId="3E9CAFC0" w:rsidR="00877966" w:rsidRDefault="00E723EB" w:rsidP="00877966">
      <w:pPr>
        <w:rPr>
          <w:lang w:val="en-US"/>
        </w:rPr>
      </w:pPr>
      <w:r>
        <w:rPr>
          <w:lang w:val="en-US"/>
        </w:rPr>
        <w:t xml:space="preserve">Our results therefore suggest that this </w:t>
      </w:r>
      <w:r w:rsidR="007C11C2">
        <w:t xml:space="preserve">protection </w:t>
      </w:r>
      <w:r>
        <w:rPr>
          <w:rFonts w:hint="eastAsia"/>
          <w:lang w:val="en-US"/>
        </w:rPr>
        <w:t>e</w:t>
      </w:r>
      <w:r>
        <w:rPr>
          <w:lang w:val="en-US"/>
        </w:rPr>
        <w:t xml:space="preserve">ffect of </w:t>
      </w:r>
      <w:r w:rsidR="00877966">
        <w:rPr>
          <w:lang w:val="en-US"/>
        </w:rPr>
        <w:t>B</w:t>
      </w:r>
      <w:r>
        <w:rPr>
          <w:lang w:val="en-US"/>
        </w:rPr>
        <w:t xml:space="preserve"> and radiative cooling in M82 should be strong.</w:t>
      </w:r>
      <w:r w:rsidR="00877966">
        <w:rPr>
          <w:lang w:val="en-US"/>
        </w:rPr>
        <w:t xml:space="preserve"> </w:t>
      </w:r>
      <w:r>
        <w:rPr>
          <w:lang w:val="en-US"/>
        </w:rPr>
        <w:t>This is consistent with a recent observation study from Lopez-Rodriguez</w:t>
      </w:r>
      <w:r w:rsidR="00295DA3">
        <w:rPr>
          <w:lang w:val="en-US"/>
        </w:rPr>
        <w:t xml:space="preserve"> that revealed </w:t>
      </w:r>
      <w:r>
        <w:rPr>
          <w:lang w:val="en-US"/>
        </w:rPr>
        <w:t>B</w:t>
      </w:r>
      <w:r w:rsidR="00295DA3">
        <w:rPr>
          <w:lang w:val="en-US"/>
        </w:rPr>
        <w:t xml:space="preserve"> in M82 is strong and has a threaded </w:t>
      </w:r>
      <w:r>
        <w:rPr>
          <w:lang w:val="en-US"/>
        </w:rPr>
        <w:t>morphology.</w:t>
      </w:r>
      <w:r w:rsidR="00295DA3">
        <w:rPr>
          <w:lang w:val="en-US"/>
        </w:rPr>
        <w:t xml:space="preserve"> These B lines can </w:t>
      </w:r>
      <w:r w:rsidR="00877966">
        <w:rPr>
          <w:lang w:val="en-US"/>
        </w:rPr>
        <w:t>protect the launched cloud al</w:t>
      </w:r>
      <w:r w:rsidR="00A7262C">
        <w:rPr>
          <w:lang w:val="en-US"/>
        </w:rPr>
        <w:t>l the way from ISM to CGM.</w:t>
      </w:r>
    </w:p>
    <w:p w14:paraId="0AEB88DB" w14:textId="08EDDD3A" w:rsidR="00877966" w:rsidRDefault="00877966" w:rsidP="00877966">
      <w:pPr>
        <w:rPr>
          <w:lang w:val="en-US"/>
        </w:rPr>
      </w:pPr>
    </w:p>
    <w:p w14:paraId="284CBF3B" w14:textId="36F9111C" w:rsidR="00877966" w:rsidRDefault="00877966" w:rsidP="00877966">
      <w:pPr>
        <w:rPr>
          <w:lang w:val="en-US"/>
        </w:rPr>
      </w:pPr>
      <w:r>
        <w:rPr>
          <w:lang w:val="en-US"/>
        </w:rPr>
        <w:t>Slide 18</w:t>
      </w:r>
      <w:r w:rsidR="00ED252F">
        <w:rPr>
          <w:lang w:val="en-US"/>
        </w:rPr>
        <w:t>(*)</w:t>
      </w:r>
      <w:r>
        <w:rPr>
          <w:lang w:val="en-US"/>
        </w:rPr>
        <w:t xml:space="preserve"> Fountain vs wind</w:t>
      </w:r>
    </w:p>
    <w:p w14:paraId="2AAAD57C" w14:textId="224B4269" w:rsidR="00877966" w:rsidRDefault="00877966" w:rsidP="00877966">
      <w:pPr>
        <w:rPr>
          <w:lang w:val="en-US"/>
        </w:rPr>
      </w:pPr>
    </w:p>
    <w:p w14:paraId="3C3F8B6A" w14:textId="77777777" w:rsidR="00ED252F" w:rsidRDefault="00ED252F" w:rsidP="00877966">
      <w:pPr>
        <w:rPr>
          <w:lang w:val="en-US"/>
        </w:rPr>
      </w:pPr>
    </w:p>
    <w:p w14:paraId="2995318B" w14:textId="74BBE3E7" w:rsidR="00877966" w:rsidRDefault="00877966" w:rsidP="00877966">
      <w:pPr>
        <w:rPr>
          <w:lang w:val="en-US"/>
        </w:rPr>
      </w:pPr>
      <w:r>
        <w:rPr>
          <w:lang w:val="en-US"/>
        </w:rPr>
        <w:t>Slide 19 Summary</w:t>
      </w:r>
    </w:p>
    <w:p w14:paraId="5D09AA3A" w14:textId="56D44D82" w:rsidR="007C11C2" w:rsidRDefault="007C11C2" w:rsidP="00877966">
      <w:pPr>
        <w:rPr>
          <w:lang w:val="en-US"/>
        </w:rPr>
      </w:pPr>
    </w:p>
    <w:p w14:paraId="29AE5749" w14:textId="6925389D" w:rsidR="007C11C2" w:rsidRDefault="007C11C2" w:rsidP="00877966">
      <w:r>
        <w:rPr>
          <w:lang w:val="en-US"/>
        </w:rPr>
        <w:t>FA</w:t>
      </w:r>
      <w:r w:rsidR="00295DA3">
        <w:rPr>
          <w:lang w:val="en-US"/>
        </w:rPr>
        <w:t>Q</w:t>
      </w:r>
    </w:p>
    <w:p w14:paraId="77D5971E" w14:textId="69114C1B" w:rsidR="00877966" w:rsidRDefault="00295DA3">
      <w:r>
        <w:t>What about warm ionised outflow?</w:t>
      </w:r>
    </w:p>
    <w:p w14:paraId="75FA7D61" w14:textId="25A8E70E" w:rsidR="00295DA3" w:rsidRDefault="00295DA3"/>
    <w:p w14:paraId="1FF94E8C" w14:textId="77777777" w:rsidR="00877966" w:rsidRDefault="00877966"/>
    <w:sectPr w:rsidR="00877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TSY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70D77"/>
    <w:multiLevelType w:val="hybridMultilevel"/>
    <w:tmpl w:val="CC322024"/>
    <w:lvl w:ilvl="0" w:tplc="208616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410EA"/>
    <w:multiLevelType w:val="hybridMultilevel"/>
    <w:tmpl w:val="2F645AC8"/>
    <w:lvl w:ilvl="0" w:tplc="3E047B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ECFA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FE68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CE20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D0CC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B21F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96BF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5CAE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CE0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0C27D0D"/>
    <w:multiLevelType w:val="hybridMultilevel"/>
    <w:tmpl w:val="5022AB0E"/>
    <w:lvl w:ilvl="0" w:tplc="BA5026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7429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6C18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9217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3AA1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0247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9A7D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DC06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CC05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1CB28AE"/>
    <w:multiLevelType w:val="hybridMultilevel"/>
    <w:tmpl w:val="9E4EADE0"/>
    <w:lvl w:ilvl="0" w:tplc="F710C4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36E2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882C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8890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BC3D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4C7A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CE21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E85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EA63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75F211C"/>
    <w:multiLevelType w:val="hybridMultilevel"/>
    <w:tmpl w:val="CA049AFC"/>
    <w:lvl w:ilvl="0" w:tplc="35C654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02FA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8001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EE92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D8DA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10D7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FCFD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68AE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4EF2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0745582"/>
    <w:multiLevelType w:val="hybridMultilevel"/>
    <w:tmpl w:val="3F7E4EF8"/>
    <w:lvl w:ilvl="0" w:tplc="0F28C4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5884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8AFF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D4B7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F87D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0AC5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DE88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44FA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B0B0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36D5E5F"/>
    <w:multiLevelType w:val="hybridMultilevel"/>
    <w:tmpl w:val="38EE7A5C"/>
    <w:lvl w:ilvl="0" w:tplc="AA6A16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D0C0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EC8E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DAF8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729C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BC0A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2C1B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1804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AC63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6B53F7A"/>
    <w:multiLevelType w:val="hybridMultilevel"/>
    <w:tmpl w:val="D2F0DF60"/>
    <w:lvl w:ilvl="0" w:tplc="283E43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FA3A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E487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8692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CA48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FAF4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DE92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2EA9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9EA3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AC07984"/>
    <w:multiLevelType w:val="hybridMultilevel"/>
    <w:tmpl w:val="0B7CF376"/>
    <w:lvl w:ilvl="0" w:tplc="A900F9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CED9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BE8E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8C54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204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10C8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E6DD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E6F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0631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F7B3A8A"/>
    <w:multiLevelType w:val="hybridMultilevel"/>
    <w:tmpl w:val="EC18081A"/>
    <w:lvl w:ilvl="0" w:tplc="503ED0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28BA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B28B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DEA7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6EB4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00B0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7C15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5639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0006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CAF0DF0"/>
    <w:multiLevelType w:val="hybridMultilevel"/>
    <w:tmpl w:val="C2245540"/>
    <w:lvl w:ilvl="0" w:tplc="EE4EB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CED9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2CEA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1EAF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FA95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02B7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02EA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D49E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CE7D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14704766">
    <w:abstractNumId w:val="1"/>
  </w:num>
  <w:num w:numId="2" w16cid:durableId="1983731588">
    <w:abstractNumId w:val="8"/>
  </w:num>
  <w:num w:numId="3" w16cid:durableId="1211964676">
    <w:abstractNumId w:val="5"/>
  </w:num>
  <w:num w:numId="4" w16cid:durableId="407195547">
    <w:abstractNumId w:val="7"/>
  </w:num>
  <w:num w:numId="5" w16cid:durableId="344139181">
    <w:abstractNumId w:val="3"/>
  </w:num>
  <w:num w:numId="6" w16cid:durableId="463694043">
    <w:abstractNumId w:val="4"/>
  </w:num>
  <w:num w:numId="7" w16cid:durableId="759251057">
    <w:abstractNumId w:val="10"/>
  </w:num>
  <w:num w:numId="8" w16cid:durableId="319819356">
    <w:abstractNumId w:val="2"/>
  </w:num>
  <w:num w:numId="9" w16cid:durableId="125244503">
    <w:abstractNumId w:val="0"/>
  </w:num>
  <w:num w:numId="10" w16cid:durableId="683290751">
    <w:abstractNumId w:val="9"/>
  </w:num>
  <w:num w:numId="11" w16cid:durableId="8681070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966"/>
    <w:rsid w:val="00260E39"/>
    <w:rsid w:val="00295DA3"/>
    <w:rsid w:val="002E0277"/>
    <w:rsid w:val="003E65A5"/>
    <w:rsid w:val="00412BB1"/>
    <w:rsid w:val="00551A95"/>
    <w:rsid w:val="007C11C2"/>
    <w:rsid w:val="00877966"/>
    <w:rsid w:val="00A7262C"/>
    <w:rsid w:val="00B0363D"/>
    <w:rsid w:val="00CA4B72"/>
    <w:rsid w:val="00D230D2"/>
    <w:rsid w:val="00E3392B"/>
    <w:rsid w:val="00E723EB"/>
    <w:rsid w:val="00ED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33819F"/>
  <w15:chartTrackingRefBased/>
  <w15:docId w15:val="{68FA9560-9A2B-B740-884F-130CE62E7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52F"/>
    <w:pPr>
      <w:ind w:left="720"/>
      <w:contextualSpacing/>
    </w:pPr>
  </w:style>
  <w:style w:type="paragraph" w:customStyle="1" w:styleId="Default">
    <w:name w:val="Default"/>
    <w:rsid w:val="00CA4B72"/>
    <w:pPr>
      <w:autoSpaceDE w:val="0"/>
      <w:autoSpaceDN w:val="0"/>
      <w:adjustRightInd w:val="0"/>
    </w:pPr>
    <w:rPr>
      <w:rFonts w:ascii="Times" w:hAnsi="Times" w:cs="Times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51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11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20164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659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297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90138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43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498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06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15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5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636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8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68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401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6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982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1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71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4727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4</Pages>
  <Words>1458</Words>
  <Characters>8314</Characters>
  <Application>Microsoft Office Word</Application>
  <DocSecurity>0</DocSecurity>
  <Lines>69</Lines>
  <Paragraphs>19</Paragraphs>
  <ScaleCrop>false</ScaleCrop>
  <Company/>
  <LinksUpToDate>false</LinksUpToDate>
  <CharactersWithSpaces>9753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Yuxuan Yuan</dc:creator>
  <cp:keywords/>
  <dc:description/>
  <cp:lastModifiedBy>Yuxuan Yuan</cp:lastModifiedBy>
  <cp:revision>12</cp:revision>
  <dcterms:created xsi:type="dcterms:W3CDTF">2023-02-26T20:35:00Z</dcterms:created>
  <dcterms:modified xsi:type="dcterms:W3CDTF">2025-01-22T10:48:00Z</dcterms:modified>
</cp:coreProperties>
</file>