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Name: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Yingying Xiong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Date: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2022</w:t>
      </w:r>
    </w:p>
    <w:p>
      <w:pPr>
        <w:pStyle w:val="Normal"/>
        <w:bidi w:val="0"/>
        <w:jc w:val="left"/>
        <w:rPr/>
      </w:pPr>
      <w:r>
        <w:rPr>
          <w:b/>
          <w:bCs/>
        </w:rPr>
        <w:t>Class: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IT FDN 130 A Su 22</w:t>
      </w:r>
    </w:p>
    <w:p>
      <w:pPr>
        <w:pStyle w:val="Title"/>
        <w:bidi w:val="0"/>
        <w:rPr/>
      </w:pPr>
      <w:r>
        <w:rPr/>
        <w:t xml:space="preserve">Assignment </w:t>
      </w:r>
      <w:r>
        <w:rPr/>
        <w:t>6</w:t>
      </w:r>
      <w:r>
        <w:rPr/>
        <w:t xml:space="preserve"> </w:t>
      </w:r>
      <w:r>
        <w:rPr/>
        <w:t xml:space="preserve">– </w:t>
      </w:r>
      <w:r>
        <w:rPr/>
        <w:t>View</w:t>
      </w:r>
    </w:p>
    <w:p>
      <w:pPr>
        <w:pStyle w:val="Heading1"/>
        <w:bidi w:val="0"/>
        <w:jc w:val="left"/>
        <w:rPr/>
      </w:pPr>
      <w:r>
        <w:rPr/>
        <w:t>Introduction</w:t>
      </w:r>
    </w:p>
    <w:p>
      <w:pPr>
        <w:pStyle w:val="TextBody"/>
        <w:bidi w:val="0"/>
        <w:jc w:val="left"/>
        <w:rPr/>
      </w:pPr>
      <w:r>
        <w:rPr/>
        <w:t>As queries multiply and become complex, one needs higher-level abstractions to manage and reuse them.</w:t>
      </w:r>
    </w:p>
    <w:p>
      <w:pPr>
        <w:pStyle w:val="Heading1"/>
        <w:bidi w:val="0"/>
        <w:jc w:val="left"/>
        <w:rPr/>
      </w:pPr>
      <w:r>
        <w:rPr>
          <w:rStyle w:val="IntenseEmphasis"/>
          <w:b/>
          <w:i w:val="false"/>
          <w:iCs w:val="false"/>
        </w:rPr>
        <w:t>SQL View</w:t>
      </w:r>
    </w:p>
    <w:p>
      <w:pPr>
        <w:pStyle w:val="TextBody"/>
        <w:bidi w:val="0"/>
        <w:jc w:val="left"/>
        <w:rPr/>
      </w:pPr>
      <w:r>
        <w:rPr>
          <w:rStyle w:val="IntenseEmphasis"/>
          <w:b w:val="false"/>
          <w:bCs w:val="false"/>
          <w:i w:val="false"/>
          <w:iCs w:val="false"/>
        </w:rPr>
        <w:t xml:space="preserve">A SQL view can represent a complex query </w:t>
      </w:r>
      <w:r>
        <w:rPr>
          <w:rStyle w:val="IntenseEmphasis"/>
          <w:b w:val="false"/>
          <w:bCs w:val="false"/>
          <w:i w:val="false"/>
          <w:iCs w:val="false"/>
        </w:rPr>
        <w:t xml:space="preserve">or </w:t>
      </w:r>
      <w:r>
        <w:rPr>
          <w:rStyle w:val="IntenseEmphasis"/>
          <w:b w:val="false"/>
          <w:bCs w:val="false"/>
          <w:i w:val="false"/>
          <w:iCs w:val="false"/>
        </w:rPr>
        <w:t xml:space="preserve">extend user privilege on data. </w:t>
      </w:r>
      <w:r>
        <w:rPr>
          <w:rStyle w:val="IntenseEmphasis"/>
          <w:b w:val="false"/>
          <w:bCs w:val="false"/>
          <w:i w:val="false"/>
          <w:iCs w:val="false"/>
        </w:rPr>
        <w:t>To users, views are just like tables.</w:t>
      </w:r>
    </w:p>
    <w:p>
      <w:pPr>
        <w:pStyle w:val="Heading1"/>
        <w:bidi w:val="0"/>
        <w:jc w:val="left"/>
        <w:rPr>
          <w:rStyle w:val="IntenseEmphasis"/>
        </w:rPr>
      </w:pPr>
      <w:r>
        <w:rPr>
          <w:rStyle w:val="IntenseEmphasis"/>
          <w:b/>
          <w:i w:val="false"/>
          <w:iCs w:val="false"/>
        </w:rPr>
        <w:t>View, Function, and Stored Procedure</w:t>
      </w:r>
    </w:p>
    <w:p>
      <w:pPr>
        <w:pStyle w:val="TextBody"/>
        <w:bidi w:val="0"/>
        <w:jc w:val="left"/>
        <w:rPr>
          <w:rStyle w:val="IntenseEmphasis"/>
        </w:rPr>
      </w:pPr>
      <w:r>
        <w:rPr>
          <w:rStyle w:val="IntenseEmphasis"/>
          <w:b w:val="false"/>
          <w:bCs w:val="false"/>
          <w:i w:val="false"/>
          <w:iCs w:val="false"/>
        </w:rPr>
        <w:t>Functions are like views in that they are saved queries that can return a table of values. But functions can also take arguments, and they can return scalar values.</w:t>
      </w:r>
    </w:p>
    <w:p>
      <w:pPr>
        <w:pStyle w:val="TextBody"/>
        <w:bidi w:val="0"/>
        <w:jc w:val="left"/>
        <w:rPr>
          <w:rStyle w:val="IntenseEmphasis"/>
        </w:rPr>
      </w:pPr>
      <w:r>
        <w:rPr>
          <w:rStyle w:val="IntenseEmphasis"/>
          <w:b w:val="false"/>
          <w:bCs w:val="false"/>
          <w:i w:val="false"/>
          <w:iCs w:val="false"/>
        </w:rPr>
        <w:t xml:space="preserve">Stored procedures are also saved SQL statements like views and functions, </w:t>
      </w:r>
      <w:r>
        <w:rPr>
          <w:rStyle w:val="IntenseEmphasis"/>
          <w:b w:val="false"/>
          <w:bCs w:val="false"/>
          <w:i w:val="false"/>
          <w:iCs w:val="false"/>
        </w:rPr>
        <w:t>but stored procedures do not have to return a value and may alter database content – insertion or deletion.</w:t>
      </w:r>
    </w:p>
    <w:p>
      <w:pPr>
        <w:pStyle w:val="Heading1"/>
        <w:bidi w:val="0"/>
        <w:jc w:val="left"/>
        <w:rPr/>
      </w:pPr>
      <w:r>
        <w:rPr/>
        <w:t>Summary</w:t>
      </w:r>
    </w:p>
    <w:p>
      <w:pPr>
        <w:pStyle w:val="TextBody"/>
        <w:bidi w:val="0"/>
        <w:jc w:val="left"/>
        <w:rPr/>
      </w:pPr>
      <w:r>
        <w:rPr/>
        <w:t xml:space="preserve">Views, functions, and stored procedures are powerful abstractions </w:t>
      </w:r>
      <w:r>
        <w:rPr/>
        <w:t>that extend greatly the power of SQL queries.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nseEmphasis">
    <w:name w:val="Intense Emphasis"/>
    <w:basedOn w:val="DefaultParagraphFont"/>
    <w:qFormat/>
    <w:rPr>
      <w:b/>
      <w:bCs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350</TotalTime>
  <Application>LibreOffice/7.3.5.2$Linux_X86_64 LibreOffice_project/30$Build-2</Application>
  <AppVersion>15.0000</AppVersion>
  <Pages>1</Pages>
  <Words>134</Words>
  <Characters>689</Characters>
  <CharactersWithSpaces>812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2022-07-26T19:46:10Z</dcterms:created>
  <dc:creator/>
  <dc:description/>
  <dc:language>en-US</dc:language>
  <cp:lastModifiedBy/>
  <dcterms:modified xsi:type="dcterms:W3CDTF">2022-08-17T18:29:01Z</dcterms:modified>
  <cp:revision>40</cp:revision>
  <dc:subject/>
  <dc:title/>
</cp:coreProperties>
</file>