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5" w:rsidRDefault="00FB7FD1" w:rsidP="003D1A13">
      <w:pPr>
        <w:pStyle w:val="4"/>
      </w:pPr>
      <w:r>
        <w:t>Shoping</w:t>
      </w:r>
      <w:r>
        <w:rPr>
          <w:rFonts w:hint="eastAsia"/>
        </w:rPr>
        <w:t>模块</w:t>
      </w:r>
    </w:p>
    <w:p w:rsidR="00FB7FD1" w:rsidRDefault="00A46EC1">
      <w:r>
        <w:rPr>
          <w:rFonts w:hint="eastAsia"/>
        </w:rPr>
        <w:t>购物车</w:t>
      </w:r>
      <w:r w:rsidR="00EB2579">
        <w:rPr>
          <w:rFonts w:hint="eastAsia"/>
        </w:rPr>
        <w:t>计费模块：</w:t>
      </w:r>
    </w:p>
    <w:p w:rsidR="00EE3011" w:rsidRDefault="00416E12">
      <w:r>
        <w:rPr>
          <w:rFonts w:hint="eastAsia"/>
        </w:rPr>
        <w:t>类封装了</w:t>
      </w:r>
      <w:r w:rsidR="00EE3011">
        <w:rPr>
          <w:rFonts w:hint="eastAsia"/>
        </w:rPr>
        <w:t>计费服务</w:t>
      </w:r>
      <w:r w:rsidR="00FF72EA">
        <w:rPr>
          <w:rFonts w:hint="eastAsia"/>
        </w:rPr>
        <w:t>，其大致类图如下所示：</w:t>
      </w:r>
    </w:p>
    <w:p w:rsidR="008D15FD" w:rsidRDefault="00B92EF6" w:rsidP="006076F8">
      <w:pPr>
        <w:ind w:left="420" w:hangingChars="200" w:hanging="420"/>
      </w:pPr>
      <w:r>
        <w:rPr>
          <w:noProof/>
        </w:rPr>
        <w:drawing>
          <wp:inline distT="0" distB="0" distL="0" distR="0" wp14:anchorId="25367964" wp14:editId="35DBAB66">
            <wp:extent cx="6066924" cy="7049069"/>
            <wp:effectExtent l="0" t="0" r="0" b="0"/>
            <wp:docPr id="3" name="图片 3" descr="C:\Users\fruwe\Documents\Charge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uwe\Documents\ChargerServ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79" cy="70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9" w:rsidRPr="007573B5" w:rsidRDefault="00B92EF6" w:rsidP="0092725C">
      <w:pPr>
        <w:ind w:leftChars="200" w:left="420" w:firstLineChars="200" w:firstLine="420"/>
      </w:pPr>
      <w:r w:rsidRPr="00B92EF6">
        <w:t>ChargerService</w:t>
      </w:r>
      <w:r>
        <w:rPr>
          <w:rFonts w:hint="eastAsia"/>
        </w:rPr>
        <w:t>类的</w:t>
      </w:r>
      <w:r>
        <w:rPr>
          <w:rFonts w:hint="eastAsia"/>
        </w:rPr>
        <w:t>charge</w:t>
      </w:r>
      <w:r>
        <w:rPr>
          <w:rFonts w:hint="eastAsia"/>
        </w:rPr>
        <w:t>方法向外提供计费服务，在</w:t>
      </w:r>
      <w:r w:rsidR="005D6054">
        <w:rPr>
          <w:rFonts w:hint="eastAsia"/>
        </w:rPr>
        <w:t>购物车提交或查询时会调用该方法进行金额计算</w:t>
      </w:r>
      <w:r w:rsidR="00C82382">
        <w:rPr>
          <w:rFonts w:hint="eastAsia"/>
        </w:rPr>
        <w:t>。</w:t>
      </w:r>
      <w:r w:rsidR="00B57D9F" w:rsidRPr="00B57D9F">
        <w:t>ChargeContext</w:t>
      </w:r>
      <w:r w:rsidR="00B57D9F">
        <w:rPr>
          <w:rFonts w:hint="eastAsia"/>
        </w:rPr>
        <w:t>封装了购物车计算相关</w:t>
      </w:r>
      <w:r w:rsidR="00BA62BF">
        <w:rPr>
          <w:rFonts w:hint="eastAsia"/>
        </w:rPr>
        <w:t>信息</w:t>
      </w:r>
      <w:r w:rsidR="007573B5">
        <w:rPr>
          <w:rFonts w:hint="eastAsia"/>
        </w:rPr>
        <w:t>，</w:t>
      </w:r>
      <w:r w:rsidR="007573B5" w:rsidRPr="00B92EF6">
        <w:t>ChargerService</w:t>
      </w:r>
      <w:r w:rsidR="007573B5">
        <w:rPr>
          <w:rFonts w:hint="eastAsia"/>
        </w:rPr>
        <w:t>会按</w:t>
      </w:r>
      <w:r w:rsidR="007573B5">
        <w:rPr>
          <w:rFonts w:hint="eastAsia"/>
        </w:rPr>
        <w:lastRenderedPageBreak/>
        <w:t>照顺序逐步调用相关的内部成员进行总金额的计算，</w:t>
      </w:r>
      <w:r w:rsidR="007573B5" w:rsidRPr="00B57D9F">
        <w:t>ChargeContext</w:t>
      </w:r>
      <w:r w:rsidR="006B33F2">
        <w:rPr>
          <w:rFonts w:hint="eastAsia"/>
        </w:rPr>
        <w:t>对象会作为参数传递给这些成员</w:t>
      </w:r>
      <w:r w:rsidR="00015F9C">
        <w:rPr>
          <w:rFonts w:hint="eastAsia"/>
        </w:rPr>
        <w:t>的</w:t>
      </w:r>
      <w:r w:rsidR="00015F9C">
        <w:rPr>
          <w:rFonts w:hint="eastAsia"/>
        </w:rPr>
        <w:t>charge</w:t>
      </w:r>
      <w:r w:rsidR="00015F9C">
        <w:rPr>
          <w:rFonts w:hint="eastAsia"/>
        </w:rPr>
        <w:t>方法</w:t>
      </w:r>
      <w:r w:rsidR="006023E4">
        <w:rPr>
          <w:rFonts w:hint="eastAsia"/>
        </w:rPr>
        <w:t>。大致</w:t>
      </w:r>
      <w:r w:rsidR="006023E4">
        <w:rPr>
          <w:rFonts w:hint="eastAsia"/>
        </w:rPr>
        <w:t>charge</w:t>
      </w:r>
      <w:r w:rsidR="006023E4">
        <w:rPr>
          <w:rFonts w:hint="eastAsia"/>
        </w:rPr>
        <w:t>的流程如下图所示：</w:t>
      </w:r>
    </w:p>
    <w:p w:rsidR="00EB2579" w:rsidRDefault="00EE3011">
      <w:r>
        <w:rPr>
          <w:rFonts w:hint="eastAsia"/>
          <w:noProof/>
        </w:rPr>
        <w:drawing>
          <wp:inline distT="0" distB="0" distL="0" distR="0">
            <wp:extent cx="5288280" cy="5356860"/>
            <wp:effectExtent l="0" t="0" r="7620" b="0"/>
            <wp:docPr id="1" name="图片 1" descr="C:\Users\fruwe\Documents\下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uwe\Documents\下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27" w:rsidRDefault="00162827"/>
    <w:p w:rsidR="00162827" w:rsidRDefault="00162827" w:rsidP="006A4AFA">
      <w:pPr>
        <w:pStyle w:val="4"/>
      </w:pPr>
      <w:r>
        <w:rPr>
          <w:rFonts w:hint="eastAsia"/>
        </w:rPr>
        <w:t>订单模块</w:t>
      </w:r>
    </w:p>
    <w:p w:rsidR="006A4AFA" w:rsidRPr="006A4AFA" w:rsidRDefault="006A4AFA" w:rsidP="006A4AFA"/>
    <w:p w:rsidR="00EB2579" w:rsidRDefault="00EC2590">
      <w:r>
        <w:rPr>
          <w:rFonts w:hint="eastAsia"/>
        </w:rPr>
        <w:t>订单创建主要在</w:t>
      </w:r>
      <w:r>
        <w:rPr>
          <w:rFonts w:hint="eastAsia"/>
        </w:rPr>
        <w:t>shopping</w:t>
      </w:r>
      <w:r>
        <w:rPr>
          <w:rFonts w:hint="eastAsia"/>
        </w:rPr>
        <w:t>模块的</w:t>
      </w:r>
      <w:r w:rsidRPr="00EC2590">
        <w:t>I</w:t>
      </w:r>
      <w:r w:rsidR="003074DC">
        <w:rPr>
          <w:rFonts w:hint="eastAsia"/>
        </w:rPr>
        <w:t>O</w:t>
      </w:r>
      <w:r w:rsidRPr="00EC2590">
        <w:t>rderCreationService</w:t>
      </w:r>
      <w:r>
        <w:rPr>
          <w:rFonts w:hint="eastAsia"/>
        </w:rPr>
        <w:t>服务类中定义。</w:t>
      </w:r>
      <w:r w:rsidR="00253505">
        <w:rPr>
          <w:rFonts w:hint="eastAsia"/>
        </w:rPr>
        <w:t>其大致类图如下</w:t>
      </w:r>
    </w:p>
    <w:p w:rsidR="008568B2" w:rsidRDefault="008568B2"/>
    <w:p w:rsidR="00006309" w:rsidRDefault="00261B2F">
      <w:r>
        <w:rPr>
          <w:noProof/>
        </w:rPr>
        <w:lastRenderedPageBreak/>
        <w:drawing>
          <wp:inline distT="0" distB="0" distL="0" distR="0" wp14:anchorId="063DBA40" wp14:editId="091EE07A">
            <wp:extent cx="6030756" cy="2613546"/>
            <wp:effectExtent l="0" t="0" r="8255" b="0"/>
            <wp:docPr id="4" name="图片 4" descr="C:\Users\fruwe\Documents\IOrderCreation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uwe\Documents\IOrderCreationServ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831" cy="26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09" w:rsidRDefault="00C5582D" w:rsidP="006374A8">
      <w:pPr>
        <w:ind w:firstLineChars="200" w:firstLine="420"/>
      </w:pPr>
      <w:r>
        <w:rPr>
          <w:rFonts w:hint="eastAsia"/>
        </w:rPr>
        <w:t>订单的创建主要由购物车提交服务进行发起，</w:t>
      </w:r>
      <w:r w:rsidR="003074DC" w:rsidRPr="00EC2590">
        <w:t>I</w:t>
      </w:r>
      <w:r w:rsidR="007E78F5">
        <w:t>o</w:t>
      </w:r>
      <w:r w:rsidR="003074DC" w:rsidRPr="00EC2590">
        <w:t>rderCreationService</w:t>
      </w:r>
      <w:r w:rsidR="007E78F5">
        <w:rPr>
          <w:rFonts w:hint="eastAsia"/>
        </w:rPr>
        <w:t>接口为订单创建接口，其有三个实现类，定义了具体的</w:t>
      </w:r>
      <w:r w:rsidR="005A1D87">
        <w:rPr>
          <w:rFonts w:hint="eastAsia"/>
        </w:rPr>
        <w:t>订单创建方式。其中</w:t>
      </w:r>
      <w:r w:rsidR="006374A8" w:rsidRPr="006374A8">
        <w:t>ErpOrderServiceImpl</w:t>
      </w:r>
      <w:r w:rsidR="006374A8">
        <w:rPr>
          <w:rFonts w:hint="eastAsia"/>
        </w:rPr>
        <w:t>为</w:t>
      </w:r>
      <w:r w:rsidR="006374A8">
        <w:rPr>
          <w:rFonts w:hint="eastAsia"/>
        </w:rPr>
        <w:t>RPC</w:t>
      </w:r>
      <w:r w:rsidR="006374A8">
        <w:rPr>
          <w:rFonts w:hint="eastAsia"/>
        </w:rPr>
        <w:t>方式创建订单，</w:t>
      </w:r>
      <w:r w:rsidR="006374A8" w:rsidRPr="006374A8">
        <w:t>MQErpOrderServiceImpl</w:t>
      </w:r>
      <w:r w:rsidR="006374A8">
        <w:rPr>
          <w:rFonts w:hint="eastAsia"/>
        </w:rPr>
        <w:t>为</w:t>
      </w:r>
      <w:r w:rsidR="006374A8">
        <w:rPr>
          <w:rFonts w:hint="eastAsia"/>
        </w:rPr>
        <w:t>MQ</w:t>
      </w:r>
      <w:r w:rsidR="006374A8">
        <w:rPr>
          <w:rFonts w:hint="eastAsia"/>
        </w:rPr>
        <w:t>方式创建订单，</w:t>
      </w:r>
      <w:r w:rsidR="006374A8" w:rsidRPr="006374A8">
        <w:t>LocalOrderServiceImpl</w:t>
      </w:r>
      <w:r w:rsidR="006374A8">
        <w:rPr>
          <w:rFonts w:hint="eastAsia"/>
        </w:rPr>
        <w:t>为创建订单的本地操作</w:t>
      </w:r>
      <w:r w:rsidR="00157389">
        <w:rPr>
          <w:rFonts w:hint="eastAsia"/>
        </w:rPr>
        <w:t>。</w:t>
      </w:r>
    </w:p>
    <w:p w:rsidR="00430B69" w:rsidRDefault="00430B69" w:rsidP="006374A8">
      <w:pPr>
        <w:ind w:firstLineChars="200" w:firstLine="420"/>
      </w:pPr>
      <w:r>
        <w:rPr>
          <w:rFonts w:hint="eastAsia"/>
        </w:rPr>
        <w:t>疑问：</w:t>
      </w:r>
    </w:p>
    <w:p w:rsidR="00676E50" w:rsidRPr="00A56701" w:rsidRDefault="00363DE8" w:rsidP="00430B69">
      <w:pPr>
        <w:ind w:firstLineChars="200" w:firstLine="420"/>
        <w:rPr>
          <w:color w:val="FF0000"/>
        </w:rPr>
      </w:pPr>
      <w:r w:rsidRPr="00A56701">
        <w:rPr>
          <w:rFonts w:hint="eastAsia"/>
          <w:color w:val="FF0000"/>
        </w:rPr>
        <w:t>1.</w:t>
      </w:r>
      <w:r w:rsidR="00430B69" w:rsidRPr="00A56701">
        <w:rPr>
          <w:rFonts w:hint="eastAsia"/>
          <w:color w:val="FF0000"/>
        </w:rPr>
        <w:t>RPC</w:t>
      </w:r>
      <w:r w:rsidR="00430B69" w:rsidRPr="00A56701">
        <w:rPr>
          <w:rFonts w:hint="eastAsia"/>
          <w:color w:val="FF0000"/>
        </w:rPr>
        <w:t>方式</w:t>
      </w:r>
      <w:r w:rsidR="00417249" w:rsidRPr="00A56701">
        <w:rPr>
          <w:rFonts w:hint="eastAsia"/>
          <w:color w:val="FF0000"/>
        </w:rPr>
        <w:t>调用接口如下，其</w:t>
      </w:r>
      <w:r w:rsidR="000F597E" w:rsidRPr="00A56701">
        <w:rPr>
          <w:rFonts w:hint="eastAsia"/>
          <w:color w:val="FF0000"/>
        </w:rPr>
        <w:t>服务</w:t>
      </w:r>
      <w:r w:rsidR="00417249" w:rsidRPr="00A56701">
        <w:rPr>
          <w:rFonts w:hint="eastAsia"/>
          <w:color w:val="FF0000"/>
        </w:rPr>
        <w:t>内部实现</w:t>
      </w:r>
      <w:r w:rsidR="00C668EC" w:rsidRPr="00A56701">
        <w:rPr>
          <w:rFonts w:hint="eastAsia"/>
          <w:color w:val="FF0000"/>
        </w:rPr>
        <w:t>？</w:t>
      </w:r>
    </w:p>
    <w:p w:rsidR="00430B69" w:rsidRPr="00A56701" w:rsidRDefault="00430B69" w:rsidP="00430B69">
      <w:pPr>
        <w:ind w:firstLineChars="200" w:firstLine="420"/>
        <w:rPr>
          <w:rFonts w:hint="eastAsia"/>
          <w:color w:val="FF0000"/>
        </w:rPr>
      </w:pPr>
      <w:r w:rsidRPr="00A56701">
        <w:rPr>
          <w:rFonts w:hint="eastAsia"/>
          <w:color w:val="FF0000"/>
        </w:rPr>
        <w:t>#</w:t>
      </w:r>
      <w:r w:rsidRPr="00A56701">
        <w:rPr>
          <w:rFonts w:hint="eastAsia"/>
          <w:color w:val="FF0000"/>
        </w:rPr>
        <w:t>创建</w:t>
      </w:r>
      <w:r w:rsidRPr="00A56701">
        <w:rPr>
          <w:rFonts w:hint="eastAsia"/>
          <w:color w:val="FF0000"/>
        </w:rPr>
        <w:t>erp</w:t>
      </w:r>
      <w:r w:rsidRPr="00A56701">
        <w:rPr>
          <w:rFonts w:hint="eastAsia"/>
          <w:color w:val="FF0000"/>
        </w:rPr>
        <w:t>订单接口地址</w:t>
      </w:r>
    </w:p>
    <w:p w:rsidR="00430B69" w:rsidRPr="00A56701" w:rsidRDefault="00430B69" w:rsidP="00430B69">
      <w:pPr>
        <w:ind w:firstLineChars="200" w:firstLine="420"/>
        <w:rPr>
          <w:rFonts w:hint="eastAsia"/>
          <w:color w:val="FF0000"/>
        </w:rPr>
      </w:pPr>
      <w:r w:rsidRPr="00A56701">
        <w:rPr>
          <w:color w:val="FF0000"/>
        </w:rPr>
        <w:t>erp.order.create.url=http://portal.admin.yohobuy.com/api/orderform/create</w:t>
      </w:r>
    </w:p>
    <w:p w:rsidR="00006309" w:rsidRPr="00A56701" w:rsidRDefault="00363DE8">
      <w:pPr>
        <w:rPr>
          <w:color w:val="FF0000"/>
        </w:rPr>
      </w:pPr>
      <w:r w:rsidRPr="00A56701">
        <w:rPr>
          <w:color w:val="FF0000"/>
        </w:rPr>
        <w:tab/>
        <w:t>2.</w:t>
      </w:r>
      <w:r w:rsidRPr="00A56701">
        <w:rPr>
          <w:rFonts w:hint="eastAsia"/>
          <w:color w:val="FF0000"/>
        </w:rPr>
        <w:t>两种创建订单方式均需要调用</w:t>
      </w:r>
      <w:r w:rsidRPr="00A56701">
        <w:rPr>
          <w:color w:val="FF0000"/>
        </w:rPr>
        <w:t>LocalOrderServiceImpl</w:t>
      </w:r>
      <w:r w:rsidRPr="00A56701">
        <w:rPr>
          <w:rFonts w:hint="eastAsia"/>
          <w:color w:val="FF0000"/>
        </w:rPr>
        <w:t>进行订单创建，其内部主要完成什么内容？</w:t>
      </w:r>
    </w:p>
    <w:p w:rsidR="007B10C6" w:rsidRPr="00A56701" w:rsidRDefault="007B10C6">
      <w:pPr>
        <w:rPr>
          <w:rFonts w:hint="eastAsia"/>
          <w:color w:val="FF0000"/>
        </w:rPr>
      </w:pPr>
      <w:r w:rsidRPr="00A56701">
        <w:rPr>
          <w:color w:val="FF0000"/>
        </w:rPr>
        <w:tab/>
        <w:t>3.</w:t>
      </w:r>
      <w:r w:rsidR="002B20F3">
        <w:rPr>
          <w:rFonts w:hint="eastAsia"/>
          <w:color w:val="FF0000"/>
        </w:rPr>
        <w:t>MQ</w:t>
      </w:r>
      <w:r w:rsidR="002B20F3">
        <w:rPr>
          <w:rFonts w:hint="eastAsia"/>
          <w:color w:val="FF0000"/>
        </w:rPr>
        <w:t>方式的消费者在哪</w:t>
      </w:r>
      <w:r w:rsidR="002B20F3">
        <w:rPr>
          <w:rFonts w:hint="eastAsia"/>
          <w:color w:val="FF0000"/>
        </w:rPr>
        <w:t>?</w:t>
      </w:r>
    </w:p>
    <w:p w:rsidR="008568B2" w:rsidRDefault="008568B2">
      <w:pPr>
        <w:rPr>
          <w:rFonts w:hint="eastAsia"/>
        </w:rPr>
      </w:pPr>
    </w:p>
    <w:p w:rsidR="009823A6" w:rsidRDefault="008568B2">
      <w:r>
        <w:rPr>
          <w:rFonts w:hint="eastAsia"/>
        </w:rPr>
        <w:t>取消订单</w:t>
      </w:r>
      <w:r w:rsidR="0091275F">
        <w:rPr>
          <w:rFonts w:hint="eastAsia"/>
        </w:rPr>
        <w:t>与退货在</w:t>
      </w:r>
      <w:r w:rsidR="0091275F">
        <w:rPr>
          <w:rFonts w:hint="eastAsia"/>
        </w:rPr>
        <w:t>order</w:t>
      </w:r>
      <w:r w:rsidR="0091275F">
        <w:rPr>
          <w:rFonts w:hint="eastAsia"/>
        </w:rPr>
        <w:t>模块中，</w:t>
      </w:r>
      <w:r w:rsidR="00C61449">
        <w:rPr>
          <w:rFonts w:hint="eastAsia"/>
        </w:rPr>
        <w:t>在</w:t>
      </w:r>
      <w:r w:rsidR="00062C64">
        <w:t>IY</w:t>
      </w:r>
      <w:r w:rsidR="00C61449" w:rsidRPr="00C61449">
        <w:t>ohoOrderService</w:t>
      </w:r>
      <w:r w:rsidR="00C61449">
        <w:rPr>
          <w:rFonts w:hint="eastAsia"/>
        </w:rPr>
        <w:t>服务类中定义了相关的方法。</w:t>
      </w:r>
      <w:r w:rsidR="00F1397B">
        <w:rPr>
          <w:rFonts w:hint="eastAsia"/>
        </w:rPr>
        <w:t>其大致类图如下</w:t>
      </w:r>
      <w:r w:rsidR="000E5E1E">
        <w:rPr>
          <w:rFonts w:hint="eastAsia"/>
        </w:rPr>
        <w:t>：</w:t>
      </w:r>
    </w:p>
    <w:p w:rsidR="00EC730D" w:rsidRDefault="00EC73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342355" wp14:editId="063C52BE">
            <wp:extent cx="5083791" cy="2686516"/>
            <wp:effectExtent l="0" t="0" r="3175" b="0"/>
            <wp:docPr id="11" name="图片 11" descr="C:\Users\fruwe\Documents\IErp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uwe\Documents\IErp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97" cy="270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0D" w:rsidRDefault="00F768D2">
      <w:r>
        <w:t>同样</w:t>
      </w:r>
      <w:r>
        <w:t>IerpService</w:t>
      </w:r>
      <w:r>
        <w:t>有</w:t>
      </w:r>
      <w:r>
        <w:t>RPC</w:t>
      </w:r>
      <w:r>
        <w:t>和</w:t>
      </w:r>
      <w:r>
        <w:t>MQ</w:t>
      </w:r>
      <w:r>
        <w:t>两种实现方式</w:t>
      </w:r>
      <w:r w:rsidR="009A385A">
        <w:t>。</w:t>
      </w:r>
    </w:p>
    <w:p w:rsidR="009823A6" w:rsidRDefault="009823A6">
      <w:r>
        <w:t>退货流程大致如下</w:t>
      </w:r>
      <w:r>
        <w:t>:</w:t>
      </w:r>
    </w:p>
    <w:p w:rsidR="005D79EA" w:rsidRDefault="005D79EA">
      <w:pPr>
        <w:rPr>
          <w:rFonts w:hint="eastAsia"/>
        </w:rPr>
      </w:pPr>
    </w:p>
    <w:p w:rsidR="008123C3" w:rsidRDefault="009823A6">
      <w:r>
        <w:rPr>
          <w:rFonts w:hint="eastAsia"/>
          <w:noProof/>
        </w:rPr>
        <w:drawing>
          <wp:inline distT="0" distB="0" distL="0" distR="0">
            <wp:extent cx="4563659" cy="8523026"/>
            <wp:effectExtent l="0" t="0" r="8890" b="0"/>
            <wp:docPr id="10" name="图片 10" descr="C:\Users\fruwe\Documents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uwe\Documents\or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00" cy="852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C3" w:rsidRDefault="00A5440E">
      <w:pPr>
        <w:widowControl/>
        <w:jc w:val="left"/>
      </w:pPr>
      <w:r>
        <w:rPr>
          <w:rFonts w:hint="eastAsia"/>
        </w:rPr>
        <w:lastRenderedPageBreak/>
        <w:t>换货流程：</w:t>
      </w:r>
      <w:r w:rsidR="00CA5CF3" w:rsidRPr="00CA5CF3">
        <w:rPr>
          <w:rFonts w:hint="eastAsia"/>
          <w:color w:val="FF0000"/>
        </w:rPr>
        <w:t>待续</w:t>
      </w:r>
      <w:r w:rsidR="008123C3">
        <w:br w:type="page"/>
      </w:r>
    </w:p>
    <w:p w:rsidR="008123C3" w:rsidRDefault="001564A8" w:rsidP="00BA554A">
      <w:pPr>
        <w:pStyle w:val="4"/>
      </w:pPr>
      <w:r>
        <w:lastRenderedPageBreak/>
        <w:t>P</w:t>
      </w:r>
      <w:r>
        <w:rPr>
          <w:rFonts w:hint="eastAsia"/>
        </w:rPr>
        <w:t>latform</w:t>
      </w:r>
      <w:r>
        <w:rPr>
          <w:rFonts w:hint="eastAsia"/>
        </w:rPr>
        <w:t>模块</w:t>
      </w:r>
      <w:r w:rsidR="000A1502">
        <w:rPr>
          <w:rFonts w:hint="eastAsia"/>
        </w:rPr>
        <w:t>批量导入导出接口</w:t>
      </w:r>
    </w:p>
    <w:p w:rsidR="00A36988" w:rsidRDefault="00C36226">
      <w:r>
        <w:rPr>
          <w:rFonts w:hint="eastAsia"/>
        </w:rPr>
        <w:t>上周使用了</w:t>
      </w:r>
      <w:r w:rsidR="0019392B">
        <w:t>P</w:t>
      </w:r>
      <w:r w:rsidR="0019392B">
        <w:rPr>
          <w:rFonts w:hint="eastAsia"/>
        </w:rPr>
        <w:t>latform</w:t>
      </w:r>
      <w:r w:rsidR="0019392B">
        <w:rPr>
          <w:rFonts w:hint="eastAsia"/>
        </w:rPr>
        <w:t>模块</w:t>
      </w:r>
      <w:r>
        <w:rPr>
          <w:rFonts w:hint="eastAsia"/>
        </w:rPr>
        <w:t>导出接口，在此做下总结</w:t>
      </w:r>
    </w:p>
    <w:p w:rsidR="00C36226" w:rsidRDefault="004E3C8C">
      <w:r>
        <w:rPr>
          <w:rFonts w:hint="eastAsia"/>
        </w:rPr>
        <w:t>导入导出接口的使用很简单，</w:t>
      </w:r>
    </w:p>
    <w:p w:rsidR="00162DE4" w:rsidRPr="00162DE4" w:rsidRDefault="00162DE4">
      <w:r>
        <w:t>1.</w:t>
      </w:r>
      <w:r>
        <w:rPr>
          <w:rFonts w:hint="eastAsia"/>
        </w:rPr>
        <w:t>实现</w:t>
      </w:r>
      <w:r w:rsidRPr="00162DE4">
        <w:t>IbusinessImportService</w:t>
      </w:r>
      <w:r w:rsidR="00EC49CF">
        <w:rPr>
          <w:rFonts w:hint="eastAsia"/>
        </w:rPr>
        <w:t>导入或</w:t>
      </w:r>
      <w:r w:rsidR="00EC49CF" w:rsidRPr="00EC49CF">
        <w:t>IbusinessExportService</w:t>
      </w:r>
      <w:r w:rsidR="00EC49CF">
        <w:rPr>
          <w:rFonts w:hint="eastAsia"/>
        </w:rPr>
        <w:t>导出</w:t>
      </w:r>
      <w:r>
        <w:rPr>
          <w:rFonts w:hint="eastAsia"/>
        </w:rPr>
        <w:t>接口</w:t>
      </w:r>
    </w:p>
    <w:p w:rsidR="00290289" w:rsidRDefault="00101637">
      <w:r>
        <w:t>2.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  <w:r w:rsidRPr="00101637">
        <w:t>batchImportBusiness</w:t>
      </w:r>
      <w:r>
        <w:rPr>
          <w:rFonts w:hint="eastAsia"/>
        </w:rPr>
        <w:t>或</w:t>
      </w:r>
      <w:r w:rsidRPr="00101637">
        <w:t>batchExportBusiness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中注入导入导出接口实现类</w:t>
      </w:r>
      <w:r w:rsidR="00A86667">
        <w:rPr>
          <w:rFonts w:hint="eastAsia"/>
        </w:rPr>
        <w:t>，</w:t>
      </w:r>
      <w:r w:rsidR="003D3A70">
        <w:rPr>
          <w:rFonts w:hint="eastAsia"/>
        </w:rPr>
        <w:t>定义</w:t>
      </w:r>
      <w:r w:rsidR="00A86667">
        <w:rPr>
          <w:rFonts w:hint="eastAsia"/>
        </w:rPr>
        <w:t>key</w:t>
      </w:r>
      <w:r w:rsidR="003D3A70">
        <w:rPr>
          <w:rFonts w:hint="eastAsia"/>
        </w:rPr>
        <w:t>以便后续前端请求使用。</w:t>
      </w:r>
    </w:p>
    <w:p w:rsidR="005E502C" w:rsidRDefault="004F767D">
      <w:r>
        <w:rPr>
          <w:rFonts w:hint="eastAsia"/>
        </w:rPr>
        <w:t>3</w:t>
      </w:r>
      <w:r w:rsidR="00FA0E5E">
        <w:rPr>
          <w:rFonts w:hint="eastAsia"/>
        </w:rPr>
        <w:t xml:space="preserve">.1 </w:t>
      </w:r>
      <w:r>
        <w:rPr>
          <w:rFonts w:hint="eastAsia"/>
        </w:rPr>
        <w:t>对于导入</w:t>
      </w:r>
      <w:r w:rsidR="004E2B9C">
        <w:rPr>
          <w:rFonts w:hint="eastAsia"/>
        </w:rPr>
        <w:t>定义导入</w:t>
      </w:r>
      <w:r w:rsidR="004E2B9C">
        <w:rPr>
          <w:rFonts w:hint="eastAsia"/>
        </w:rPr>
        <w:t>bean</w:t>
      </w:r>
      <w:r w:rsidR="006966BD">
        <w:rPr>
          <w:rFonts w:hint="eastAsia"/>
        </w:rPr>
        <w:t>，注解导入字段</w:t>
      </w:r>
      <w:r w:rsidR="00A872EB">
        <w:rPr>
          <w:rFonts w:hint="eastAsia"/>
        </w:rPr>
        <w:t>@</w:t>
      </w:r>
      <w:r w:rsidR="006966BD" w:rsidRPr="006966BD">
        <w:t>BatchImportField</w:t>
      </w:r>
      <w:r w:rsidR="009A0ECF">
        <w:t>d(index = #</w:t>
      </w:r>
      <w:r w:rsidR="00FF01F0" w:rsidRPr="00FF01F0">
        <w:t>)</w:t>
      </w:r>
    </w:p>
    <w:p w:rsidR="00290289" w:rsidRDefault="00FA0E5E">
      <w:r>
        <w:t xml:space="preserve">3.2 </w:t>
      </w:r>
      <w:r>
        <w:rPr>
          <w:rFonts w:hint="eastAsia"/>
        </w:rPr>
        <w:t>对于导出定义导出</w:t>
      </w:r>
      <w:r>
        <w:rPr>
          <w:rFonts w:hint="eastAsia"/>
        </w:rPr>
        <w:t>bean</w:t>
      </w:r>
      <w:r w:rsidR="00AF111B">
        <w:rPr>
          <w:rFonts w:hint="eastAsia"/>
        </w:rPr>
        <w:t>，注解导出字段</w:t>
      </w:r>
      <w:r w:rsidR="00AF111B" w:rsidRPr="00AF111B">
        <w:rPr>
          <w:rFonts w:hint="eastAsia"/>
        </w:rPr>
        <w:t>@BatchExportField(name = "</w:t>
      </w:r>
      <w:r w:rsidR="00A70362">
        <w:rPr>
          <w:rFonts w:hint="eastAsia"/>
        </w:rPr>
        <w:t>列名</w:t>
      </w:r>
      <w:r w:rsidR="00AF111B" w:rsidRPr="00AF111B">
        <w:rPr>
          <w:rFonts w:hint="eastAsia"/>
        </w:rPr>
        <w:t>")</w:t>
      </w:r>
    </w:p>
    <w:p w:rsidR="00670D06" w:rsidRDefault="00670D06"/>
    <w:p w:rsidR="00670D06" w:rsidRDefault="008B14B5">
      <w:r>
        <w:rPr>
          <w:rFonts w:hint="eastAsia"/>
        </w:rPr>
        <w:t>实现原理</w:t>
      </w:r>
      <w:r w:rsidR="00885E77">
        <w:rPr>
          <w:rFonts w:hint="eastAsia"/>
        </w:rPr>
        <w:t>：</w:t>
      </w:r>
    </w:p>
    <w:p w:rsidR="001564A8" w:rsidRDefault="001564A8" w:rsidP="00FE1E01">
      <w:pPr>
        <w:ind w:firstLineChars="200" w:firstLine="420"/>
      </w:pPr>
      <w:r w:rsidRPr="001564A8">
        <w:t>BatchImportController</w:t>
      </w:r>
      <w:r>
        <w:rPr>
          <w:rFonts w:hint="eastAsia"/>
        </w:rPr>
        <w:t>与</w:t>
      </w:r>
      <w:r w:rsidRPr="001564A8">
        <w:t>BatchExportController</w:t>
      </w:r>
      <w:r>
        <w:rPr>
          <w:rFonts w:hint="eastAsia"/>
        </w:rPr>
        <w:t>定义了统一的</w:t>
      </w:r>
      <w:r w:rsidR="00280431">
        <w:rPr>
          <w:rFonts w:hint="eastAsia"/>
        </w:rPr>
        <w:t>导入导出请求路径</w:t>
      </w:r>
      <w:r w:rsidR="00FE1E01">
        <w:rPr>
          <w:rFonts w:hint="eastAsia"/>
        </w:rPr>
        <w:t>，统一请求方式有利于前端与后台的开发</w:t>
      </w:r>
    </w:p>
    <w:p w:rsidR="00280431" w:rsidRDefault="00280431">
      <w:r>
        <w:rPr>
          <w:rFonts w:hint="eastAsia"/>
        </w:rPr>
        <w:t>导入</w:t>
      </w:r>
      <w:r w:rsidR="000B5504">
        <w:rPr>
          <w:rFonts w:hint="eastAsia"/>
        </w:rPr>
        <w:t xml:space="preserve"> /</w:t>
      </w:r>
      <w:r w:rsidR="000B5504" w:rsidRPr="000B5504">
        <w:t>batch</w:t>
      </w:r>
      <w:r w:rsidR="000B5504">
        <w:t>/</w:t>
      </w:r>
      <w:r w:rsidR="000B5504" w:rsidRPr="000B5504">
        <w:t>import</w:t>
      </w:r>
    </w:p>
    <w:p w:rsidR="00280431" w:rsidRDefault="00280431">
      <w:r>
        <w:rPr>
          <w:rFonts w:hint="eastAsia"/>
        </w:rPr>
        <w:t>导出</w:t>
      </w:r>
      <w:r w:rsidR="006B3ECB">
        <w:rPr>
          <w:rFonts w:hint="eastAsia"/>
        </w:rPr>
        <w:t xml:space="preserve"> /</w:t>
      </w:r>
      <w:r w:rsidR="006B3ECB" w:rsidRPr="006B3ECB">
        <w:t>batch</w:t>
      </w:r>
      <w:r w:rsidR="006B3ECB">
        <w:t>/</w:t>
      </w:r>
      <w:r w:rsidR="006B3ECB" w:rsidRPr="006B3ECB">
        <w:t>export</w:t>
      </w:r>
    </w:p>
    <w:p w:rsidR="000377DB" w:rsidRDefault="000377DB">
      <w:pPr>
        <w:rPr>
          <w:rFonts w:hint="eastAsia"/>
        </w:rPr>
      </w:pPr>
      <w:r>
        <w:rPr>
          <w:rFonts w:hint="eastAsia"/>
        </w:rPr>
        <w:t>下载</w:t>
      </w:r>
      <w:r w:rsidR="00CE4182">
        <w:rPr>
          <w:rFonts w:hint="eastAsia"/>
        </w:rPr>
        <w:t xml:space="preserve"> </w:t>
      </w:r>
      <w:r w:rsidR="00CE4182">
        <w:rPr>
          <w:rFonts w:hint="eastAsia"/>
        </w:rPr>
        <w:t>/</w:t>
      </w:r>
      <w:r w:rsidR="00CE4182" w:rsidRPr="006B3ECB">
        <w:t>batch</w:t>
      </w:r>
      <w:r w:rsidR="00CE4182">
        <w:t>/</w:t>
      </w:r>
      <w:r w:rsidR="00CE4182" w:rsidRPr="00CE4182">
        <w:t>download</w:t>
      </w:r>
    </w:p>
    <w:p w:rsidR="00D7037B" w:rsidRDefault="009E24B8">
      <w:r>
        <w:rPr>
          <w:rFonts w:hint="eastAsia"/>
        </w:rPr>
        <w:t>导入导出控制器内部</w:t>
      </w:r>
      <w:r w:rsidR="001524FB">
        <w:rPr>
          <w:rFonts w:hint="eastAsia"/>
        </w:rPr>
        <w:t>调用</w:t>
      </w:r>
      <w:r w:rsidR="003F1F10" w:rsidRPr="003F1F10">
        <w:t>BatchService</w:t>
      </w:r>
      <w:r w:rsidR="003E139E">
        <w:rPr>
          <w:rFonts w:hint="eastAsia"/>
        </w:rPr>
        <w:t>类</w:t>
      </w:r>
      <w:r w:rsidR="001524FB">
        <w:rPr>
          <w:rFonts w:hint="eastAsia"/>
        </w:rPr>
        <w:t>的具体导入导出实现</w:t>
      </w:r>
      <w:r w:rsidR="000C274B">
        <w:rPr>
          <w:rFonts w:hint="eastAsia"/>
        </w:rPr>
        <w:t>方法。</w:t>
      </w:r>
    </w:p>
    <w:p w:rsidR="00885E77" w:rsidRDefault="00D7037B" w:rsidP="00D7037B">
      <w:pPr>
        <w:jc w:val="left"/>
        <w:rPr>
          <w:noProof/>
        </w:rPr>
      </w:pPr>
      <w:r>
        <w:rPr>
          <w:rFonts w:hint="eastAsia"/>
        </w:rPr>
        <w:t>B</w:t>
      </w:r>
      <w:r>
        <w:t>atchService</w:t>
      </w:r>
      <w:r>
        <w:rPr>
          <w:rFonts w:hint="eastAsia"/>
        </w:rPr>
        <w:t>的大致类图如下所示</w:t>
      </w:r>
      <w:r>
        <w:rPr>
          <w:rFonts w:hint="eastAsia"/>
        </w:rPr>
        <w:t>:</w:t>
      </w:r>
    </w:p>
    <w:p w:rsidR="00CB7687" w:rsidRDefault="00BB24E9" w:rsidP="00D7037B">
      <w:pPr>
        <w:jc w:val="left"/>
      </w:pPr>
      <w:r>
        <w:rPr>
          <w:rFonts w:hint="eastAsia"/>
          <w:noProof/>
        </w:rPr>
        <w:drawing>
          <wp:inline distT="0" distB="0" distL="0" distR="0" wp14:anchorId="1322B811" wp14:editId="35FC1242">
            <wp:extent cx="6280009" cy="3302758"/>
            <wp:effectExtent l="0" t="0" r="6985" b="0"/>
            <wp:docPr id="8" name="图片 8" descr="C:\Users\fruwe\Documents\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uwe\Documents\bat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07" cy="330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E8" w:rsidRPr="00BB24E9" w:rsidRDefault="00952DA2" w:rsidP="000955D2">
      <w:pPr>
        <w:ind w:firstLine="420"/>
        <w:jc w:val="left"/>
      </w:pPr>
      <w:r>
        <w:t>BatchService</w:t>
      </w:r>
      <w:r>
        <w:rPr>
          <w:rFonts w:hint="eastAsia"/>
        </w:rPr>
        <w:t>的两个</w:t>
      </w:r>
      <w:r w:rsidR="000955D2">
        <w:rPr>
          <w:rFonts w:hint="eastAsia"/>
        </w:rPr>
        <w:t>map</w:t>
      </w:r>
      <w:r w:rsidR="000955D2">
        <w:rPr>
          <w:rFonts w:hint="eastAsia"/>
        </w:rPr>
        <w:t>由</w:t>
      </w:r>
      <w:r w:rsidR="000955D2">
        <w:rPr>
          <w:rFonts w:hint="eastAsia"/>
        </w:rPr>
        <w:t>spring</w:t>
      </w:r>
      <w:r w:rsidR="000955D2">
        <w:rPr>
          <w:rFonts w:hint="eastAsia"/>
        </w:rPr>
        <w:t>注入具体的导入导出服务，在</w:t>
      </w:r>
      <w:r w:rsidR="000955D2">
        <w:rPr>
          <w:rFonts w:hint="eastAsia"/>
        </w:rPr>
        <w:t>spring</w:t>
      </w:r>
      <w:r w:rsidR="000955D2">
        <w:rPr>
          <w:rFonts w:hint="eastAsia"/>
        </w:rPr>
        <w:t>配置文件中注入到</w:t>
      </w:r>
      <w:r w:rsidR="000955D2">
        <w:rPr>
          <w:rFonts w:hint="eastAsia"/>
        </w:rPr>
        <w:t>map</w:t>
      </w:r>
      <w:r w:rsidR="000955D2">
        <w:rPr>
          <w:rFonts w:hint="eastAsia"/>
        </w:rPr>
        <w:t>容器中</w:t>
      </w:r>
      <w:r w:rsidR="00236220">
        <w:rPr>
          <w:rFonts w:hint="eastAsia"/>
        </w:rPr>
        <w:t>，如下所示</w:t>
      </w:r>
      <w:r w:rsidR="009941EF">
        <w:rPr>
          <w:rFonts w:hint="eastAsia"/>
        </w:rPr>
        <w:t>：</w:t>
      </w:r>
    </w:p>
    <w:p w:rsidR="00102B66" w:rsidRPr="00102B66" w:rsidRDefault="00102B66" w:rsidP="00102B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0303" cy="3092665"/>
            <wp:effectExtent l="0" t="0" r="8890" b="0"/>
            <wp:docPr id="5" name="图片 5" descr="C:\Users\fruwe\AppData\Roaming\Tencent\Users\422497081\QQ\WinTemp\RichOle\NA]{9_S{G26OB{Y)P$B`Y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uwe\AppData\Roaming\Tencent\Users\422497081\QQ\WinTemp\RichOle\NA]{9_S{G26OB{Y)P$B`YR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12" cy="31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8A" w:rsidRDefault="008E4758" w:rsidP="000955D2">
      <w:pPr>
        <w:ind w:firstLine="420"/>
        <w:jc w:val="left"/>
      </w:pPr>
      <w:r>
        <w:t>BatchService</w:t>
      </w:r>
      <w:r>
        <w:rPr>
          <w:rFonts w:hint="eastAsia"/>
        </w:rPr>
        <w:t>在调用</w:t>
      </w:r>
      <w:r w:rsidRPr="008E4758">
        <w:t>batchImport</w:t>
      </w:r>
      <w:r>
        <w:rPr>
          <w:rFonts w:hint="eastAsia"/>
        </w:rPr>
        <w:t>或者</w:t>
      </w:r>
      <w:r>
        <w:rPr>
          <w:rFonts w:hint="eastAsia"/>
        </w:rPr>
        <w:t>batchExport</w:t>
      </w:r>
      <w:r>
        <w:rPr>
          <w:rFonts w:hint="eastAsia"/>
        </w:rPr>
        <w:t>时，首先第一步都会根据</w:t>
      </w:r>
      <w:r>
        <w:rPr>
          <w:rFonts w:hint="eastAsia"/>
        </w:rPr>
        <w:t>type</w:t>
      </w:r>
      <w:r w:rsidR="00612301">
        <w:rPr>
          <w:rFonts w:hint="eastAsia"/>
        </w:rPr>
        <w:t>获取具体的导入导出服务实现类，</w:t>
      </w:r>
      <w:r w:rsidR="00641568">
        <w:rPr>
          <w:rFonts w:hint="eastAsia"/>
        </w:rPr>
        <w:t>导入导出控制器</w:t>
      </w:r>
      <w:r w:rsidR="00641568">
        <w:rPr>
          <w:rFonts w:hint="eastAsia"/>
        </w:rPr>
        <w:t>接收前端的参数</w:t>
      </w:r>
      <w:r w:rsidR="00612301">
        <w:rPr>
          <w:rFonts w:hint="eastAsia"/>
        </w:rPr>
        <w:t>type</w:t>
      </w:r>
      <w:r w:rsidR="00641568">
        <w:rPr>
          <w:rFonts w:hint="eastAsia"/>
        </w:rPr>
        <w:t>，并传递给</w:t>
      </w:r>
      <w:r w:rsidR="00641568">
        <w:rPr>
          <w:rFonts w:hint="eastAsia"/>
        </w:rPr>
        <w:t>BatchService</w:t>
      </w:r>
    </w:p>
    <w:p w:rsidR="00590B94" w:rsidRDefault="00D643CC" w:rsidP="000955D2">
      <w:pPr>
        <w:ind w:firstLine="420"/>
        <w:jc w:val="left"/>
      </w:pPr>
      <w:r>
        <w:rPr>
          <w:rFonts w:hint="eastAsia"/>
        </w:rPr>
        <w:t>导入实现流程</w:t>
      </w:r>
    </w:p>
    <w:p w:rsidR="00D643CC" w:rsidRDefault="004F1907" w:rsidP="000955D2">
      <w:pPr>
        <w:ind w:firstLine="420"/>
        <w:jc w:val="left"/>
      </w:pPr>
      <w:r>
        <w:t>1.</w:t>
      </w:r>
      <w:r w:rsidRPr="004F1907">
        <w:t xml:space="preserve"> createLocalFile</w:t>
      </w:r>
    </w:p>
    <w:p w:rsidR="00D643CC" w:rsidRDefault="008379B3" w:rsidP="000955D2">
      <w:pPr>
        <w:ind w:firstLine="420"/>
        <w:jc w:val="left"/>
        <w:rPr>
          <w:rFonts w:hint="eastAsia"/>
        </w:rPr>
      </w:pPr>
      <w:r>
        <w:rPr>
          <w:rFonts w:hint="eastAsia"/>
        </w:rPr>
        <w:t>2.</w:t>
      </w:r>
      <w:r w:rsidRPr="008379B3">
        <w:t xml:space="preserve"> XlsxUtils</w:t>
      </w:r>
      <w:r>
        <w:rPr>
          <w:rFonts w:hint="eastAsia"/>
        </w:rPr>
        <w:t>解析导入文件</w:t>
      </w:r>
      <w:r>
        <w:rPr>
          <w:rFonts w:hint="eastAsia"/>
        </w:rPr>
        <w:t>-</w:t>
      </w:r>
      <w:r>
        <w:t>&gt;</w:t>
      </w:r>
      <w:r w:rsidR="001773F6" w:rsidRPr="001773F6">
        <w:t>List&lt;Object</w:t>
      </w:r>
      <w:r w:rsidR="00205891">
        <w:t>&gt;</w:t>
      </w:r>
    </w:p>
    <w:p w:rsidR="008379B3" w:rsidRDefault="00917C12" w:rsidP="000955D2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调用具体导入实现类的</w:t>
      </w:r>
      <w:r w:rsidRPr="00917C12">
        <w:t>batchImport</w:t>
      </w:r>
      <w:r w:rsidR="00F13301">
        <w:rPr>
          <w:rFonts w:hint="eastAsia"/>
        </w:rPr>
        <w:t>进行业务处理</w:t>
      </w:r>
      <w:r w:rsidR="00994F36">
        <w:rPr>
          <w:rFonts w:hint="eastAsia"/>
        </w:rPr>
        <w:t>。</w:t>
      </w:r>
    </w:p>
    <w:p w:rsidR="00D643CC" w:rsidRDefault="00D643CC" w:rsidP="000955D2">
      <w:pPr>
        <w:ind w:firstLine="420"/>
        <w:jc w:val="left"/>
      </w:pPr>
      <w:r>
        <w:rPr>
          <w:rFonts w:hint="eastAsia"/>
        </w:rPr>
        <w:t>导出实现流程</w:t>
      </w:r>
    </w:p>
    <w:p w:rsidR="00344E85" w:rsidRDefault="00344E85" w:rsidP="00344E85">
      <w:pPr>
        <w:ind w:firstLine="420"/>
        <w:jc w:val="left"/>
      </w:pPr>
      <w:r>
        <w:t>1.</w:t>
      </w:r>
      <w:r w:rsidRPr="004F1907">
        <w:t xml:space="preserve"> createLocalFile</w:t>
      </w:r>
    </w:p>
    <w:p w:rsidR="00344E85" w:rsidRDefault="005234BF" w:rsidP="000955D2">
      <w:pPr>
        <w:ind w:firstLine="420"/>
        <w:jc w:val="left"/>
      </w:pPr>
      <w:r>
        <w:rPr>
          <w:rFonts w:hint="eastAsia"/>
        </w:rPr>
        <w:t>2</w:t>
      </w:r>
      <w:r w:rsidR="0015726C">
        <w:t>.</w:t>
      </w:r>
      <w:r w:rsidR="0015726C">
        <w:rPr>
          <w:rFonts w:hint="eastAsia"/>
        </w:rPr>
        <w:t>调用具体</w:t>
      </w:r>
      <w:r w:rsidR="00A4586D">
        <w:rPr>
          <w:rFonts w:hint="eastAsia"/>
        </w:rPr>
        <w:t>导出</w:t>
      </w:r>
      <w:r w:rsidR="0015726C">
        <w:rPr>
          <w:rFonts w:hint="eastAsia"/>
        </w:rPr>
        <w:t>实现类的</w:t>
      </w:r>
      <w:r w:rsidR="00335D0F">
        <w:rPr>
          <w:rFonts w:hint="eastAsia"/>
        </w:rPr>
        <w:t>batchExport</w:t>
      </w:r>
      <w:r w:rsidR="0015726C">
        <w:rPr>
          <w:rFonts w:hint="eastAsia"/>
        </w:rPr>
        <w:t>进行业务处理</w:t>
      </w:r>
      <w:r w:rsidR="00C1495A">
        <w:rPr>
          <w:rFonts w:hint="eastAsia"/>
        </w:rPr>
        <w:t>，</w:t>
      </w:r>
      <w:r w:rsidR="009A2AE2">
        <w:rPr>
          <w:rFonts w:hint="eastAsia"/>
        </w:rPr>
        <w:t>生成</w:t>
      </w:r>
      <w:r w:rsidR="00C1495A">
        <w:rPr>
          <w:rFonts w:hint="eastAsia"/>
        </w:rPr>
        <w:t>数据</w:t>
      </w:r>
      <w:r w:rsidR="00C1495A">
        <w:rPr>
          <w:rFonts w:hint="eastAsia"/>
        </w:rPr>
        <w:t>list</w:t>
      </w:r>
      <w:r w:rsidR="0015726C">
        <w:rPr>
          <w:rFonts w:hint="eastAsia"/>
        </w:rPr>
        <w:t>。</w:t>
      </w:r>
    </w:p>
    <w:p w:rsidR="0015726C" w:rsidRDefault="0015726C" w:rsidP="000955D2">
      <w:pPr>
        <w:ind w:firstLine="420"/>
        <w:jc w:val="left"/>
      </w:pPr>
      <w:r>
        <w:rPr>
          <w:rFonts w:hint="eastAsia"/>
        </w:rPr>
        <w:t>3.</w:t>
      </w:r>
      <w:r w:rsidRPr="0015726C">
        <w:t xml:space="preserve"> </w:t>
      </w:r>
      <w:r w:rsidRPr="008379B3">
        <w:t>XlsxUtils</w:t>
      </w:r>
      <w:r w:rsidR="00A33F0D">
        <w:rPr>
          <w:rFonts w:hint="eastAsia"/>
        </w:rPr>
        <w:t>将</w:t>
      </w:r>
      <w:r w:rsidR="00A4586D">
        <w:rPr>
          <w:rFonts w:hint="eastAsia"/>
        </w:rPr>
        <w:t>需要返回的</w:t>
      </w:r>
      <w:r w:rsidR="00A4586D">
        <w:rPr>
          <w:rFonts w:hint="eastAsia"/>
        </w:rPr>
        <w:t>list</w:t>
      </w:r>
      <w:r w:rsidR="00A4586D">
        <w:rPr>
          <w:rFonts w:hint="eastAsia"/>
        </w:rPr>
        <w:t>数据转换成</w:t>
      </w:r>
      <w:r w:rsidR="00A4586D">
        <w:rPr>
          <w:rFonts w:hint="eastAsia"/>
        </w:rPr>
        <w:t>xls</w:t>
      </w:r>
      <w:r w:rsidR="00A4586D">
        <w:rPr>
          <w:rFonts w:hint="eastAsia"/>
        </w:rPr>
        <w:t>返回</w:t>
      </w:r>
    </w:p>
    <w:p w:rsidR="003A63DF" w:rsidRDefault="003A63DF" w:rsidP="000955D2">
      <w:pPr>
        <w:ind w:firstLine="420"/>
        <w:jc w:val="left"/>
      </w:pPr>
    </w:p>
    <w:p w:rsidR="003A63DF" w:rsidRDefault="003A63DF" w:rsidP="000955D2">
      <w:pPr>
        <w:ind w:firstLine="420"/>
        <w:jc w:val="left"/>
      </w:pPr>
      <w:r w:rsidRPr="008379B3">
        <w:t>XlsxUtils</w:t>
      </w:r>
      <w:r w:rsidR="00F45428">
        <w:rPr>
          <w:rFonts w:hint="eastAsia"/>
        </w:rPr>
        <w:t>为</w:t>
      </w:r>
      <w:r w:rsidR="00F45428">
        <w:rPr>
          <w:rFonts w:hint="eastAsia"/>
        </w:rPr>
        <w:t>list</w:t>
      </w:r>
      <w:r w:rsidR="00F45428">
        <w:rPr>
          <w:rFonts w:hint="eastAsia"/>
        </w:rPr>
        <w:t>与</w:t>
      </w:r>
      <w:r w:rsidR="00F45428">
        <w:rPr>
          <w:rFonts w:hint="eastAsia"/>
        </w:rPr>
        <w:t>xls</w:t>
      </w:r>
      <w:r w:rsidR="00F45428">
        <w:rPr>
          <w:rFonts w:hint="eastAsia"/>
        </w:rPr>
        <w:t>的一个</w:t>
      </w:r>
      <w:r w:rsidR="00E13A0D">
        <w:rPr>
          <w:rFonts w:hint="eastAsia"/>
        </w:rPr>
        <w:t>转换</w:t>
      </w:r>
      <w:r w:rsidR="00F45428">
        <w:rPr>
          <w:rFonts w:hint="eastAsia"/>
        </w:rPr>
        <w:t>工具，</w:t>
      </w:r>
      <w:r w:rsidR="00C219FA">
        <w:rPr>
          <w:rFonts w:hint="eastAsia"/>
        </w:rPr>
        <w:t>导入导出</w:t>
      </w:r>
      <w:r w:rsidR="00F45428">
        <w:rPr>
          <w:rFonts w:hint="eastAsia"/>
        </w:rPr>
        <w:t>对象</w:t>
      </w:r>
      <w:r w:rsidR="00C219FA">
        <w:rPr>
          <w:rFonts w:hint="eastAsia"/>
        </w:rPr>
        <w:t>的</w:t>
      </w:r>
      <w:r w:rsidR="00F45428">
        <w:rPr>
          <w:rFonts w:hint="eastAsia"/>
        </w:rPr>
        <w:t>注解与</w:t>
      </w:r>
      <w:r w:rsidR="00F45428">
        <w:rPr>
          <w:rFonts w:hint="eastAsia"/>
        </w:rPr>
        <w:t>xls</w:t>
      </w:r>
      <w:r w:rsidR="00F45428">
        <w:rPr>
          <w:rFonts w:hint="eastAsia"/>
        </w:rPr>
        <w:t>的列</w:t>
      </w:r>
      <w:r w:rsidR="00C219FA">
        <w:rPr>
          <w:rFonts w:hint="eastAsia"/>
        </w:rPr>
        <w:t>具有</w:t>
      </w:r>
      <w:r w:rsidR="00F45428">
        <w:rPr>
          <w:rFonts w:hint="eastAsia"/>
        </w:rPr>
        <w:t>对应</w:t>
      </w:r>
      <w:r w:rsidR="00C219FA">
        <w:rPr>
          <w:rFonts w:hint="eastAsia"/>
        </w:rPr>
        <w:t>关系，</w:t>
      </w:r>
      <w:r w:rsidR="00C219FA" w:rsidRPr="008379B3">
        <w:t>XlsxUtils</w:t>
      </w:r>
      <w:r w:rsidR="00C219FA">
        <w:rPr>
          <w:rFonts w:hint="eastAsia"/>
        </w:rPr>
        <w:t>正是基于这映射关系进行转换，</w:t>
      </w:r>
      <w:r w:rsidR="00A01ECB">
        <w:rPr>
          <w:rFonts w:hint="eastAsia"/>
        </w:rPr>
        <w:t>同时使用了</w:t>
      </w:r>
      <w:r w:rsidR="00A01ECB">
        <w:rPr>
          <w:rFonts w:hint="eastAsia"/>
        </w:rPr>
        <w:t>apache</w:t>
      </w:r>
      <w:r w:rsidR="00A01ECB">
        <w:t xml:space="preserve"> </w:t>
      </w:r>
      <w:r w:rsidR="00A01ECB">
        <w:rPr>
          <w:rFonts w:hint="eastAsia"/>
        </w:rPr>
        <w:t>poi</w:t>
      </w:r>
      <w:r w:rsidR="00A01ECB">
        <w:rPr>
          <w:rFonts w:hint="eastAsia"/>
        </w:rPr>
        <w:t>的</w:t>
      </w:r>
      <w:r w:rsidR="00A01ECB">
        <w:rPr>
          <w:rFonts w:hint="eastAsia"/>
        </w:rPr>
        <w:t>excel</w:t>
      </w:r>
      <w:r w:rsidR="00A01ECB">
        <w:rPr>
          <w:rFonts w:hint="eastAsia"/>
        </w:rPr>
        <w:t>库。</w:t>
      </w:r>
    </w:p>
    <w:p w:rsidR="00C233CA" w:rsidRDefault="00C233CA" w:rsidP="000955D2">
      <w:pPr>
        <w:ind w:firstLine="420"/>
        <w:jc w:val="left"/>
      </w:pPr>
    </w:p>
    <w:p w:rsidR="00C233CA" w:rsidRDefault="00C233CA" w:rsidP="000955D2">
      <w:pPr>
        <w:ind w:firstLine="420"/>
        <w:jc w:val="left"/>
      </w:pPr>
    </w:p>
    <w:p w:rsidR="00C233CA" w:rsidRDefault="00C233CA" w:rsidP="000955D2">
      <w:pPr>
        <w:ind w:firstLine="420"/>
        <w:jc w:val="left"/>
      </w:pPr>
    </w:p>
    <w:p w:rsidR="00C233CA" w:rsidRDefault="00721FE6" w:rsidP="00983F05">
      <w:pPr>
        <w:pStyle w:val="4"/>
      </w:pPr>
      <w:r>
        <w:t>Yoho-error</w:t>
      </w:r>
      <w:r>
        <w:t>模块</w:t>
      </w:r>
    </w:p>
    <w:p w:rsidR="007A2CF3" w:rsidRDefault="007A2CF3" w:rsidP="007A2CF3">
      <w:r w:rsidRPr="007A2CF3">
        <w:t>ServiceGlobalExceptionHandler</w:t>
      </w:r>
      <w:r>
        <w:t>：全局</w:t>
      </w:r>
      <w:r w:rsidR="00A40474">
        <w:t>服务</w:t>
      </w:r>
      <w:r>
        <w:t>异常处理</w:t>
      </w:r>
    </w:p>
    <w:p w:rsidR="002314DF" w:rsidRDefault="002314DF" w:rsidP="007A2CF3">
      <w:r>
        <w:t>ServiceException</w:t>
      </w:r>
      <w:r>
        <w:t>不需要捕获，会由该</w:t>
      </w:r>
      <w:r>
        <w:t>handler</w:t>
      </w:r>
      <w:r>
        <w:t>统一处理。</w:t>
      </w:r>
      <w:r w:rsidR="00995797">
        <w:t>Handler</w:t>
      </w:r>
      <w:r w:rsidR="00995797">
        <w:t>会在</w:t>
      </w:r>
      <w:r w:rsidR="00995797">
        <w:t>httpResponse</w:t>
      </w:r>
      <w:r w:rsidR="00995797">
        <w:t>消息头内设置错误码和错误消息返回前端</w:t>
      </w:r>
      <w:r w:rsidR="00995797">
        <w:rPr>
          <w:rFonts w:hint="eastAsia"/>
        </w:rPr>
        <w:t>.</w:t>
      </w:r>
    </w:p>
    <w:p w:rsidR="00764898" w:rsidRDefault="00764898" w:rsidP="007A2CF3">
      <w:r>
        <w:t>错误码定义如下：</w:t>
      </w:r>
    </w:p>
    <w:p w:rsidR="009C76A8" w:rsidRDefault="009C76A8" w:rsidP="009C76A8">
      <w:pPr>
        <w:pStyle w:val="HTML"/>
        <w:shd w:val="clear" w:color="auto" w:fill="FFFFFF"/>
        <w:rPr>
          <w:rFonts w:ascii="Source Code Pro" w:hAnsi="Source Code Pro"/>
          <w:color w:val="000000"/>
          <w:sz w:val="23"/>
          <w:szCs w:val="23"/>
        </w:rPr>
      </w:pPr>
      <w:r>
        <w:t>在抛出</w:t>
      </w:r>
      <w:r>
        <w:rPr>
          <w:rFonts w:ascii="Source Code Pro" w:hAnsi="Source Code Pro"/>
          <w:color w:val="000000"/>
          <w:sz w:val="23"/>
          <w:szCs w:val="23"/>
        </w:rPr>
        <w:t>ServiceException</w:t>
      </w:r>
      <w:r>
        <w:rPr>
          <w:rFonts w:ascii="Source Code Pro" w:hAnsi="Source Code Pro"/>
          <w:color w:val="000000"/>
          <w:sz w:val="23"/>
          <w:szCs w:val="23"/>
        </w:rPr>
        <w:t>时，需要设置对应的错误码和消息</w:t>
      </w:r>
      <w:bookmarkStart w:id="0" w:name="_GoBack"/>
      <w:bookmarkEnd w:id="0"/>
    </w:p>
    <w:p w:rsidR="009C76A8" w:rsidRDefault="009C76A8" w:rsidP="007A2CF3">
      <w:pPr>
        <w:rPr>
          <w:rFonts w:hint="eastAsia"/>
        </w:rPr>
      </w:pPr>
    </w:p>
    <w:p w:rsidR="00764898" w:rsidRPr="00764898" w:rsidRDefault="00764898" w:rsidP="00764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9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94170" cy="2811145"/>
            <wp:effectExtent l="0" t="0" r="0" b="8255"/>
            <wp:docPr id="12" name="图片 12" descr="C:\Users\fruwe\AppData\Roaming\Tencent\Users\422497081\QQ\WinTemp\RichOle\_}3GQW%5T3{RS{BF_JDDY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uwe\AppData\Roaming\Tencent\Users\422497081\QQ\WinTemp\RichOle\_}3GQW%5T3{RS{BF_JDDY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97" w:rsidRDefault="00995797" w:rsidP="007A2CF3"/>
    <w:p w:rsidR="00A944BD" w:rsidRPr="00A944BD" w:rsidRDefault="00A944BD" w:rsidP="007A2CF3">
      <w:pPr>
        <w:rPr>
          <w:rFonts w:hint="eastAsia"/>
        </w:rPr>
      </w:pPr>
    </w:p>
    <w:sectPr w:rsidR="00A944BD" w:rsidRPr="00A9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98" w:rsidRDefault="003A3B98" w:rsidP="00AC356F">
      <w:r>
        <w:separator/>
      </w:r>
    </w:p>
  </w:endnote>
  <w:endnote w:type="continuationSeparator" w:id="0">
    <w:p w:rsidR="003A3B98" w:rsidRDefault="003A3B98" w:rsidP="00AC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98" w:rsidRDefault="003A3B98" w:rsidP="00AC356F">
      <w:r>
        <w:separator/>
      </w:r>
    </w:p>
  </w:footnote>
  <w:footnote w:type="continuationSeparator" w:id="0">
    <w:p w:rsidR="003A3B98" w:rsidRDefault="003A3B98" w:rsidP="00AC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D1"/>
    <w:rsid w:val="00006309"/>
    <w:rsid w:val="000113E8"/>
    <w:rsid w:val="00015F9C"/>
    <w:rsid w:val="0002024B"/>
    <w:rsid w:val="000377DB"/>
    <w:rsid w:val="00062C64"/>
    <w:rsid w:val="000670DE"/>
    <w:rsid w:val="000955D2"/>
    <w:rsid w:val="000A1502"/>
    <w:rsid w:val="000B5504"/>
    <w:rsid w:val="000C274B"/>
    <w:rsid w:val="000D6D14"/>
    <w:rsid w:val="000E5E1E"/>
    <w:rsid w:val="000F597E"/>
    <w:rsid w:val="00101637"/>
    <w:rsid w:val="00102B66"/>
    <w:rsid w:val="001524FB"/>
    <w:rsid w:val="001564A8"/>
    <w:rsid w:val="0015726C"/>
    <w:rsid w:val="00157389"/>
    <w:rsid w:val="00162827"/>
    <w:rsid w:val="00162DE4"/>
    <w:rsid w:val="001773F6"/>
    <w:rsid w:val="0019392B"/>
    <w:rsid w:val="001A7817"/>
    <w:rsid w:val="00205891"/>
    <w:rsid w:val="002314DF"/>
    <w:rsid w:val="00236220"/>
    <w:rsid w:val="00253505"/>
    <w:rsid w:val="00261B2F"/>
    <w:rsid w:val="00280431"/>
    <w:rsid w:val="00290289"/>
    <w:rsid w:val="002A3255"/>
    <w:rsid w:val="002B20F3"/>
    <w:rsid w:val="002D3CC9"/>
    <w:rsid w:val="003074DC"/>
    <w:rsid w:val="00335D0F"/>
    <w:rsid w:val="00344E85"/>
    <w:rsid w:val="00363DE8"/>
    <w:rsid w:val="003A3B98"/>
    <w:rsid w:val="003A63DF"/>
    <w:rsid w:val="003D1A13"/>
    <w:rsid w:val="003D3A70"/>
    <w:rsid w:val="003E139E"/>
    <w:rsid w:val="003F1F10"/>
    <w:rsid w:val="00416E12"/>
    <w:rsid w:val="00417249"/>
    <w:rsid w:val="00430B69"/>
    <w:rsid w:val="00455AB4"/>
    <w:rsid w:val="004B036C"/>
    <w:rsid w:val="004E2B9C"/>
    <w:rsid w:val="004E3C8C"/>
    <w:rsid w:val="004F1907"/>
    <w:rsid w:val="004F767D"/>
    <w:rsid w:val="005234BF"/>
    <w:rsid w:val="00590B94"/>
    <w:rsid w:val="005A1D87"/>
    <w:rsid w:val="005D6054"/>
    <w:rsid w:val="005D79EA"/>
    <w:rsid w:val="005E502C"/>
    <w:rsid w:val="005F6E56"/>
    <w:rsid w:val="006023E4"/>
    <w:rsid w:val="006076F8"/>
    <w:rsid w:val="00612301"/>
    <w:rsid w:val="006374A8"/>
    <w:rsid w:val="00641568"/>
    <w:rsid w:val="00670D06"/>
    <w:rsid w:val="00676E50"/>
    <w:rsid w:val="00696674"/>
    <w:rsid w:val="006966BD"/>
    <w:rsid w:val="006A4AFA"/>
    <w:rsid w:val="006B3080"/>
    <w:rsid w:val="006B33F2"/>
    <w:rsid w:val="006B3ECB"/>
    <w:rsid w:val="006F426B"/>
    <w:rsid w:val="00721FE6"/>
    <w:rsid w:val="007573B5"/>
    <w:rsid w:val="00764898"/>
    <w:rsid w:val="007A2CF3"/>
    <w:rsid w:val="007B10C6"/>
    <w:rsid w:val="007B2891"/>
    <w:rsid w:val="007E78F5"/>
    <w:rsid w:val="008123C3"/>
    <w:rsid w:val="008379B3"/>
    <w:rsid w:val="008568B2"/>
    <w:rsid w:val="00861A9F"/>
    <w:rsid w:val="00885E77"/>
    <w:rsid w:val="008B14B5"/>
    <w:rsid w:val="008D15FD"/>
    <w:rsid w:val="008E4758"/>
    <w:rsid w:val="0091275F"/>
    <w:rsid w:val="00917C12"/>
    <w:rsid w:val="0092725C"/>
    <w:rsid w:val="009272F4"/>
    <w:rsid w:val="00952DA2"/>
    <w:rsid w:val="009823A6"/>
    <w:rsid w:val="00983F05"/>
    <w:rsid w:val="009941EF"/>
    <w:rsid w:val="00994F36"/>
    <w:rsid w:val="00995797"/>
    <w:rsid w:val="009A0ECF"/>
    <w:rsid w:val="009A2AE2"/>
    <w:rsid w:val="009A385A"/>
    <w:rsid w:val="009C76A8"/>
    <w:rsid w:val="009E24B8"/>
    <w:rsid w:val="00A01ECB"/>
    <w:rsid w:val="00A33F0D"/>
    <w:rsid w:val="00A36988"/>
    <w:rsid w:val="00A40474"/>
    <w:rsid w:val="00A435E4"/>
    <w:rsid w:val="00A4586D"/>
    <w:rsid w:val="00A46EC1"/>
    <w:rsid w:val="00A52DBA"/>
    <w:rsid w:val="00A5440E"/>
    <w:rsid w:val="00A56701"/>
    <w:rsid w:val="00A70362"/>
    <w:rsid w:val="00A86667"/>
    <w:rsid w:val="00A872EB"/>
    <w:rsid w:val="00A944BD"/>
    <w:rsid w:val="00AC356F"/>
    <w:rsid w:val="00AF111B"/>
    <w:rsid w:val="00B4418A"/>
    <w:rsid w:val="00B57D9F"/>
    <w:rsid w:val="00B92EF6"/>
    <w:rsid w:val="00BA554A"/>
    <w:rsid w:val="00BA62BF"/>
    <w:rsid w:val="00BB24E9"/>
    <w:rsid w:val="00C006E8"/>
    <w:rsid w:val="00C1495A"/>
    <w:rsid w:val="00C219FA"/>
    <w:rsid w:val="00C233CA"/>
    <w:rsid w:val="00C36226"/>
    <w:rsid w:val="00C5582D"/>
    <w:rsid w:val="00C61449"/>
    <w:rsid w:val="00C668EC"/>
    <w:rsid w:val="00C82382"/>
    <w:rsid w:val="00CA5CF3"/>
    <w:rsid w:val="00CB7687"/>
    <w:rsid w:val="00CE4182"/>
    <w:rsid w:val="00D643CC"/>
    <w:rsid w:val="00D7037B"/>
    <w:rsid w:val="00DE5C12"/>
    <w:rsid w:val="00E13A0D"/>
    <w:rsid w:val="00E271AD"/>
    <w:rsid w:val="00EB2579"/>
    <w:rsid w:val="00EC2590"/>
    <w:rsid w:val="00EC49CF"/>
    <w:rsid w:val="00EC730D"/>
    <w:rsid w:val="00EE3011"/>
    <w:rsid w:val="00EF3564"/>
    <w:rsid w:val="00F13301"/>
    <w:rsid w:val="00F1397B"/>
    <w:rsid w:val="00F45428"/>
    <w:rsid w:val="00F768D2"/>
    <w:rsid w:val="00FA0E5E"/>
    <w:rsid w:val="00FB7FD1"/>
    <w:rsid w:val="00FC4978"/>
    <w:rsid w:val="00FE1E01"/>
    <w:rsid w:val="00FF01F0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548FA-EA43-4964-8A38-DFE7BDF9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A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1A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1A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D1A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D1A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D1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A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1A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C3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C356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C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C35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4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4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AF4A-69F6-42D3-B0E2-976A3F73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282</Words>
  <Characters>1612</Characters>
  <Application>Microsoft Office Word</Application>
  <DocSecurity>0</DocSecurity>
  <Lines>13</Lines>
  <Paragraphs>3</Paragraphs>
  <ScaleCrop>false</ScaleCrop>
  <Company>Microsoft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ruwei feng</dc:creator>
  <cp:keywords/>
  <dc:description/>
  <cp:lastModifiedBy>ruwei feng</cp:lastModifiedBy>
  <cp:revision>434</cp:revision>
  <dcterms:created xsi:type="dcterms:W3CDTF">2016-04-16T14:23:00Z</dcterms:created>
  <dcterms:modified xsi:type="dcterms:W3CDTF">2016-04-17T12:28:00Z</dcterms:modified>
</cp:coreProperties>
</file>