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BC63" w14:textId="7B26F229" w:rsidR="004B2D7E" w:rsidRPr="00143876" w:rsidRDefault="007C0BB6" w:rsidP="007C0BB6">
      <w:pPr>
        <w:pStyle w:val="a7"/>
        <w:numPr>
          <w:ilvl w:val="0"/>
          <w:numId w:val="2"/>
        </w:numPr>
        <w:ind w:firstLineChars="0"/>
        <w:rPr>
          <w:rFonts w:ascii="Monaco" w:hAnsi="Monaco"/>
          <w:color w:val="222222"/>
          <w:sz w:val="32"/>
          <w:szCs w:val="32"/>
          <w:shd w:val="clear" w:color="auto" w:fill="FFFFFF"/>
        </w:rPr>
      </w:pP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RED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的扩展类引用</w:t>
      </w:r>
    </w:p>
    <w:p w14:paraId="20250728" w14:textId="0A40D91D" w:rsidR="004A1F3E" w:rsidRPr="00143876" w:rsidRDefault="002519D8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在本周的学习过程中，特意研究了一下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框架对于第三方库的导入和工具支持。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中新建项目后会出现一个文件名为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red.xml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的文件，总结加工了一下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github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文档说明，其实该文件类似于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Maven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项目中的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pom.xml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文件，这么做的好处是降低耦合和依赖。</w:t>
      </w:r>
    </w:p>
    <w:p w14:paraId="74D5E727" w14:textId="03E5CC24" w:rsidR="002519D8" w:rsidRPr="00143876" w:rsidRDefault="002519D8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先看一下本地学习的例子，下图是本地编写的扩展类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JYLibrary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（其中包含方法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get_effect_id_card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）：</w:t>
      </w:r>
    </w:p>
    <w:p w14:paraId="66AB33A6" w14:textId="21D53F92" w:rsidR="002519D8" w:rsidRPr="00143876" w:rsidRDefault="002519D8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noProof/>
          <w:color w:val="222222"/>
          <w:szCs w:val="21"/>
          <w:shd w:val="clear" w:color="auto" w:fill="FFFFFF"/>
        </w:rPr>
        <w:drawing>
          <wp:inline distT="0" distB="0" distL="0" distR="0" wp14:anchorId="3DCF40A9" wp14:editId="259BBDF2">
            <wp:extent cx="5274310" cy="3364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A40" w14:textId="3A58F635" w:rsidR="002519D8" w:rsidRPr="00143876" w:rsidRDefault="002519D8" w:rsidP="00F35F57">
      <w:pPr>
        <w:pStyle w:val="a7"/>
        <w:ind w:left="420"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接下来这里就和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RIDE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工具不同了，如果我们需要导入该扩展类，我们可以将其放置到任意文件夹下（文件夹路径尽量不要包含中文），之后在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red.xml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文件中将此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py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文件添加到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library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目录中，如图：</w:t>
      </w:r>
    </w:p>
    <w:p w14:paraId="01EA1803" w14:textId="48B083EE" w:rsidR="002519D8" w:rsidRPr="00143876" w:rsidRDefault="002519D8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noProof/>
          <w:color w:val="222222"/>
          <w:szCs w:val="21"/>
          <w:shd w:val="clear" w:color="auto" w:fill="FFFFFF"/>
        </w:rPr>
        <w:drawing>
          <wp:inline distT="0" distB="0" distL="0" distR="0" wp14:anchorId="0D34CB89" wp14:editId="7AA58BA2">
            <wp:extent cx="5274310" cy="2765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0F03" w14:textId="272318D8" w:rsidR="00A45CAB" w:rsidRPr="00143876" w:rsidRDefault="00A45CAB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之后才可以在对应的工程目录下引入并使用：</w:t>
      </w:r>
    </w:p>
    <w:p w14:paraId="087CD87C" w14:textId="57A3BD84" w:rsidR="00A45CAB" w:rsidRPr="00143876" w:rsidRDefault="00A45CAB" w:rsidP="004A1F3E">
      <w:pPr>
        <w:pStyle w:val="a7"/>
        <w:ind w:left="36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noProof/>
          <w:color w:val="222222"/>
          <w:szCs w:val="21"/>
          <w:shd w:val="clear" w:color="auto" w:fill="FFFFFF"/>
        </w:rPr>
        <w:lastRenderedPageBreak/>
        <w:drawing>
          <wp:inline distT="0" distB="0" distL="0" distR="0" wp14:anchorId="57AF0261" wp14:editId="070EA384">
            <wp:extent cx="5274310" cy="2297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47E" w14:textId="194132BE" w:rsidR="00A45CAB" w:rsidRPr="00143876" w:rsidRDefault="00A45CAB" w:rsidP="00F35F57">
      <w:pPr>
        <w:pStyle w:val="a7"/>
        <w:ind w:left="360" w:firstLineChars="0" w:firstLine="6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以上是第三方库在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中的基本方法，通过学习我发现，除了人工将文件选择到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red.xml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中让工程识别扩展库之外，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本身还支持其他几种加载方式：</w:t>
      </w:r>
    </w:p>
    <w:p w14:paraId="5F4B78E4" w14:textId="2246B178" w:rsidR="00A45CAB" w:rsidRPr="00143876" w:rsidRDefault="00A45CAB" w:rsidP="00A45CAB">
      <w:pPr>
        <w:pStyle w:val="a7"/>
        <w:numPr>
          <w:ilvl w:val="0"/>
          <w:numId w:val="3"/>
        </w:numPr>
        <w:ind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有自我修复机制（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CTRL+1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），但是也可以通过人工方式识别，我们可以在对应工程目录上右键，之后选择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 xml:space="preserve"> “Automatically discover and add libraries to red.xml”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。这里若还有疑问，请参阅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git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官方文档：</w:t>
      </w:r>
    </w:p>
    <w:p w14:paraId="0D13066A" w14:textId="7B852C39" w:rsidR="00A45CAB" w:rsidRPr="00143876" w:rsidRDefault="00A45CAB" w:rsidP="00A45CAB">
      <w:pPr>
        <w:pStyle w:val="a7"/>
        <w:ind w:left="72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noProof/>
          <w:color w:val="222222"/>
          <w:szCs w:val="21"/>
          <w:shd w:val="clear" w:color="auto" w:fill="FFFFFF"/>
        </w:rPr>
        <w:drawing>
          <wp:inline distT="0" distB="0" distL="0" distR="0" wp14:anchorId="3EFE7D2B" wp14:editId="2B3533D4">
            <wp:extent cx="5274310" cy="1008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BD9" w14:textId="0C28A3B7" w:rsidR="00A45CAB" w:rsidRPr="00143876" w:rsidRDefault="00A45CAB" w:rsidP="00A45CAB">
      <w:pPr>
        <w:pStyle w:val="a7"/>
        <w:numPr>
          <w:ilvl w:val="0"/>
          <w:numId w:val="3"/>
        </w:numPr>
        <w:ind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第二种方式就是上面提到的自我修复机制，直接使用快捷键组合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 xml:space="preserve">CTRL+1 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进行</w:t>
      </w:r>
      <w:r w:rsidR="00CD04B2" w:rsidRPr="00143876">
        <w:rPr>
          <w:rFonts w:ascii="Monaco" w:hAnsi="Monaco"/>
          <w:color w:val="222222"/>
          <w:szCs w:val="21"/>
          <w:shd w:val="clear" w:color="auto" w:fill="FFFFFF"/>
        </w:rPr>
        <w:t>；</w:t>
      </w:r>
    </w:p>
    <w:p w14:paraId="5D6DC35C" w14:textId="4C579555" w:rsidR="00CD04B2" w:rsidRPr="00143876" w:rsidRDefault="00CD04B2" w:rsidP="00CD04B2">
      <w:pPr>
        <w:pStyle w:val="a7"/>
        <w:numPr>
          <w:ilvl w:val="0"/>
          <w:numId w:val="3"/>
        </w:numPr>
        <w:ind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通过项目浏览器添加，我们可以在新建的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project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目录文件上右键选择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 xml:space="preserve"> ”Robot Framework -&gt; Add Library to red.xml ”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；</w:t>
      </w:r>
    </w:p>
    <w:p w14:paraId="6E2558DC" w14:textId="50774903" w:rsidR="00A45CAB" w:rsidRPr="00143876" w:rsidRDefault="00CD04B2" w:rsidP="007E529B">
      <w:pPr>
        <w:pStyle w:val="a7"/>
        <w:numPr>
          <w:ilvl w:val="0"/>
          <w:numId w:val="3"/>
        </w:numPr>
        <w:ind w:firstLineChars="0"/>
        <w:rPr>
          <w:rFonts w:ascii="Monaco" w:hAnsi="Monaco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在实际工作中我们经常会遇到一个问题，远程执行节点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如何导入？很幸运，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已经提供给我们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Remote</w:t>
      </w:r>
      <w:r w:rsidR="007E529B" w:rsidRPr="00143876">
        <w:rPr>
          <w:rFonts w:ascii="Monaco" w:hAnsi="Monaco"/>
          <w:color w:val="222222"/>
          <w:szCs w:val="21"/>
          <w:shd w:val="clear" w:color="auto" w:fill="FFFFFF"/>
        </w:rPr>
        <w:t>标准动态库的导入功能了。</w:t>
      </w:r>
    </w:p>
    <w:p w14:paraId="04F59A16" w14:textId="6A0DACDB" w:rsidR="007E529B" w:rsidRPr="00143876" w:rsidRDefault="007E529B" w:rsidP="007E529B">
      <w:pPr>
        <w:pStyle w:val="a7"/>
        <w:ind w:left="720" w:firstLineChars="0" w:firstLine="0"/>
        <w:rPr>
          <w:rFonts w:ascii="Monaco" w:hAnsi="Monaco"/>
        </w:rPr>
      </w:pPr>
      <w:r w:rsidRPr="00143876">
        <w:rPr>
          <w:rFonts w:ascii="Monaco" w:hAnsi="Monaco"/>
          <w:noProof/>
        </w:rPr>
        <w:drawing>
          <wp:inline distT="0" distB="0" distL="0" distR="0" wp14:anchorId="29AD2A79" wp14:editId="70A6F7A4">
            <wp:extent cx="2080260" cy="260815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919" cy="26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29F1" w14:textId="556419A0" w:rsidR="00D1322F" w:rsidRPr="00143876" w:rsidRDefault="00D1322F" w:rsidP="00D1322F">
      <w:pPr>
        <w:pStyle w:val="a7"/>
        <w:numPr>
          <w:ilvl w:val="0"/>
          <w:numId w:val="2"/>
        </w:numPr>
        <w:ind w:firstLineChars="0"/>
        <w:rPr>
          <w:rFonts w:ascii="Monaco" w:hAnsi="Monaco"/>
          <w:color w:val="222222"/>
          <w:sz w:val="32"/>
          <w:szCs w:val="32"/>
          <w:shd w:val="clear" w:color="auto" w:fill="FFFFFF"/>
        </w:rPr>
      </w:pP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简单说一下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rf-builtin-libdoc.</w:t>
      </w:r>
    </w:p>
    <w:p w14:paraId="02FF5B71" w14:textId="05E386A5" w:rsidR="00D1322F" w:rsidRPr="00143876" w:rsidRDefault="00D1322F" w:rsidP="00F35F57">
      <w:pPr>
        <w:pStyle w:val="a7"/>
        <w:ind w:left="840"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lastRenderedPageBreak/>
        <w:t>上</w:t>
      </w:r>
      <w:r w:rsidR="00262127" w:rsidRPr="00143876">
        <w:rPr>
          <w:rFonts w:ascii="Monaco" w:hAnsi="Monaco"/>
          <w:color w:val="222222"/>
          <w:szCs w:val="21"/>
          <w:shd w:val="clear" w:color="auto" w:fill="FFFFFF"/>
        </w:rPr>
        <w:t>面提到了第三方扩展库，现在有一个假设，当执行机和开发机分离时，在执行机端可以通过</w:t>
      </w:r>
      <w:r w:rsidR="00262127" w:rsidRPr="00143876">
        <w:rPr>
          <w:rFonts w:ascii="Monaco" w:hAnsi="Monaco"/>
          <w:color w:val="222222"/>
          <w:szCs w:val="21"/>
          <w:shd w:val="clear" w:color="auto" w:fill="FFFFFF"/>
        </w:rPr>
        <w:t>RED</w:t>
      </w:r>
      <w:r w:rsidR="00262127" w:rsidRPr="00143876">
        <w:rPr>
          <w:rFonts w:ascii="Monaco" w:hAnsi="Monaco"/>
          <w:color w:val="222222"/>
          <w:szCs w:val="21"/>
          <w:shd w:val="clear" w:color="auto" w:fill="FFFFFF"/>
        </w:rPr>
        <w:t>的标准远程库使用扩展库，但是用户可能根本不清楚你这个扩展库是干嘛的，都包含什么对外</w:t>
      </w:r>
      <w:r w:rsidR="00262127" w:rsidRPr="00143876">
        <w:rPr>
          <w:rFonts w:ascii="Monaco" w:hAnsi="Monaco"/>
          <w:color w:val="222222"/>
          <w:szCs w:val="21"/>
          <w:shd w:val="clear" w:color="auto" w:fill="FFFFFF"/>
        </w:rPr>
        <w:t>API</w:t>
      </w:r>
      <w:r w:rsidR="00262127" w:rsidRPr="00143876">
        <w:rPr>
          <w:rFonts w:ascii="Monaco" w:hAnsi="Monaco"/>
          <w:color w:val="222222"/>
          <w:szCs w:val="21"/>
          <w:shd w:val="clear" w:color="auto" w:fill="FFFFFF"/>
        </w:rPr>
        <w:t>供使用，这个时候怎么办？每个用的人都讲一遍吗？显然不现实。</w:t>
      </w:r>
    </w:p>
    <w:p w14:paraId="04B109E3" w14:textId="7143EA11" w:rsidR="00262127" w:rsidRPr="00143876" w:rsidRDefault="00262127" w:rsidP="00F35F57">
      <w:pPr>
        <w:pStyle w:val="a7"/>
        <w:ind w:left="840"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好在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robotframework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为我们考虑到这个问题了，我们完全可以使用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rf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内嵌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libdoc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库，进行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api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格式化文档输出，这里我依旧使用自己编写的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JYLibraray</w:t>
      </w:r>
      <w:r w:rsidR="00B4725A" w:rsidRPr="00143876">
        <w:rPr>
          <w:rFonts w:ascii="Monaco" w:hAnsi="Monaco"/>
          <w:color w:val="222222"/>
          <w:szCs w:val="21"/>
          <w:shd w:val="clear" w:color="auto" w:fill="FFFFFF"/>
        </w:rPr>
        <w:t>进行演示：</w:t>
      </w:r>
    </w:p>
    <w:p w14:paraId="55777859" w14:textId="2603F977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noProof/>
        </w:rPr>
        <w:drawing>
          <wp:inline distT="0" distB="0" distL="0" distR="0" wp14:anchorId="60718301" wp14:editId="486356C1">
            <wp:extent cx="5274310" cy="4934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0B6C" w14:textId="614D1EEE" w:rsidR="00B4725A" w:rsidRPr="00143876" w:rsidRDefault="00B4725A" w:rsidP="00F35F57">
      <w:pPr>
        <w:pStyle w:val="a7"/>
        <w:ind w:left="840" w:firstLineChars="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如上图，该扩展类包含如下成员方法，我们可以使用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libdoc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命令生成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api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文档，并格式化输出给使用者，执行命令：</w:t>
      </w:r>
    </w:p>
    <w:p w14:paraId="1CD24B3A" w14:textId="0AFBE432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  <w:shd w:val="pct15" w:color="auto" w:fill="FFFFFF"/>
        </w:rPr>
      </w:pPr>
      <w:r w:rsidRPr="00143876">
        <w:rPr>
          <w:rFonts w:ascii="Monaco" w:hAnsi="Monaco"/>
          <w:color w:val="222222"/>
          <w:szCs w:val="21"/>
          <w:shd w:val="pct15" w:color="auto" w:fill="FFFFFF"/>
        </w:rPr>
        <w:t>python -m robot.libdoc d:/JYLibrary.py jy.html</w:t>
      </w:r>
    </w:p>
    <w:p w14:paraId="7C6E19CB" w14:textId="6C1B66A5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</w:rPr>
      </w:pPr>
      <w:r w:rsidRPr="00143876">
        <w:rPr>
          <w:rFonts w:ascii="Monaco" w:hAnsi="Monaco"/>
          <w:color w:val="222222"/>
          <w:szCs w:val="21"/>
        </w:rPr>
        <w:t>之后到输出地址查看：</w:t>
      </w:r>
    </w:p>
    <w:p w14:paraId="723DBD5A" w14:textId="7DC0C170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  <w:shd w:val="pct15" w:color="auto" w:fill="FFFFFF"/>
        </w:rPr>
      </w:pPr>
      <w:r w:rsidRPr="00143876">
        <w:rPr>
          <w:rFonts w:ascii="Monaco" w:hAnsi="Monaco"/>
          <w:noProof/>
        </w:rPr>
        <w:drawing>
          <wp:inline distT="0" distB="0" distL="0" distR="0" wp14:anchorId="55442266" wp14:editId="3BC488CC">
            <wp:extent cx="5274310" cy="929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E2E4" w14:textId="3EA0AF9C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</w:rPr>
      </w:pPr>
      <w:r w:rsidRPr="00143876">
        <w:rPr>
          <w:rFonts w:ascii="Monaco" w:hAnsi="Monaco"/>
          <w:color w:val="222222"/>
          <w:szCs w:val="21"/>
        </w:rPr>
        <w:t>双击打开看一下效果：</w:t>
      </w:r>
    </w:p>
    <w:p w14:paraId="357DC99E" w14:textId="5B6F6B68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color w:val="222222"/>
          <w:szCs w:val="21"/>
          <w:shd w:val="pct15" w:color="auto" w:fill="FFFFFF"/>
        </w:rPr>
      </w:pPr>
      <w:r w:rsidRPr="00143876">
        <w:rPr>
          <w:rFonts w:ascii="Monaco" w:hAnsi="Monaco"/>
          <w:noProof/>
        </w:rPr>
        <w:lastRenderedPageBreak/>
        <w:drawing>
          <wp:inline distT="0" distB="0" distL="0" distR="0" wp14:anchorId="2A1AD6AF" wp14:editId="2AB42154">
            <wp:extent cx="5274310" cy="2139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5117" w14:textId="2242C375" w:rsidR="00B4725A" w:rsidRPr="00143876" w:rsidRDefault="00B4725A" w:rsidP="00D1322F">
      <w:pPr>
        <w:pStyle w:val="a7"/>
        <w:ind w:left="840" w:firstLineChars="0" w:firstLine="0"/>
        <w:rPr>
          <w:rFonts w:ascii="Monaco" w:hAnsi="Monaco"/>
          <w:szCs w:val="21"/>
          <w:shd w:val="pct15" w:color="auto" w:fill="FFFFFF"/>
        </w:rPr>
      </w:pPr>
      <w:r w:rsidRPr="00143876">
        <w:rPr>
          <w:rFonts w:ascii="Monaco" w:hAnsi="Monaco"/>
          <w:szCs w:val="21"/>
          <w:shd w:val="pct15" w:color="auto" w:fill="FFFFFF"/>
        </w:rPr>
        <w:t>当然这个只是该内置</w:t>
      </w:r>
      <w:r w:rsidRPr="00143876">
        <w:rPr>
          <w:rFonts w:ascii="Monaco" w:hAnsi="Monaco"/>
          <w:szCs w:val="21"/>
          <w:shd w:val="pct15" w:color="auto" w:fill="FFFFFF"/>
        </w:rPr>
        <w:t>API</w:t>
      </w:r>
      <w:r w:rsidRPr="00143876">
        <w:rPr>
          <w:rFonts w:ascii="Monaco" w:hAnsi="Monaco"/>
          <w:szCs w:val="21"/>
          <w:shd w:val="pct15" w:color="auto" w:fill="FFFFFF"/>
        </w:rPr>
        <w:t>的基本用法，它还支持其他</w:t>
      </w:r>
      <w:r w:rsidRPr="00143876">
        <w:rPr>
          <w:rFonts w:ascii="Monaco" w:hAnsi="Monaco"/>
          <w:szCs w:val="21"/>
          <w:shd w:val="pct15" w:color="auto" w:fill="FFFFFF"/>
        </w:rPr>
        <w:t>argment</w:t>
      </w:r>
      <w:r w:rsidRPr="00143876">
        <w:rPr>
          <w:rFonts w:ascii="Monaco" w:hAnsi="Monaco"/>
          <w:szCs w:val="21"/>
          <w:shd w:val="pct15" w:color="auto" w:fill="FFFFFF"/>
        </w:rPr>
        <w:t>的传入，请自行学习：</w:t>
      </w:r>
    </w:p>
    <w:p w14:paraId="76512FAD" w14:textId="58CC2973" w:rsidR="00B4725A" w:rsidRPr="00143876" w:rsidRDefault="00F8569D" w:rsidP="00D1322F">
      <w:pPr>
        <w:pStyle w:val="a7"/>
        <w:ind w:left="840" w:firstLineChars="0" w:firstLine="0"/>
        <w:rPr>
          <w:rFonts w:ascii="Monaco" w:hAnsi="Monaco"/>
          <w:color w:val="FF0000"/>
          <w:szCs w:val="21"/>
        </w:rPr>
      </w:pPr>
      <w:hyperlink r:id="rId15" w:anchor="module-robot.libdoc" w:history="1">
        <w:r w:rsidR="00B4725A" w:rsidRPr="00143876">
          <w:rPr>
            <w:rStyle w:val="a8"/>
            <w:rFonts w:ascii="Monaco" w:hAnsi="Monaco"/>
          </w:rPr>
          <w:t>https://robot-framework.readthedocs.io/en/latest/autodoc/robot.html#module-robot.libdoc</w:t>
        </w:r>
      </w:hyperlink>
    </w:p>
    <w:p w14:paraId="73846BA0" w14:textId="0DCBD320" w:rsidR="00143876" w:rsidRPr="00143876" w:rsidRDefault="00D1322F" w:rsidP="00143876">
      <w:pPr>
        <w:pStyle w:val="a7"/>
        <w:numPr>
          <w:ilvl w:val="0"/>
          <w:numId w:val="2"/>
        </w:numPr>
        <w:ind w:firstLineChars="0"/>
        <w:rPr>
          <w:rFonts w:ascii="Monaco" w:hAnsi="Monaco"/>
          <w:color w:val="222222"/>
          <w:sz w:val="32"/>
          <w:szCs w:val="32"/>
          <w:shd w:val="clear" w:color="auto" w:fill="FFFFFF"/>
        </w:rPr>
      </w:pP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python2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和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3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的区别（</w:t>
      </w:r>
      <w:r w:rsidR="00E30115">
        <w:rPr>
          <w:rFonts w:ascii="Monaco" w:hAnsi="Monaco" w:hint="eastAsia"/>
          <w:color w:val="222222"/>
          <w:sz w:val="32"/>
          <w:szCs w:val="32"/>
          <w:shd w:val="clear" w:color="auto" w:fill="FFFFFF"/>
        </w:rPr>
        <w:t>从基础的说起</w:t>
      </w:r>
      <w:r w:rsidRPr="00143876">
        <w:rPr>
          <w:rFonts w:ascii="Monaco" w:hAnsi="Monaco"/>
          <w:color w:val="222222"/>
          <w:sz w:val="32"/>
          <w:szCs w:val="32"/>
          <w:shd w:val="clear" w:color="auto" w:fill="FFFFFF"/>
        </w:rPr>
        <w:t>）</w:t>
      </w:r>
    </w:p>
    <w:p w14:paraId="6EB290B3" w14:textId="0283ECA6" w:rsidR="00143876" w:rsidRDefault="00143876" w:rsidP="00E30115">
      <w:pPr>
        <w:ind w:firstLine="360"/>
        <w:rPr>
          <w:rFonts w:ascii="Monaco" w:hAnsi="Monaco"/>
          <w:color w:val="222222"/>
          <w:szCs w:val="21"/>
          <w:shd w:val="clear" w:color="auto" w:fill="FFFFFF"/>
        </w:rPr>
      </w:pPr>
      <w:r w:rsidRPr="00143876">
        <w:rPr>
          <w:rFonts w:ascii="Monaco" w:hAnsi="Monaco"/>
          <w:color w:val="222222"/>
          <w:szCs w:val="21"/>
          <w:shd w:val="clear" w:color="auto" w:fill="FFFFFF"/>
        </w:rPr>
        <w:t>很多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同事朋友都问过我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一个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问题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：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出了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3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是不是没必要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再去学和使用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2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了</w:t>
      </w:r>
      <w:r w:rsidRPr="00143876">
        <w:rPr>
          <w:rFonts w:ascii="Monaco" w:hAnsi="Monaco"/>
          <w:color w:val="222222"/>
          <w:szCs w:val="21"/>
          <w:shd w:val="clear" w:color="auto" w:fill="FFFFFF"/>
        </w:rPr>
        <w:t>？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我这里先引入一份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jetbraind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的调查问卷，该问卷统计截至到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2019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年底，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python2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的使用者保有量依旧高于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python3</w:t>
      </w:r>
      <w:r w:rsidR="00580660" w:rsidRPr="00143876">
        <w:rPr>
          <w:rFonts w:ascii="Monaco" w:hAnsi="Monaco"/>
          <w:color w:val="222222"/>
          <w:szCs w:val="21"/>
          <w:shd w:val="clear" w:color="auto" w:fill="FFFFFF"/>
        </w:rPr>
        <w:t>。个人认为，这些都不是你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在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python2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和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3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之间踌躇不决的客观条件，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python3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确实从堆栈、存储、效率等方面进行优化和提升。微软也曾说不在支持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win7</w:t>
      </w:r>
      <w:r w:rsidR="00F35F57" w:rsidRPr="00143876">
        <w:rPr>
          <w:rFonts w:ascii="Monaco" w:hAnsi="Monaco"/>
          <w:color w:val="222222"/>
          <w:szCs w:val="21"/>
          <w:shd w:val="clear" w:color="auto" w:fill="FFFFFF"/>
        </w:rPr>
        <w:t>系统更新，可是依然有大批忠粉使用。我的意见是，两手都要抓都要硬，可以慢慢过渡。</w:t>
      </w:r>
    </w:p>
    <w:p w14:paraId="1A1A5DCB" w14:textId="54296431" w:rsidR="00E30115" w:rsidRDefault="00E30115" w:rsidP="00E30115">
      <w:pPr>
        <w:ind w:firstLine="360"/>
        <w:rPr>
          <w:rFonts w:ascii="Monaco" w:hAnsi="Monaco"/>
          <w:color w:val="222222"/>
          <w:szCs w:val="21"/>
          <w:shd w:val="clear" w:color="auto" w:fill="FFFFFF"/>
        </w:rPr>
      </w:pPr>
      <w:r>
        <w:rPr>
          <w:rFonts w:ascii="Monaco" w:hAnsi="Monaco" w:hint="eastAsia"/>
          <w:color w:val="222222"/>
          <w:szCs w:val="21"/>
          <w:shd w:val="clear" w:color="auto" w:fill="FFFFFF"/>
        </w:rPr>
        <w:t>今天先讲一下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future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模块，从名字就能看出来，未来，是的。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的每个新版本都会增加一些新的功能，或者对原来的功能作一些改动。有些改动是不兼容旧版本的，也就是在当前版本运行正常的代码，到下一个版本运行就可能不正常了。要直接把代码升级到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3.x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是比较冒进的，因为有大量的改动需要测试。相反，可以在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2.7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版本中先在一部分代码中测试一些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3.x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的特性，如果没有问题，再移植到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3.x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不迟。</w:t>
      </w:r>
    </w:p>
    <w:p w14:paraId="52F58EB5" w14:textId="18E75FD1" w:rsidR="00950A67" w:rsidRPr="00950A67" w:rsidRDefault="00950A67" w:rsidP="00950A67">
      <w:pPr>
        <w:rPr>
          <w:rFonts w:ascii="Monaco" w:hAnsi="Monaco" w:hint="eastAsia"/>
          <w:color w:val="222222"/>
          <w:szCs w:val="21"/>
          <w:shd w:val="clear" w:color="auto" w:fill="FFFFFF"/>
        </w:rPr>
      </w:pPr>
      <w:r>
        <w:rPr>
          <w:rFonts w:ascii="Monaco" w:hAnsi="Monaco" w:hint="eastAsia"/>
          <w:color w:val="222222"/>
          <w:szCs w:val="21"/>
          <w:shd w:val="clear" w:color="auto" w:fill="FFFFFF"/>
        </w:rPr>
        <w:t>=================================================================</w:t>
      </w:r>
    </w:p>
    <w:p w14:paraId="117F9587" w14:textId="44D0CBA9" w:rsidR="00E30115" w:rsidRPr="00950A67" w:rsidRDefault="00E30115" w:rsidP="00950A67">
      <w:pPr>
        <w:ind w:firstLine="360"/>
        <w:rPr>
          <w:rFonts w:ascii="Monaco" w:hAnsi="Monaco"/>
          <w:color w:val="222222"/>
          <w:szCs w:val="21"/>
          <w:shd w:val="clear" w:color="auto" w:fill="FFFFFF"/>
        </w:rPr>
      </w:pPr>
      <w:r w:rsidRPr="00950A67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提供了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__future__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模块，把下一个新版本的特性导入到当前版本，于是我们就可以在当前版本中测试一些新版本的特性。说的通俗一点，就是你不用更新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的版本，直接加这个模块，就可以使用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python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新版本的功能。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 </w:t>
      </w:r>
    </w:p>
    <w:p w14:paraId="1921E86A" w14:textId="7F496581" w:rsidR="00E30115" w:rsidRPr="00950A67" w:rsidRDefault="00E30115" w:rsidP="00E30115">
      <w:pPr>
        <w:pStyle w:val="aa"/>
        <w:shd w:val="clear" w:color="auto" w:fill="FFFFFF"/>
        <w:spacing w:before="225" w:beforeAutospacing="0" w:after="225" w:afterAutospacing="0"/>
        <w:rPr>
          <w:rFonts w:ascii="Monaco" w:eastAsiaTheme="minorEastAsia" w:hAnsi="Monaco" w:cstheme="minorBidi" w:hint="eastAsia"/>
          <w:color w:val="222222"/>
          <w:kern w:val="2"/>
          <w:sz w:val="21"/>
          <w:szCs w:val="21"/>
          <w:shd w:val="clear" w:color="auto" w:fill="FFFFFF"/>
        </w:rPr>
      </w:pPr>
      <w:r w:rsidRPr="00950A67">
        <w:rPr>
          <w:rFonts w:ascii="Monaco" w:eastAsiaTheme="minorEastAsia" w:hAnsi="Monaco" w:cstheme="minorBidi"/>
          <w:color w:val="222222"/>
          <w:kern w:val="2"/>
          <w:sz w:val="21"/>
          <w:szCs w:val="21"/>
          <w:shd w:val="clear" w:color="auto" w:fill="FFFFFF"/>
        </w:rPr>
        <w:drawing>
          <wp:inline distT="0" distB="0" distL="0" distR="0" wp14:anchorId="3DC8088A" wp14:editId="49CB3501">
            <wp:extent cx="5274310" cy="378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8B3" w14:textId="2CCC37CC" w:rsidR="00E30115" w:rsidRPr="00E30115" w:rsidRDefault="00E30115" w:rsidP="00E30115">
      <w:pPr>
        <w:widowControl/>
        <w:spacing w:line="264" w:lineRule="atLeast"/>
        <w:jc w:val="left"/>
        <w:rPr>
          <w:rFonts w:ascii="Monaco" w:hAnsi="Monaco"/>
          <w:color w:val="222222"/>
          <w:szCs w:val="21"/>
          <w:shd w:val="pct15" w:color="auto" w:fill="FFFFFF"/>
        </w:rPr>
      </w:pPr>
      <w:r w:rsidRPr="00E30115">
        <w:rPr>
          <w:rFonts w:ascii="Monaco" w:hAnsi="Monaco"/>
          <w:color w:val="222222"/>
          <w:szCs w:val="21"/>
          <w:shd w:val="pct15" w:color="auto" w:fill="FFFFFF"/>
        </w:rPr>
        <w:t>File "future</w:t>
      </w:r>
      <w:r w:rsidRPr="00950A67">
        <w:rPr>
          <w:rFonts w:ascii="Monaco" w:hAnsi="Monaco"/>
          <w:color w:val="222222"/>
          <w:szCs w:val="21"/>
          <w:shd w:val="pct15" w:color="auto" w:fill="FFFFFF"/>
        </w:rPr>
        <w:t>_demo</w:t>
      </w:r>
      <w:r w:rsidRPr="00E30115">
        <w:rPr>
          <w:rFonts w:ascii="Monaco" w:hAnsi="Monaco"/>
          <w:color w:val="222222"/>
          <w:szCs w:val="21"/>
          <w:shd w:val="pct15" w:color="auto" w:fill="FFFFFF"/>
        </w:rPr>
        <w:t xml:space="preserve">.py", line </w:t>
      </w:r>
      <w:r w:rsidRPr="00950A67">
        <w:rPr>
          <w:rFonts w:ascii="Monaco" w:hAnsi="Monaco"/>
          <w:color w:val="222222"/>
          <w:szCs w:val="21"/>
          <w:shd w:val="pct15" w:color="auto" w:fill="FFFFFF"/>
        </w:rPr>
        <w:t>2</w:t>
      </w:r>
    </w:p>
    <w:p w14:paraId="7B14FA68" w14:textId="6F1E21CF" w:rsidR="00E30115" w:rsidRPr="00E30115" w:rsidRDefault="00E30115" w:rsidP="00E30115">
      <w:pPr>
        <w:widowControl/>
        <w:spacing w:line="264" w:lineRule="atLeast"/>
        <w:jc w:val="left"/>
        <w:rPr>
          <w:rFonts w:ascii="Monaco" w:hAnsi="Monaco"/>
          <w:color w:val="222222"/>
          <w:szCs w:val="21"/>
          <w:shd w:val="pct15" w:color="auto" w:fill="FFFFFF"/>
        </w:rPr>
      </w:pPr>
      <w:r w:rsidRPr="00E30115">
        <w:rPr>
          <w:rFonts w:ascii="Monaco" w:hAnsi="Monaco"/>
          <w:color w:val="222222"/>
          <w:szCs w:val="21"/>
          <w:shd w:val="pct15" w:color="auto" w:fill="FFFFFF"/>
        </w:rPr>
        <w:t>  hel</w:t>
      </w:r>
      <w:r w:rsidRPr="00950A67">
        <w:rPr>
          <w:rFonts w:ascii="Monaco" w:hAnsi="Monaco"/>
          <w:color w:val="222222"/>
          <w:szCs w:val="21"/>
          <w:shd w:val="pct15" w:color="auto" w:fill="FFFFFF"/>
        </w:rPr>
        <w:t>p</w:t>
      </w:r>
      <w:r w:rsidRPr="00E30115">
        <w:rPr>
          <w:rFonts w:ascii="Monaco" w:hAnsi="Monaco"/>
          <w:color w:val="222222"/>
          <w:szCs w:val="21"/>
          <w:shd w:val="pct15" w:color="auto" w:fill="FFFFFF"/>
        </w:rPr>
        <w:t>(print)</w:t>
      </w:r>
    </w:p>
    <w:p w14:paraId="6ED770D3" w14:textId="77777777" w:rsidR="00E30115" w:rsidRPr="00E30115" w:rsidRDefault="00E30115" w:rsidP="00E30115">
      <w:pPr>
        <w:widowControl/>
        <w:spacing w:line="264" w:lineRule="atLeast"/>
        <w:jc w:val="left"/>
        <w:rPr>
          <w:rFonts w:ascii="Monaco" w:hAnsi="Monaco"/>
          <w:color w:val="222222"/>
          <w:szCs w:val="21"/>
          <w:shd w:val="pct15" w:color="auto" w:fill="FFFFFF"/>
        </w:rPr>
      </w:pPr>
      <w:r w:rsidRPr="00E30115">
        <w:rPr>
          <w:rFonts w:ascii="Monaco" w:hAnsi="Monaco"/>
          <w:color w:val="222222"/>
          <w:szCs w:val="21"/>
          <w:shd w:val="pct15" w:color="auto" w:fill="FFFFFF"/>
        </w:rPr>
        <w:t>       ^</w:t>
      </w:r>
    </w:p>
    <w:p w14:paraId="5A103108" w14:textId="77777777" w:rsidR="00E30115" w:rsidRPr="00E30115" w:rsidRDefault="00E30115" w:rsidP="00E30115">
      <w:pPr>
        <w:widowControl/>
        <w:spacing w:line="264" w:lineRule="atLeast"/>
        <w:jc w:val="left"/>
        <w:rPr>
          <w:rFonts w:ascii="Monaco" w:hAnsi="Monaco"/>
          <w:color w:val="222222"/>
          <w:szCs w:val="21"/>
          <w:shd w:val="pct15" w:color="auto" w:fill="FFFFFF"/>
        </w:rPr>
      </w:pPr>
      <w:r w:rsidRPr="00E30115">
        <w:rPr>
          <w:rFonts w:ascii="Monaco" w:hAnsi="Monaco"/>
          <w:color w:val="222222"/>
          <w:szCs w:val="21"/>
          <w:shd w:val="pct15" w:color="auto" w:fill="FFFFFF"/>
        </w:rPr>
        <w:t>SyntaxError: invalid syntax</w:t>
      </w:r>
    </w:p>
    <w:p w14:paraId="5296FEF5" w14:textId="2508BCB8" w:rsidR="00E30115" w:rsidRDefault="00E30115" w:rsidP="00E30115">
      <w:pPr>
        <w:rPr>
          <w:rFonts w:ascii="Monaco" w:hAnsi="Monaco"/>
          <w:color w:val="222222"/>
          <w:szCs w:val="21"/>
          <w:shd w:val="clear" w:color="auto" w:fill="FFFFFF"/>
        </w:rPr>
      </w:pPr>
      <w:r>
        <w:rPr>
          <w:rFonts w:ascii="Monaco" w:hAnsi="Monaco" w:hint="eastAsia"/>
          <w:color w:val="222222"/>
          <w:szCs w:val="21"/>
          <w:shd w:val="clear" w:color="auto" w:fill="FFFFFF"/>
        </w:rPr>
        <w:t>报错原因就是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python2.x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不支持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print(</w:t>
      </w:r>
      <w:r>
        <w:rPr>
          <w:rFonts w:ascii="Monaco" w:hAnsi="Monaco"/>
          <w:color w:val="222222"/>
          <w:szCs w:val="21"/>
          <w:shd w:val="clear" w:color="auto" w:fill="FFFFFF"/>
        </w:rPr>
        <w:t>)</w:t>
      </w:r>
      <w:r>
        <w:rPr>
          <w:rFonts w:ascii="Monaco" w:hAnsi="Monaco" w:hint="eastAsia"/>
          <w:color w:val="222222"/>
          <w:szCs w:val="21"/>
          <w:shd w:val="clear" w:color="auto" w:fill="FFFFFF"/>
        </w:rPr>
        <w:t>语法</w:t>
      </w:r>
      <w:r w:rsidR="00950A67">
        <w:rPr>
          <w:rFonts w:ascii="Monaco" w:hAnsi="Monaco" w:hint="eastAsia"/>
          <w:color w:val="222222"/>
          <w:szCs w:val="21"/>
          <w:shd w:val="clear" w:color="auto" w:fill="FFFFFF"/>
        </w:rPr>
        <w:t>，现在放开第一行的注释再运行一次：</w:t>
      </w:r>
    </w:p>
    <w:p w14:paraId="2477A05F" w14:textId="4570447B" w:rsidR="00950A67" w:rsidRDefault="00950A67" w:rsidP="00E30115">
      <w:pPr>
        <w:rPr>
          <w:rFonts w:ascii="Monaco" w:hAnsi="Monaco"/>
          <w:color w:val="222222"/>
          <w:szCs w:val="21"/>
          <w:shd w:val="clear" w:color="auto" w:fill="FFFFFF"/>
        </w:rPr>
      </w:pPr>
      <w:r w:rsidRPr="00950A67">
        <w:rPr>
          <w:rFonts w:ascii="Monaco" w:hAnsi="Monaco"/>
          <w:color w:val="222222"/>
          <w:szCs w:val="21"/>
          <w:shd w:val="clear" w:color="auto" w:fill="FFFFFF"/>
        </w:rPr>
        <w:lastRenderedPageBreak/>
        <w:drawing>
          <wp:inline distT="0" distB="0" distL="0" distR="0" wp14:anchorId="1CC7B7E7" wp14:editId="73635993">
            <wp:extent cx="5274310" cy="1477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855" w14:textId="77777777" w:rsidR="00950A67" w:rsidRDefault="00950A67" w:rsidP="00950A67">
      <w:pPr>
        <w:widowControl/>
        <w:shd w:val="clear" w:color="auto" w:fill="FFFFFF"/>
        <w:jc w:val="left"/>
        <w:rPr>
          <w:rFonts w:ascii="Monaco" w:hAnsi="Monaco"/>
          <w:color w:val="222222"/>
          <w:szCs w:val="21"/>
          <w:shd w:val="clear" w:color="auto" w:fill="FFFFFF"/>
        </w:rPr>
      </w:pPr>
      <w:r>
        <w:rPr>
          <w:rFonts w:ascii="Monaco" w:hAnsi="Monaco" w:hint="eastAsia"/>
          <w:color w:val="222222"/>
          <w:szCs w:val="21"/>
          <w:shd w:val="clear" w:color="auto" w:fill="FFFFFF"/>
        </w:rPr>
        <w:t>我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整理的一些常用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__future__</w:t>
      </w:r>
      <w:r w:rsidRPr="00950A67">
        <w:rPr>
          <w:rFonts w:ascii="Monaco" w:hAnsi="Monaco"/>
          <w:color w:val="222222"/>
          <w:szCs w:val="21"/>
          <w:shd w:val="clear" w:color="auto" w:fill="FFFFFF"/>
        </w:rPr>
        <w:t>特性：</w:t>
      </w:r>
    </w:p>
    <w:p w14:paraId="68D6727A" w14:textId="50019403" w:rsidR="00D00DC4" w:rsidRPr="00D00DC4" w:rsidRDefault="00950A67" w:rsidP="00D00DC4">
      <w:pPr>
        <w:pStyle w:val="a7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="Monaco" w:hAnsi="Monaco" w:hint="eastAsia"/>
          <w:color w:val="222222"/>
          <w:szCs w:val="21"/>
          <w:shd w:val="clear" w:color="auto" w:fill="FFFFFF"/>
        </w:rPr>
      </w:pPr>
      <w:hyperlink r:id="rId18" w:anchor="6418-1516852451597" w:tgtFrame="_self" w:history="1">
        <w:r w:rsidRPr="00950A67">
          <w:rPr>
            <w:rFonts w:ascii="Monaco" w:hAnsi="Monaco" w:hint="eastAsia"/>
            <w:color w:val="222222"/>
            <w:shd w:val="clear" w:color="auto" w:fill="FFFFFF"/>
          </w:rPr>
          <w:t>除法特性</w:t>
        </w:r>
        <w:r w:rsidRPr="00950A67">
          <w:rPr>
            <w:rFonts w:ascii="Monaco" w:hAnsi="Monaco" w:hint="eastAsia"/>
            <w:color w:val="222222"/>
            <w:shd w:val="clear" w:color="auto" w:fill="FFFFFF"/>
          </w:rPr>
          <w:t>-division</w:t>
        </w:r>
      </w:hyperlink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：地板除的差别，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p2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中整数相除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==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整数，余数会被扔掉，如果你要用精确除法，那请变成浮点吧；而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p3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中所有除法都是精确除；</w:t>
      </w:r>
    </w:p>
    <w:p w14:paraId="1197A968" w14:textId="728903CB" w:rsidR="00950A67" w:rsidRPr="00950A67" w:rsidRDefault="00950A67" w:rsidP="00950A67">
      <w:pPr>
        <w:pStyle w:val="a7"/>
        <w:numPr>
          <w:ilvl w:val="0"/>
          <w:numId w:val="10"/>
        </w:numPr>
        <w:shd w:val="clear" w:color="auto" w:fill="FFFFFF"/>
        <w:ind w:firstLineChars="0"/>
        <w:rPr>
          <w:rFonts w:ascii="Monaco" w:hAnsi="Monaco"/>
          <w:color w:val="222222"/>
          <w:szCs w:val="21"/>
          <w:shd w:val="clear" w:color="auto" w:fill="FFFFFF"/>
        </w:rPr>
      </w:pPr>
      <w:hyperlink r:id="rId19" w:anchor="1517-1516852780828" w:tgtFrame="_self" w:history="1">
        <w:r w:rsidRPr="00950A67">
          <w:rPr>
            <w:rFonts w:ascii="Monaco" w:hAnsi="Monaco" w:hint="eastAsia"/>
            <w:color w:val="222222"/>
            <w:shd w:val="clear" w:color="auto" w:fill="FFFFFF"/>
          </w:rPr>
          <w:t>显示特性</w:t>
        </w:r>
        <w:r w:rsidRPr="00950A67">
          <w:rPr>
            <w:rFonts w:ascii="Monaco" w:hAnsi="Monaco" w:hint="eastAsia"/>
            <w:color w:val="222222"/>
            <w:shd w:val="clear" w:color="auto" w:fill="FFFFFF"/>
          </w:rPr>
          <w:t>-print</w:t>
        </w:r>
      </w:hyperlink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：括号加不加的分别；</w:t>
      </w:r>
    </w:p>
    <w:p w14:paraId="4B5AF333" w14:textId="31E484FC" w:rsidR="00D00DC4" w:rsidRDefault="00950A67" w:rsidP="00D00DC4">
      <w:pPr>
        <w:pStyle w:val="a7"/>
        <w:numPr>
          <w:ilvl w:val="0"/>
          <w:numId w:val="10"/>
        </w:numPr>
        <w:shd w:val="clear" w:color="auto" w:fill="FFFFFF"/>
        <w:ind w:firstLineChars="0"/>
        <w:rPr>
          <w:rFonts w:ascii="Monaco" w:hAnsi="Monaco"/>
          <w:color w:val="222222"/>
          <w:szCs w:val="21"/>
          <w:shd w:val="clear" w:color="auto" w:fill="FFFFFF"/>
        </w:rPr>
      </w:pPr>
      <w:hyperlink r:id="rId20" w:anchor="3127-1517196390616" w:tgtFrame="_self" w:history="1">
        <w:r w:rsidRPr="00950A67">
          <w:rPr>
            <w:rFonts w:ascii="Monaco" w:hAnsi="Monaco" w:hint="eastAsia"/>
            <w:color w:val="222222"/>
            <w:shd w:val="clear" w:color="auto" w:fill="FFFFFF"/>
          </w:rPr>
          <w:t>字符编码</w:t>
        </w:r>
        <w:r w:rsidRPr="00950A67">
          <w:rPr>
            <w:rFonts w:ascii="Monaco" w:hAnsi="Monaco" w:hint="eastAsia"/>
            <w:color w:val="222222"/>
            <w:shd w:val="clear" w:color="auto" w:fill="FFFFFF"/>
          </w:rPr>
          <w:t>-unicode</w:t>
        </w:r>
      </w:hyperlink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：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p2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中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 xml:space="preserve"> </w:t>
      </w:r>
      <w:r w:rsidR="00D00DC4">
        <w:rPr>
          <w:rFonts w:ascii="Monaco" w:hAnsi="Monaco"/>
          <w:color w:val="222222"/>
          <w:szCs w:val="21"/>
          <w:shd w:val="clear" w:color="auto" w:fill="FFFFFF"/>
        </w:rPr>
        <w:t>’study’</w:t>
      </w:r>
      <w:r w:rsidR="00D00DC4">
        <w:rPr>
          <w:rFonts w:ascii="Monaco" w:hAnsi="Monaco"/>
          <w:color w:val="222222"/>
          <w:szCs w:val="21"/>
          <w:shd w:val="clear" w:color="auto" w:fill="FFFFFF"/>
        </w:rPr>
        <w:t xml:space="preserve"> 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表示字符串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str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，而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u</w:t>
      </w:r>
      <w:r w:rsidR="00D00DC4">
        <w:rPr>
          <w:rFonts w:ascii="Monaco" w:hAnsi="Monaco"/>
          <w:color w:val="222222"/>
          <w:szCs w:val="21"/>
          <w:shd w:val="clear" w:color="auto" w:fill="FFFFFF"/>
        </w:rPr>
        <w:t>’study’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则表示</w:t>
      </w:r>
      <w:r w:rsidR="00D00DC4">
        <w:rPr>
          <w:rFonts w:ascii="Monaco" w:hAnsi="Monaco"/>
          <w:color w:val="222222"/>
          <w:szCs w:val="21"/>
          <w:shd w:val="clear" w:color="auto" w:fill="FFFFFF"/>
        </w:rPr>
        <w:t>U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nicode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类型；而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p3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中字符串统一被视为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Unicode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，所以你如果还在单引号前加上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u</w:t>
      </w:r>
      <w:r w:rsidR="00D00DC4">
        <w:rPr>
          <w:rFonts w:ascii="Monaco" w:hAnsi="Monaco" w:hint="eastAsia"/>
          <w:color w:val="222222"/>
          <w:szCs w:val="21"/>
          <w:shd w:val="clear" w:color="auto" w:fill="FFFFFF"/>
        </w:rPr>
        <w:t>，其实是多此一举的，两者一致。</w:t>
      </w:r>
    </w:p>
    <w:p w14:paraId="26CE8420" w14:textId="0D7C399E" w:rsidR="00D00DC4" w:rsidRDefault="00D00DC4" w:rsidP="00D00DC4">
      <w:pPr>
        <w:shd w:val="clear" w:color="auto" w:fill="FFFFFF"/>
        <w:rPr>
          <w:rFonts w:ascii="Monaco" w:hAnsi="Monaco"/>
          <w:color w:val="222222"/>
          <w:szCs w:val="21"/>
          <w:shd w:val="clear" w:color="auto" w:fill="FFFFFF"/>
        </w:rPr>
      </w:pPr>
    </w:p>
    <w:p w14:paraId="71BB2814" w14:textId="48C3414B" w:rsidR="00D00DC4" w:rsidRPr="00423967" w:rsidRDefault="00D00DC4" w:rsidP="00D00DC4">
      <w:pPr>
        <w:shd w:val="clear" w:color="auto" w:fill="FFFFFF"/>
        <w:rPr>
          <w:rFonts w:ascii="Monaco" w:hAnsi="Monaco" w:hint="eastAsia"/>
          <w:color w:val="222222"/>
          <w:szCs w:val="21"/>
          <w:shd w:val="pct15" w:color="auto" w:fill="FFFFFF"/>
        </w:rPr>
      </w:pPr>
      <w:r w:rsidRPr="00423967">
        <w:rPr>
          <w:rFonts w:ascii="Monaco" w:hAnsi="Monaco" w:hint="eastAsia"/>
          <w:color w:val="222222"/>
          <w:szCs w:val="21"/>
          <w:shd w:val="pct15" w:color="auto" w:fill="FFFFFF"/>
        </w:rPr>
        <w:t>python2</w:t>
      </w:r>
      <w:r w:rsidRPr="00423967">
        <w:rPr>
          <w:rFonts w:ascii="Monaco" w:hAnsi="Monaco" w:hint="eastAsia"/>
          <w:color w:val="222222"/>
          <w:szCs w:val="21"/>
          <w:shd w:val="pct15" w:color="auto" w:fill="FFFFFF"/>
        </w:rPr>
        <w:t>和</w:t>
      </w:r>
      <w:r w:rsidRPr="00423967">
        <w:rPr>
          <w:rFonts w:ascii="Monaco" w:hAnsi="Monaco" w:hint="eastAsia"/>
          <w:color w:val="222222"/>
          <w:szCs w:val="21"/>
          <w:shd w:val="pct15" w:color="auto" w:fill="FFFFFF"/>
        </w:rPr>
        <w:t>python3</w:t>
      </w:r>
      <w:r w:rsidRPr="00423967">
        <w:rPr>
          <w:rFonts w:ascii="Monaco" w:hAnsi="Monaco" w:hint="eastAsia"/>
          <w:color w:val="222222"/>
          <w:szCs w:val="21"/>
          <w:shd w:val="pct15" w:color="auto" w:fill="FFFFFF"/>
        </w:rPr>
        <w:t>的学习后面还会陆续更新加入</w:t>
      </w:r>
      <w:r w:rsidR="00423967" w:rsidRPr="00423967">
        <w:rPr>
          <w:rFonts w:ascii="Monaco" w:hAnsi="Monaco" w:hint="eastAsia"/>
          <w:color w:val="222222"/>
          <w:szCs w:val="21"/>
          <w:shd w:val="pct15" w:color="auto" w:fill="FFFFFF"/>
        </w:rPr>
        <w:t>。</w:t>
      </w:r>
    </w:p>
    <w:p w14:paraId="7EFFED3C" w14:textId="0892AE8E" w:rsidR="00950A67" w:rsidRPr="00E30115" w:rsidRDefault="00950A67" w:rsidP="00E30115">
      <w:pPr>
        <w:rPr>
          <w:rFonts w:ascii="Monaco" w:hAnsi="Monaco" w:hint="eastAsia"/>
          <w:color w:val="222222"/>
          <w:szCs w:val="21"/>
          <w:shd w:val="clear" w:color="auto" w:fill="FFFFFF"/>
        </w:rPr>
      </w:pPr>
    </w:p>
    <w:sectPr w:rsidR="00950A67" w:rsidRPr="00E3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3438" w14:textId="77777777" w:rsidR="00F8569D" w:rsidRDefault="00F8569D" w:rsidP="004B2D7E">
      <w:r>
        <w:separator/>
      </w:r>
    </w:p>
  </w:endnote>
  <w:endnote w:type="continuationSeparator" w:id="0">
    <w:p w14:paraId="3531FAA0" w14:textId="77777777" w:rsidR="00F8569D" w:rsidRDefault="00F8569D" w:rsidP="004B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4075B" w14:textId="77777777" w:rsidR="00F8569D" w:rsidRDefault="00F8569D" w:rsidP="004B2D7E">
      <w:r>
        <w:separator/>
      </w:r>
    </w:p>
  </w:footnote>
  <w:footnote w:type="continuationSeparator" w:id="0">
    <w:p w14:paraId="024CA68A" w14:textId="77777777" w:rsidR="00F8569D" w:rsidRDefault="00F8569D" w:rsidP="004B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AEB"/>
    <w:multiLevelType w:val="multilevel"/>
    <w:tmpl w:val="086A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93287"/>
    <w:multiLevelType w:val="multilevel"/>
    <w:tmpl w:val="5CE4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F3845"/>
    <w:multiLevelType w:val="hybridMultilevel"/>
    <w:tmpl w:val="E86C1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E31E1"/>
    <w:multiLevelType w:val="hybridMultilevel"/>
    <w:tmpl w:val="9E00F36A"/>
    <w:lvl w:ilvl="0" w:tplc="23E8C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703002"/>
    <w:multiLevelType w:val="hybridMultilevel"/>
    <w:tmpl w:val="F5EE6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207B7"/>
    <w:multiLevelType w:val="hybridMultilevel"/>
    <w:tmpl w:val="43022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F0563"/>
    <w:multiLevelType w:val="multilevel"/>
    <w:tmpl w:val="931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175DC"/>
    <w:multiLevelType w:val="hybridMultilevel"/>
    <w:tmpl w:val="99C49D8A"/>
    <w:lvl w:ilvl="0" w:tplc="9650F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D05B1"/>
    <w:multiLevelType w:val="hybridMultilevel"/>
    <w:tmpl w:val="1EAAC77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D1E42"/>
    <w:multiLevelType w:val="hybridMultilevel"/>
    <w:tmpl w:val="026645B2"/>
    <w:lvl w:ilvl="0" w:tplc="6730043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DB"/>
    <w:rsid w:val="00143876"/>
    <w:rsid w:val="001707E0"/>
    <w:rsid w:val="001715A9"/>
    <w:rsid w:val="00197FEB"/>
    <w:rsid w:val="002519D8"/>
    <w:rsid w:val="00262127"/>
    <w:rsid w:val="00293093"/>
    <w:rsid w:val="003022ED"/>
    <w:rsid w:val="00423967"/>
    <w:rsid w:val="00492DF2"/>
    <w:rsid w:val="004A1F3E"/>
    <w:rsid w:val="004B2D7E"/>
    <w:rsid w:val="00580660"/>
    <w:rsid w:val="005A4E9A"/>
    <w:rsid w:val="005F3CF9"/>
    <w:rsid w:val="0063248A"/>
    <w:rsid w:val="00671A35"/>
    <w:rsid w:val="006739DB"/>
    <w:rsid w:val="006968F1"/>
    <w:rsid w:val="007C0BB6"/>
    <w:rsid w:val="007E529B"/>
    <w:rsid w:val="00800480"/>
    <w:rsid w:val="00873ABB"/>
    <w:rsid w:val="009218BE"/>
    <w:rsid w:val="00950A67"/>
    <w:rsid w:val="00A45CAB"/>
    <w:rsid w:val="00AF0DDC"/>
    <w:rsid w:val="00B4725A"/>
    <w:rsid w:val="00BC40C3"/>
    <w:rsid w:val="00BC5297"/>
    <w:rsid w:val="00CD04B2"/>
    <w:rsid w:val="00CF117B"/>
    <w:rsid w:val="00D00DC4"/>
    <w:rsid w:val="00D1322F"/>
    <w:rsid w:val="00E30115"/>
    <w:rsid w:val="00E3347E"/>
    <w:rsid w:val="00F35F57"/>
    <w:rsid w:val="00F8569D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4D618"/>
  <w15:chartTrackingRefBased/>
  <w15:docId w15:val="{B3EC5EF3-28E7-4D9A-A571-124831D0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7E"/>
    <w:rPr>
      <w:sz w:val="18"/>
      <w:szCs w:val="18"/>
    </w:rPr>
  </w:style>
  <w:style w:type="paragraph" w:styleId="a7">
    <w:name w:val="List Paragraph"/>
    <w:basedOn w:val="a"/>
    <w:uiPriority w:val="34"/>
    <w:qFormat/>
    <w:rsid w:val="004B2D7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92DF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E529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E301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01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8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4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jingbo18/article/details/7916150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jingbo18/article/details/791615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obot-framework.readthedocs.io/en/latest/autodoc/robot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sdn.net/jingbo18/article/details/791615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兵</dc:creator>
  <cp:keywords/>
  <dc:description/>
  <cp:lastModifiedBy>代 兵</cp:lastModifiedBy>
  <cp:revision>20</cp:revision>
  <dcterms:created xsi:type="dcterms:W3CDTF">2020-05-27T06:25:00Z</dcterms:created>
  <dcterms:modified xsi:type="dcterms:W3CDTF">2020-05-28T08:12:00Z</dcterms:modified>
</cp:coreProperties>
</file>