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APT41鱼叉攻击分析报告</w:t>
      </w:r>
    </w:p>
    <w:p>
      <w:r>
        <w:t>攻击组织：APT41 (Winnti Group)</w:t>
      </w:r>
    </w:p>
    <w:p>
      <w:r>
        <w:t>目标行业：金融、政府</w:t>
      </w:r>
    </w:p>
    <w:p>
      <w:r>
        <w:t>涉及国家：越南、柬埔寨、印度尼西亚</w:t>
      </w:r>
    </w:p>
    <w:p/>
    <w:p>
      <w:r>
        <w:t>IOC 列表：</w:t>
      </w:r>
    </w:p>
    <w:p>
      <w:r>
        <w:t xml:space="preserve">  C2 域名: update-windows-security.com</w:t>
      </w:r>
    </w:p>
    <w:p>
      <w:r>
        <w:t xml:space="preserve">  C2 域名: mail-microsoft-verify.net</w:t>
      </w:r>
    </w:p>
    <w:p>
      <w:r>
        <w:t xml:space="preserve">  恶意 IP: 103.45.67.89</w:t>
      </w:r>
    </w:p>
    <w:p>
      <w:r>
        <w:t xml:space="preserve">  恶意 IP: 45.77.156.23</w:t>
      </w:r>
    </w:p>
    <w:p>
      <w:r>
        <w:t xml:space="preserve">  SHA256: a1b2c3d4e5f6a1b2c3d4e5f6a1b2c3d4e5f6a1b2c3d4e5f6a1b2c3d4e5f6a1b2</w:t>
      </w:r>
    </w:p>
    <w:p/>
    <w:p>
      <w:r>
        <w:t>攻击链：</w:t>
      </w:r>
    </w:p>
    <w:p>
      <w:r>
        <w:t xml:space="preserve">  1. 鱼叉钓鱼邮件发送给目标机构高管</w:t>
      </w:r>
    </w:p>
    <w:p>
      <w:r>
        <w:t xml:space="preserve">  2. 附件包含恶意宏的 Word 文档 (CVE-2023-38831)</w:t>
      </w:r>
    </w:p>
    <w:p>
      <w:r>
        <w:t xml:space="preserve">  3. 执行后下载 Cobalt Strike Beacon</w:t>
      </w:r>
    </w:p>
    <w:p>
      <w:r>
        <w:t xml:space="preserve">  4. 横向移动使用 Mimikatz 窃取凭证</w:t>
      </w:r>
    </w:p>
    <w:p/>
    <w:p>
      <w:r>
        <w:t>ATT&amp;CK 技战术：</w:t>
      </w:r>
    </w:p>
    <w:p>
      <w:r>
        <w:t xml:space="preserve">  T1566.001 - 鱼叉式钓鱼附件</w:t>
      </w:r>
    </w:p>
    <w:p>
      <w:r>
        <w:t xml:space="preserve">  T1204.002 - 恶意宏</w:t>
      </w:r>
    </w:p>
    <w:p>
      <w:r>
        <w:t xml:space="preserve">  T1059.001 - PowerShell</w:t>
      </w:r>
    </w:p>
    <w:p>
      <w:r>
        <w:t xml:space="preserve">  T1003.001 - LSASS 凭证转储</w:t>
      </w:r>
    </w:p>
    <w:p>
      <w:r>
        <w:t xml:space="preserve">  T1021.002 - SMB 横向移动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