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D5A24" w14:textId="77777777" w:rsidR="00AA23E8" w:rsidRDefault="00AA23E8">
      <w:pPr>
        <w:widowControl w:val="0"/>
      </w:pPr>
      <w:bookmarkStart w:id="0" w:name="_GoBack"/>
      <w:bookmarkEnd w:id="0"/>
    </w:p>
    <w:p w14:paraId="0BE80719" w14:textId="77777777" w:rsidR="00AA23E8" w:rsidRDefault="00AA23E8">
      <w:pPr>
        <w:widowControl w:val="0"/>
      </w:pPr>
    </w:p>
    <w:p w14:paraId="5F6512C3" w14:textId="77777777" w:rsidR="00AA23E8" w:rsidRDefault="00EF698A">
      <w:pPr>
        <w:pStyle w:val="TextBody"/>
        <w:widowControl w:val="0"/>
        <w:rPr>
          <w:sz w:val="28"/>
          <w:szCs w:val="28"/>
        </w:rPr>
      </w:pPr>
      <w:bookmarkStart w:id="1" w:name="_Toc29872483"/>
      <w:bookmarkEnd w:id="1"/>
      <w:r>
        <w:rPr>
          <w:sz w:val="28"/>
          <w:szCs w:val="28"/>
        </w:rPr>
        <w:t>Pro gradu -tutkielma</w:t>
      </w:r>
    </w:p>
    <w:p w14:paraId="438DA406" w14:textId="77777777" w:rsidR="00AA23E8" w:rsidRDefault="00AA23E8">
      <w:pPr>
        <w:widowControl w:val="0"/>
        <w:rPr>
          <w:sz w:val="28"/>
          <w:szCs w:val="28"/>
        </w:rPr>
      </w:pPr>
    </w:p>
    <w:p w14:paraId="2BDA4436" w14:textId="77777777" w:rsidR="00AA23E8" w:rsidRDefault="00AA23E8">
      <w:pPr>
        <w:widowControl w:val="0"/>
        <w:rPr>
          <w:sz w:val="28"/>
          <w:szCs w:val="28"/>
        </w:rPr>
      </w:pPr>
    </w:p>
    <w:p w14:paraId="6F7790C6" w14:textId="77777777" w:rsidR="00AA23E8" w:rsidRDefault="00AA23E8">
      <w:pPr>
        <w:widowControl w:val="0"/>
        <w:rPr>
          <w:sz w:val="28"/>
          <w:szCs w:val="28"/>
        </w:rPr>
      </w:pPr>
    </w:p>
    <w:p w14:paraId="58F9EEDE" w14:textId="77777777" w:rsidR="00AA23E8" w:rsidRDefault="00EF698A">
      <w:pPr>
        <w:pStyle w:val="TextBody"/>
        <w:rPr>
          <w:sz w:val="36"/>
          <w:szCs w:val="36"/>
        </w:rPr>
      </w:pPr>
      <w:r>
        <w:rPr>
          <w:rFonts w:ascii="Symbol" w:eastAsia="Symbol" w:hAnsi="Symbol" w:cs="Symbol"/>
          <w:sz w:val="36"/>
          <w:szCs w:val="36"/>
        </w:rPr>
        <w:t></w:t>
      </w:r>
      <w:r>
        <w:rPr>
          <w:sz w:val="36"/>
          <w:szCs w:val="36"/>
        </w:rPr>
        <w:t>Tiivis ja sisältöä hyvin kuvaava otsikko</w:t>
      </w:r>
      <w:r>
        <w:rPr>
          <w:rFonts w:ascii="Symbol" w:eastAsia="Symbol" w:hAnsi="Symbol" w:cs="Symbol"/>
          <w:sz w:val="36"/>
          <w:szCs w:val="36"/>
        </w:rPr>
        <w:t></w:t>
      </w:r>
    </w:p>
    <w:p w14:paraId="074DAD11" w14:textId="77777777" w:rsidR="00AA23E8" w:rsidRDefault="00AA23E8">
      <w:pPr>
        <w:pStyle w:val="TextBody"/>
        <w:rPr>
          <w:sz w:val="28"/>
          <w:szCs w:val="28"/>
        </w:rPr>
      </w:pPr>
    </w:p>
    <w:p w14:paraId="49F526AA" w14:textId="77777777" w:rsidR="00AA23E8" w:rsidRDefault="00AA23E8">
      <w:pPr>
        <w:pStyle w:val="TextBody"/>
        <w:rPr>
          <w:sz w:val="28"/>
          <w:szCs w:val="28"/>
        </w:rPr>
      </w:pPr>
    </w:p>
    <w:p w14:paraId="5CD91828" w14:textId="77777777" w:rsidR="00AA23E8" w:rsidRDefault="00EF698A">
      <w:pPr>
        <w:pStyle w:val="TextBody"/>
        <w:rPr>
          <w:sz w:val="28"/>
          <w:szCs w:val="28"/>
        </w:rPr>
      </w:pPr>
      <w:r>
        <w:rPr>
          <w:rFonts w:ascii="Symbol" w:eastAsia="Symbol" w:hAnsi="Symbol" w:cs="Symbol"/>
          <w:sz w:val="28"/>
          <w:szCs w:val="28"/>
        </w:rPr>
        <w:t></w:t>
      </w:r>
      <w:r>
        <w:rPr>
          <w:sz w:val="28"/>
          <w:szCs w:val="28"/>
        </w:rPr>
        <w:t xml:space="preserve"> Tekijän Nimi </w:t>
      </w:r>
      <w:r>
        <w:rPr>
          <w:rFonts w:ascii="Symbol" w:eastAsia="Symbol" w:hAnsi="Symbol" w:cs="Symbol"/>
          <w:sz w:val="28"/>
          <w:szCs w:val="28"/>
        </w:rPr>
        <w:t></w:t>
      </w:r>
    </w:p>
    <w:p w14:paraId="0F808C8D" w14:textId="77777777" w:rsidR="00AA23E8" w:rsidRDefault="00AA23E8">
      <w:pPr>
        <w:pStyle w:val="TextBody"/>
        <w:rPr>
          <w:sz w:val="28"/>
          <w:szCs w:val="28"/>
        </w:rPr>
      </w:pPr>
    </w:p>
    <w:p w14:paraId="519CC4C7" w14:textId="77777777" w:rsidR="00AA23E8" w:rsidRDefault="00AA23E8">
      <w:pPr>
        <w:pStyle w:val="TextBody"/>
        <w:rPr>
          <w:sz w:val="28"/>
          <w:szCs w:val="28"/>
        </w:rPr>
      </w:pPr>
    </w:p>
    <w:p w14:paraId="0635F20B" w14:textId="77777777" w:rsidR="00AA23E8" w:rsidRDefault="00AA23E8">
      <w:pPr>
        <w:pStyle w:val="TextBody"/>
        <w:rPr>
          <w:sz w:val="28"/>
          <w:szCs w:val="28"/>
        </w:rPr>
      </w:pPr>
    </w:p>
    <w:p w14:paraId="5E934B1D" w14:textId="77777777" w:rsidR="00AA23E8" w:rsidRDefault="00AA23E8">
      <w:pPr>
        <w:pStyle w:val="TextBody"/>
        <w:rPr>
          <w:sz w:val="28"/>
          <w:szCs w:val="28"/>
        </w:rPr>
      </w:pPr>
    </w:p>
    <w:p w14:paraId="53B57D70" w14:textId="77777777" w:rsidR="00AA23E8" w:rsidRDefault="00EF698A">
      <w:pPr>
        <w:pStyle w:val="TextBody"/>
        <w:rPr>
          <w:sz w:val="28"/>
          <w:szCs w:val="28"/>
        </w:rPr>
      </w:pPr>
      <w:r>
        <w:rPr>
          <w:noProof/>
          <w:lang w:eastAsia="fi-FI"/>
        </w:rPr>
        <w:drawing>
          <wp:inline distT="0" distB="0" distL="19050" distR="0" wp14:anchorId="5A732124" wp14:editId="0DCB4536">
            <wp:extent cx="438150" cy="971550"/>
            <wp:effectExtent l="0" t="0" r="0" b="0"/>
            <wp:docPr id="1" name="Picture 1" descr="va27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27mm"/>
                    <pic:cNvPicPr>
                      <a:picLocks noChangeAspect="1" noChangeArrowheads="1"/>
                    </pic:cNvPicPr>
                  </pic:nvPicPr>
                  <pic:blipFill>
                    <a:blip r:embed="rId9"/>
                    <a:stretch>
                      <a:fillRect/>
                    </a:stretch>
                  </pic:blipFill>
                  <pic:spPr bwMode="auto">
                    <a:xfrm>
                      <a:off x="0" y="0"/>
                      <a:ext cx="438150" cy="971550"/>
                    </a:xfrm>
                    <a:prstGeom prst="rect">
                      <a:avLst/>
                    </a:prstGeom>
                  </pic:spPr>
                </pic:pic>
              </a:graphicData>
            </a:graphic>
          </wp:inline>
        </w:drawing>
      </w:r>
    </w:p>
    <w:p w14:paraId="749A0CB9" w14:textId="77777777" w:rsidR="00AA23E8" w:rsidRDefault="00EF698A">
      <w:pPr>
        <w:pStyle w:val="TextBody"/>
        <w:rPr>
          <w:sz w:val="28"/>
          <w:szCs w:val="28"/>
        </w:rPr>
      </w:pPr>
      <w:r>
        <w:rPr>
          <w:sz w:val="28"/>
          <w:szCs w:val="28"/>
        </w:rPr>
        <w:t>Jyväskylän yliopisto</w:t>
      </w:r>
    </w:p>
    <w:p w14:paraId="54E709A5" w14:textId="77777777" w:rsidR="00AA23E8" w:rsidRDefault="00EF698A">
      <w:pPr>
        <w:pStyle w:val="TextBody"/>
        <w:rPr>
          <w:sz w:val="28"/>
          <w:szCs w:val="28"/>
        </w:rPr>
      </w:pPr>
      <w:r>
        <w:rPr>
          <w:b w:val="0"/>
          <w:sz w:val="28"/>
          <w:szCs w:val="28"/>
        </w:rPr>
        <w:t>Bio- ja ympäristötieteiden laitos</w:t>
      </w:r>
    </w:p>
    <w:p w14:paraId="3E69E345" w14:textId="77777777" w:rsidR="00AA23E8" w:rsidRDefault="00EF698A">
      <w:pPr>
        <w:pStyle w:val="TextBody"/>
        <w:rPr>
          <w:b w:val="0"/>
          <w:sz w:val="28"/>
          <w:szCs w:val="28"/>
        </w:rPr>
      </w:pPr>
      <w:r>
        <w:rPr>
          <w:rFonts w:ascii="Symbol" w:eastAsia="Symbol" w:hAnsi="Symbol" w:cs="Symbol"/>
          <w:b w:val="0"/>
          <w:sz w:val="28"/>
          <w:szCs w:val="28"/>
        </w:rPr>
        <w:t></w:t>
      </w:r>
      <w:r>
        <w:rPr>
          <w:b w:val="0"/>
          <w:sz w:val="28"/>
          <w:szCs w:val="28"/>
        </w:rPr>
        <w:t xml:space="preserve"> Oppiaine </w:t>
      </w:r>
      <w:r>
        <w:rPr>
          <w:rFonts w:ascii="Symbol" w:eastAsia="Symbol" w:hAnsi="Symbol" w:cs="Symbol"/>
          <w:b w:val="0"/>
          <w:sz w:val="28"/>
          <w:szCs w:val="28"/>
        </w:rPr>
        <w:t></w:t>
      </w:r>
    </w:p>
    <w:p w14:paraId="7F40B038" w14:textId="77777777" w:rsidR="00AA23E8" w:rsidRDefault="00EF698A">
      <w:pPr>
        <w:pStyle w:val="TextBody"/>
        <w:rPr>
          <w:b w:val="0"/>
          <w:sz w:val="28"/>
        </w:rPr>
      </w:pPr>
      <w:r>
        <w:rPr>
          <w:b w:val="0"/>
          <w:sz w:val="28"/>
          <w:szCs w:val="28"/>
        </w:rPr>
        <w:t>PV.KK.VUOSI</w:t>
      </w:r>
      <w:r>
        <w:br w:type="page"/>
      </w:r>
    </w:p>
    <w:p w14:paraId="6FB55298" w14:textId="77777777" w:rsidR="00AA23E8" w:rsidRDefault="00EF698A">
      <w:pPr>
        <w:pStyle w:val="NormalWeb"/>
        <w:spacing w:after="0" w:line="240" w:lineRule="auto"/>
        <w:jc w:val="both"/>
        <w:rPr>
          <w:lang w:val="fi-FI"/>
        </w:rPr>
      </w:pPr>
      <w:bookmarkStart w:id="2" w:name="_Toc29876677"/>
      <w:bookmarkStart w:id="3" w:name="_Toc29872484"/>
      <w:r>
        <w:rPr>
          <w:lang w:val="fi-FI"/>
        </w:rPr>
        <w:lastRenderedPageBreak/>
        <w:t>JYVÄSKYLÄN YLIOPISTO, Matemaattis-luonnontieteellinen tiedekunta</w:t>
      </w:r>
      <w:bookmarkEnd w:id="2"/>
      <w:bookmarkEnd w:id="3"/>
      <w:r>
        <w:rPr>
          <w:lang w:val="fi-FI"/>
        </w:rPr>
        <w:t xml:space="preserve"> </w:t>
      </w:r>
    </w:p>
    <w:p w14:paraId="1A2E93F9" w14:textId="77777777" w:rsidR="00AA23E8" w:rsidRDefault="00EF698A">
      <w:pPr>
        <w:pStyle w:val="NormalWeb"/>
        <w:spacing w:after="0" w:line="240" w:lineRule="auto"/>
        <w:jc w:val="both"/>
        <w:rPr>
          <w:lang w:val="fi-FI"/>
        </w:rPr>
      </w:pPr>
      <w:r>
        <w:rPr>
          <w:lang w:val="fi-FI"/>
        </w:rPr>
        <w:t>Bio- ja ympäristötieteiden laitos</w:t>
      </w:r>
    </w:p>
    <w:p w14:paraId="07EF6996" w14:textId="77777777" w:rsidR="00AA23E8" w:rsidRDefault="00EF698A">
      <w:pPr>
        <w:pStyle w:val="TextBodyIndent"/>
        <w:spacing w:before="0" w:after="0" w:line="240" w:lineRule="auto"/>
        <w:ind w:left="2665" w:hanging="2665"/>
        <w:rPr>
          <w:szCs w:val="24"/>
        </w:rPr>
      </w:pPr>
      <w:r>
        <w:rPr>
          <w:rFonts w:ascii="Symbol" w:eastAsia="Symbol" w:hAnsi="Symbol" w:cs="Symbol"/>
          <w:szCs w:val="24"/>
        </w:rPr>
        <w:t></w:t>
      </w:r>
      <w:r>
        <w:rPr>
          <w:szCs w:val="24"/>
        </w:rPr>
        <w:t>Pääaine</w:t>
      </w:r>
      <w:r>
        <w:rPr>
          <w:rFonts w:ascii="Symbol" w:eastAsia="Symbol" w:hAnsi="Symbol" w:cs="Symbol"/>
          <w:szCs w:val="24"/>
        </w:rPr>
        <w:t></w:t>
      </w:r>
    </w:p>
    <w:p w14:paraId="06B266D4" w14:textId="77777777" w:rsidR="00AA23E8" w:rsidRDefault="00AA23E8">
      <w:pPr>
        <w:pStyle w:val="TextBodyIndent"/>
        <w:spacing w:before="0" w:after="0" w:line="240" w:lineRule="auto"/>
        <w:ind w:left="2665" w:hanging="2665"/>
        <w:rPr>
          <w:szCs w:val="24"/>
        </w:rPr>
      </w:pPr>
    </w:p>
    <w:p w14:paraId="051F8380" w14:textId="77777777" w:rsidR="00AA23E8" w:rsidRDefault="00EF698A">
      <w:pPr>
        <w:pStyle w:val="TextBodyIndent"/>
        <w:spacing w:before="0" w:after="0" w:line="240" w:lineRule="auto"/>
        <w:ind w:left="2665" w:hanging="2665"/>
        <w:rPr>
          <w:szCs w:val="24"/>
        </w:rPr>
      </w:pPr>
      <w:r>
        <w:rPr>
          <w:rFonts w:ascii="Symbol" w:eastAsia="Symbol" w:hAnsi="Symbol" w:cs="Symbol"/>
          <w:szCs w:val="24"/>
        </w:rPr>
        <w:t></w:t>
      </w:r>
      <w:r>
        <w:rPr>
          <w:szCs w:val="24"/>
        </w:rPr>
        <w:t>Tekijän Nimi</w:t>
      </w:r>
      <w:r>
        <w:rPr>
          <w:rFonts w:ascii="Symbol" w:eastAsia="Symbol" w:hAnsi="Symbol" w:cs="Symbol"/>
          <w:szCs w:val="24"/>
        </w:rPr>
        <w:t></w:t>
      </w:r>
      <w:r>
        <w:rPr>
          <w:szCs w:val="24"/>
        </w:rPr>
        <w:t>:</w:t>
      </w:r>
      <w:r>
        <w:rPr>
          <w:szCs w:val="24"/>
        </w:rPr>
        <w:tab/>
      </w:r>
      <w:r>
        <w:rPr>
          <w:rFonts w:ascii="Symbol" w:eastAsia="Symbol" w:hAnsi="Symbol" w:cs="Symbol"/>
          <w:szCs w:val="24"/>
        </w:rPr>
        <w:t></w:t>
      </w:r>
      <w:r>
        <w:rPr>
          <w:szCs w:val="24"/>
        </w:rPr>
        <w:t>Tiivis ja sisältöä hyvin kuvaava otsikko</w:t>
      </w:r>
      <w:r>
        <w:rPr>
          <w:rFonts w:ascii="Symbol" w:eastAsia="Symbol" w:hAnsi="Symbol" w:cs="Symbol"/>
          <w:szCs w:val="24"/>
        </w:rPr>
        <w:t></w:t>
      </w:r>
    </w:p>
    <w:p w14:paraId="2504669F" w14:textId="77777777" w:rsidR="00AA23E8" w:rsidRDefault="00EF698A">
      <w:pPr>
        <w:pStyle w:val="TextBodyIndent"/>
        <w:spacing w:before="0" w:after="0" w:line="240" w:lineRule="auto"/>
        <w:ind w:left="2665" w:hanging="2665"/>
        <w:rPr>
          <w:szCs w:val="24"/>
        </w:rPr>
      </w:pPr>
      <w:r>
        <w:rPr>
          <w:szCs w:val="24"/>
        </w:rPr>
        <w:t>Pro gradu -tutkielma:</w:t>
      </w:r>
      <w:r>
        <w:rPr>
          <w:szCs w:val="24"/>
        </w:rPr>
        <w:tab/>
        <w:t>XX s., Y liitettä ([</w:t>
      </w:r>
      <w:proofErr w:type="spellStart"/>
      <w:r>
        <w:rPr>
          <w:szCs w:val="24"/>
        </w:rPr>
        <w:t>liiteiden</w:t>
      </w:r>
      <w:proofErr w:type="spellEnd"/>
      <w:r>
        <w:rPr>
          <w:szCs w:val="24"/>
        </w:rPr>
        <w:t xml:space="preserve"> sivumäärä] s.)</w:t>
      </w:r>
    </w:p>
    <w:p w14:paraId="34E1A02E" w14:textId="77777777" w:rsidR="00AA23E8" w:rsidRDefault="00EF698A">
      <w:pPr>
        <w:pStyle w:val="Heading6"/>
        <w:spacing w:before="0" w:after="0" w:line="240" w:lineRule="auto"/>
        <w:ind w:left="2665" w:hanging="2665"/>
        <w:rPr>
          <w:szCs w:val="24"/>
        </w:rPr>
      </w:pPr>
      <w:r>
        <w:rPr>
          <w:szCs w:val="24"/>
        </w:rPr>
        <w:t>Työn ohjaajat:</w:t>
      </w:r>
      <w:r>
        <w:rPr>
          <w:szCs w:val="24"/>
        </w:rPr>
        <w:tab/>
      </w:r>
      <w:r>
        <w:rPr>
          <w:rFonts w:ascii="Symbol" w:eastAsia="Symbol" w:hAnsi="Symbol" w:cs="Symbol"/>
          <w:szCs w:val="24"/>
        </w:rPr>
        <w:t></w:t>
      </w:r>
      <w:r>
        <w:rPr>
          <w:szCs w:val="24"/>
        </w:rPr>
        <w:t>Arvo tai asema Etunimi Sukunimi ja arvo tai asema Etunimi Sukunimi</w:t>
      </w:r>
      <w:r>
        <w:rPr>
          <w:rFonts w:ascii="Symbol" w:eastAsia="Symbol" w:hAnsi="Symbol" w:cs="Symbol"/>
          <w:szCs w:val="24"/>
        </w:rPr>
        <w:t></w:t>
      </w:r>
    </w:p>
    <w:p w14:paraId="4ECAC3F3" w14:textId="77777777" w:rsidR="00AA23E8" w:rsidRDefault="00EF698A">
      <w:pPr>
        <w:pStyle w:val="Heading6"/>
        <w:spacing w:before="0" w:after="0" w:line="240" w:lineRule="auto"/>
        <w:ind w:left="2665" w:hanging="2665"/>
        <w:rPr>
          <w:szCs w:val="24"/>
        </w:rPr>
      </w:pPr>
      <w:r>
        <w:rPr>
          <w:szCs w:val="24"/>
        </w:rPr>
        <w:t>Tarkastajat:</w:t>
      </w:r>
      <w:r>
        <w:rPr>
          <w:szCs w:val="24"/>
        </w:rPr>
        <w:tab/>
      </w:r>
      <w:r>
        <w:rPr>
          <w:rFonts w:ascii="Symbol" w:eastAsia="Symbol" w:hAnsi="Symbol" w:cs="Symbol"/>
          <w:szCs w:val="24"/>
        </w:rPr>
        <w:t></w:t>
      </w:r>
      <w:r>
        <w:rPr>
          <w:szCs w:val="24"/>
        </w:rPr>
        <w:t>Arvo tai asema Etunimi Sukunimi ja arvo tai asema Etunimi Sukunimi</w:t>
      </w:r>
      <w:r>
        <w:rPr>
          <w:rFonts w:ascii="Symbol" w:eastAsia="Symbol" w:hAnsi="Symbol" w:cs="Symbol"/>
          <w:szCs w:val="24"/>
        </w:rPr>
        <w:t></w:t>
      </w:r>
    </w:p>
    <w:p w14:paraId="53CC26CE" w14:textId="77777777" w:rsidR="00AA23E8" w:rsidRDefault="00EF698A">
      <w:pPr>
        <w:pStyle w:val="Heading6"/>
        <w:spacing w:before="0" w:after="0" w:line="240" w:lineRule="auto"/>
        <w:ind w:left="2665" w:hanging="2665"/>
      </w:pPr>
      <w:r>
        <w:rPr>
          <w:rFonts w:ascii="Symbol" w:eastAsia="Symbol" w:hAnsi="Symbol" w:cs="Symbol"/>
          <w:szCs w:val="24"/>
        </w:rPr>
        <w:t></w:t>
      </w:r>
      <w:r>
        <w:rPr>
          <w:szCs w:val="24"/>
        </w:rPr>
        <w:t>Kuukausi Vuosi</w:t>
      </w:r>
      <w:r>
        <w:rPr>
          <w:rFonts w:ascii="Symbol" w:eastAsia="Symbol" w:hAnsi="Symbol" w:cs="Symbol"/>
          <w:szCs w:val="24"/>
        </w:rPr>
        <w:t></w:t>
      </w:r>
    </w:p>
    <w:p w14:paraId="59F98B65" w14:textId="77777777" w:rsidR="00AA23E8" w:rsidRDefault="00AA23E8">
      <w:pPr>
        <w:pBdr>
          <w:bottom w:val="single" w:sz="12" w:space="1" w:color="00000A"/>
        </w:pBdr>
        <w:spacing w:before="0" w:after="0" w:line="240" w:lineRule="auto"/>
        <w:jc w:val="both"/>
        <w:rPr>
          <w:sz w:val="16"/>
          <w:szCs w:val="16"/>
        </w:rPr>
      </w:pPr>
    </w:p>
    <w:p w14:paraId="5565845F" w14:textId="77777777" w:rsidR="00AA23E8" w:rsidRDefault="00EF698A">
      <w:pPr>
        <w:spacing w:before="0" w:after="360" w:line="240" w:lineRule="auto"/>
        <w:ind w:left="1202" w:hanging="1202"/>
        <w:jc w:val="both"/>
        <w:rPr>
          <w:szCs w:val="24"/>
        </w:rPr>
      </w:pPr>
      <w:r>
        <w:rPr>
          <w:szCs w:val="24"/>
        </w:rPr>
        <w:t xml:space="preserve">Hakusanat: </w:t>
      </w:r>
      <w:r>
        <w:rPr>
          <w:rFonts w:ascii="Symbol" w:eastAsia="Symbol" w:hAnsi="Symbol" w:cs="Symbol"/>
          <w:szCs w:val="24"/>
        </w:rPr>
        <w:t></w:t>
      </w:r>
      <w:r>
        <w:rPr>
          <w:szCs w:val="24"/>
        </w:rPr>
        <w:t>Pilkuilla erotettuina aakkosjärjestyksessä, älä käytä otsikon sanoja</w:t>
      </w:r>
      <w:r>
        <w:rPr>
          <w:rFonts w:ascii="Symbol" w:eastAsia="Symbol" w:hAnsi="Symbol" w:cs="Symbol"/>
          <w:szCs w:val="24"/>
        </w:rPr>
        <w:t></w:t>
      </w:r>
    </w:p>
    <w:p w14:paraId="329412D2" w14:textId="77777777" w:rsidR="00272019" w:rsidRPr="009E3AA5" w:rsidRDefault="00EF698A" w:rsidP="00272019">
      <w:pPr>
        <w:jc w:val="both"/>
        <w:rPr>
          <w:lang w:val="en-GB"/>
        </w:rPr>
      </w:pPr>
      <w:r>
        <w:rPr>
          <w:szCs w:val="24"/>
        </w:rPr>
        <w:t>Tiivistelmä on itsenäinen, helposti ymmärrettävä kokonaisuus, joka kuvaa lyhyesti tutkielman keskeiset osiot. Tiivistelmän tarkoituksena on herättää lukijassa mielenkiinto tutkielmaa kohtaan ja se kirjoitetaan yhdeksi kappaleeksi, joka alkaa yhdellä tai kahdella yleisellä johdantovirkkeellä, joka kertoo tutkimuksen taustan ja motivaation. Näiden virkkeiden tulee olla kaikkien helposti ymmärrettävissä ja ne kuvaavat yleisempää asiaa, johon tutkielman aihe liittyy. Seuraavaksi kirjoitetaan, mitä tässä tutkielmassa tutkittiin ja miten. Kolmanneksi käsitellään tehtyjä havaintoja siten, että esille tuodaan keskeisimmät asiat. Näiden asioiden esittelyssä ei viitata kirjallisuuteen, kuviin eikä taulukoihin. Jos tiivistelmässä käytetään lyhenteitä, ne on myös selitettävä auki tiivistelmässä. Tiivistelmän aikamuotona on joko preesens tai imperfekti. Imperfektiä käytetään kun esitellään tätä tutkielmaa varten tehtyä työtä tai siinä saatuja uusia omia tuloksia: ”</w:t>
      </w:r>
      <w:proofErr w:type="spellStart"/>
      <w:r>
        <w:rPr>
          <w:i/>
          <w:szCs w:val="24"/>
        </w:rPr>
        <w:t>Vibrio</w:t>
      </w:r>
      <w:proofErr w:type="spellEnd"/>
      <w:r>
        <w:rPr>
          <w:i/>
          <w:szCs w:val="24"/>
        </w:rPr>
        <w:t xml:space="preserve"> </w:t>
      </w:r>
      <w:proofErr w:type="spellStart"/>
      <w:r>
        <w:rPr>
          <w:i/>
          <w:szCs w:val="24"/>
        </w:rPr>
        <w:t>fischeri</w:t>
      </w:r>
      <w:proofErr w:type="spellEnd"/>
      <w:r>
        <w:rPr>
          <w:i/>
          <w:szCs w:val="24"/>
        </w:rPr>
        <w:t xml:space="preserve"> </w:t>
      </w:r>
      <w:r>
        <w:rPr>
          <w:szCs w:val="24"/>
        </w:rPr>
        <w:t xml:space="preserve">-bakteerin bioluminenssi väheni puoleen </w:t>
      </w:r>
      <w:proofErr w:type="spellStart"/>
      <w:r>
        <w:rPr>
          <w:szCs w:val="24"/>
        </w:rPr>
        <w:t>dikloorifenolin</w:t>
      </w:r>
      <w:proofErr w:type="spellEnd"/>
      <w:r>
        <w:rPr>
          <w:szCs w:val="24"/>
        </w:rPr>
        <w:t xml:space="preserve"> pitoisuuden ylittäessä 3 mg/l.” Jos keskeiset havainnot perustuvat aiempaan tietoon, käytetään nykyistä aikamuotoa: ” </w:t>
      </w:r>
      <w:proofErr w:type="spellStart"/>
      <w:r>
        <w:rPr>
          <w:i/>
          <w:szCs w:val="24"/>
        </w:rPr>
        <w:t>Vibrio</w:t>
      </w:r>
      <w:proofErr w:type="spellEnd"/>
      <w:r>
        <w:rPr>
          <w:i/>
          <w:szCs w:val="24"/>
        </w:rPr>
        <w:t xml:space="preserve"> </w:t>
      </w:r>
      <w:proofErr w:type="spellStart"/>
      <w:r>
        <w:rPr>
          <w:i/>
          <w:szCs w:val="24"/>
        </w:rPr>
        <w:t>fischeri</w:t>
      </w:r>
      <w:proofErr w:type="spellEnd"/>
      <w:r>
        <w:rPr>
          <w:i/>
          <w:szCs w:val="24"/>
        </w:rPr>
        <w:t xml:space="preserve"> </w:t>
      </w:r>
      <w:r>
        <w:rPr>
          <w:szCs w:val="24"/>
        </w:rPr>
        <w:t xml:space="preserve">-bakteerin bioluminenssi vähenee puoleen </w:t>
      </w:r>
      <w:proofErr w:type="spellStart"/>
      <w:r>
        <w:rPr>
          <w:szCs w:val="24"/>
        </w:rPr>
        <w:t>dikloorifenolin</w:t>
      </w:r>
      <w:proofErr w:type="spellEnd"/>
      <w:r>
        <w:rPr>
          <w:szCs w:val="24"/>
        </w:rPr>
        <w:t xml:space="preserve"> pitoisuuden ylittäessä 3 mg/l.” Tiivistelmän loppuun kirjoitetaan tutkielman tärkein johtopäätös, joka tuo aiheen takaisin laajempaan yhteyteen ja merkitykseen. Tutkielman tiivistelmä arvioidaan kypsyysnäytteenä, joten sen tulee olla riittävän pitkä (mahduttava yhdelle sivulle) ja kielellisesti laadukas. </w:t>
      </w:r>
      <w:proofErr w:type="spellStart"/>
      <w:r w:rsidRPr="009E3AA5">
        <w:rPr>
          <w:szCs w:val="24"/>
          <w:lang w:val="en-GB"/>
        </w:rPr>
        <w:t>Vältä</w:t>
      </w:r>
      <w:proofErr w:type="spellEnd"/>
      <w:r w:rsidRPr="009E3AA5">
        <w:rPr>
          <w:szCs w:val="24"/>
          <w:lang w:val="en-GB"/>
        </w:rPr>
        <w:t xml:space="preserve"> </w:t>
      </w:r>
      <w:proofErr w:type="spellStart"/>
      <w:r w:rsidRPr="009E3AA5">
        <w:rPr>
          <w:szCs w:val="24"/>
          <w:lang w:val="en-GB"/>
        </w:rPr>
        <w:t>sanasta</w:t>
      </w:r>
      <w:proofErr w:type="spellEnd"/>
      <w:r w:rsidRPr="009E3AA5">
        <w:rPr>
          <w:szCs w:val="24"/>
          <w:lang w:val="en-GB"/>
        </w:rPr>
        <w:t xml:space="preserve"> </w:t>
      </w:r>
      <w:proofErr w:type="spellStart"/>
      <w:r w:rsidRPr="009E3AA5">
        <w:rPr>
          <w:szCs w:val="24"/>
          <w:lang w:val="en-GB"/>
        </w:rPr>
        <w:t>sanaan</w:t>
      </w:r>
      <w:proofErr w:type="spellEnd"/>
      <w:r w:rsidRPr="009E3AA5">
        <w:rPr>
          <w:szCs w:val="24"/>
          <w:lang w:val="en-GB"/>
        </w:rPr>
        <w:t xml:space="preserve"> </w:t>
      </w:r>
      <w:proofErr w:type="spellStart"/>
      <w:r w:rsidRPr="009E3AA5">
        <w:rPr>
          <w:szCs w:val="24"/>
          <w:lang w:val="en-GB"/>
        </w:rPr>
        <w:t>käännöstä</w:t>
      </w:r>
      <w:proofErr w:type="spellEnd"/>
      <w:r w:rsidRPr="009E3AA5">
        <w:rPr>
          <w:szCs w:val="24"/>
          <w:lang w:val="en-GB"/>
        </w:rPr>
        <w:t xml:space="preserve"> </w:t>
      </w:r>
      <w:proofErr w:type="spellStart"/>
      <w:r w:rsidRPr="009E3AA5">
        <w:rPr>
          <w:szCs w:val="24"/>
          <w:lang w:val="en-GB"/>
        </w:rPr>
        <w:t>englannista</w:t>
      </w:r>
      <w:proofErr w:type="spellEnd"/>
      <w:r w:rsidRPr="009E3AA5">
        <w:rPr>
          <w:szCs w:val="24"/>
          <w:lang w:val="en-GB"/>
        </w:rPr>
        <w:t>.</w:t>
      </w:r>
    </w:p>
    <w:p w14:paraId="75A2C1C0" w14:textId="77777777" w:rsidR="00AA23E8" w:rsidRDefault="00272019">
      <w:pPr>
        <w:spacing w:before="0" w:after="0" w:line="240" w:lineRule="auto"/>
        <w:jc w:val="both"/>
        <w:rPr>
          <w:szCs w:val="24"/>
          <w:lang w:val="en-US"/>
        </w:rPr>
      </w:pPr>
      <w:r w:rsidRPr="009E3AA5">
        <w:rPr>
          <w:lang w:val="en-GB"/>
        </w:rPr>
        <w:br w:type="page"/>
      </w:r>
      <w:r w:rsidR="00EF698A">
        <w:rPr>
          <w:szCs w:val="24"/>
          <w:lang w:val="en-US"/>
        </w:rPr>
        <w:lastRenderedPageBreak/>
        <w:t xml:space="preserve">UNIVERSITY OF JYVÄSKYLÄ, Faculty of Mathematics and Science </w:t>
      </w:r>
    </w:p>
    <w:p w14:paraId="7FEFDD2E" w14:textId="77777777" w:rsidR="00AA23E8" w:rsidRDefault="00EF698A">
      <w:pPr>
        <w:spacing w:before="0" w:after="0" w:line="240" w:lineRule="auto"/>
        <w:jc w:val="both"/>
        <w:rPr>
          <w:szCs w:val="24"/>
          <w:lang w:val="en-US"/>
        </w:rPr>
      </w:pPr>
      <w:r>
        <w:rPr>
          <w:szCs w:val="24"/>
          <w:lang w:val="en-US"/>
        </w:rPr>
        <w:t>Department of Biological and Environmental Science</w:t>
      </w:r>
    </w:p>
    <w:p w14:paraId="3005266C" w14:textId="77777777" w:rsidR="00AA23E8" w:rsidRDefault="00EF698A">
      <w:pPr>
        <w:spacing w:before="0" w:after="0" w:line="240" w:lineRule="auto"/>
        <w:jc w:val="both"/>
        <w:rPr>
          <w:szCs w:val="24"/>
          <w:lang w:val="en-US"/>
        </w:rPr>
      </w:pPr>
      <w:r>
        <w:rPr>
          <w:rFonts w:ascii="Symbol" w:eastAsia="Symbol" w:hAnsi="Symbol" w:cs="Symbol"/>
          <w:szCs w:val="24"/>
          <w:lang w:val="en-US"/>
        </w:rPr>
        <w:t></w:t>
      </w:r>
      <w:r>
        <w:rPr>
          <w:szCs w:val="24"/>
          <w:lang w:val="en-US"/>
        </w:rPr>
        <w:t>Major subject</w:t>
      </w:r>
      <w:r>
        <w:rPr>
          <w:rFonts w:ascii="Symbol" w:eastAsia="Symbol" w:hAnsi="Symbol" w:cs="Symbol"/>
          <w:szCs w:val="24"/>
          <w:lang w:val="en-US"/>
        </w:rPr>
        <w:t></w:t>
      </w:r>
    </w:p>
    <w:p w14:paraId="509FC8B0" w14:textId="77777777" w:rsidR="00AA23E8" w:rsidRDefault="00AA23E8">
      <w:pPr>
        <w:spacing w:before="0" w:after="0" w:line="240" w:lineRule="auto"/>
        <w:jc w:val="both"/>
        <w:rPr>
          <w:szCs w:val="24"/>
          <w:lang w:val="en-US"/>
        </w:rPr>
      </w:pPr>
    </w:p>
    <w:p w14:paraId="1CE2DE68" w14:textId="77777777" w:rsidR="00AA23E8" w:rsidRDefault="00EF698A">
      <w:pPr>
        <w:pStyle w:val="TextBodyIndent"/>
        <w:spacing w:before="0" w:after="0" w:line="240" w:lineRule="auto"/>
        <w:ind w:left="2665" w:hanging="2665"/>
        <w:rPr>
          <w:szCs w:val="24"/>
          <w:lang w:val="en-US"/>
        </w:rPr>
      </w:pPr>
      <w:r>
        <w:rPr>
          <w:rFonts w:ascii="Symbol" w:eastAsia="Symbol" w:hAnsi="Symbol" w:cs="Symbol"/>
          <w:szCs w:val="24"/>
        </w:rPr>
        <w:t></w:t>
      </w:r>
      <w:r>
        <w:rPr>
          <w:szCs w:val="24"/>
          <w:lang w:val="en-US"/>
        </w:rPr>
        <w:t>Author’s name</w:t>
      </w:r>
      <w:r>
        <w:rPr>
          <w:rFonts w:ascii="Symbol" w:eastAsia="Symbol" w:hAnsi="Symbol" w:cs="Symbol"/>
          <w:szCs w:val="24"/>
        </w:rPr>
        <w:t></w:t>
      </w:r>
      <w:r>
        <w:rPr>
          <w:szCs w:val="24"/>
          <w:lang w:val="en-US"/>
        </w:rPr>
        <w:t>:</w:t>
      </w:r>
      <w:r>
        <w:rPr>
          <w:szCs w:val="24"/>
          <w:lang w:val="en-US"/>
        </w:rPr>
        <w:tab/>
      </w:r>
      <w:r>
        <w:rPr>
          <w:rFonts w:ascii="Symbol" w:eastAsia="Symbol" w:hAnsi="Symbol" w:cs="Symbol"/>
          <w:szCs w:val="24"/>
        </w:rPr>
        <w:t></w:t>
      </w:r>
      <w:r>
        <w:rPr>
          <w:szCs w:val="24"/>
          <w:lang w:val="en-US"/>
        </w:rPr>
        <w:t>Compact and descriptive title</w:t>
      </w:r>
      <w:r>
        <w:rPr>
          <w:rFonts w:ascii="Symbol" w:eastAsia="Symbol" w:hAnsi="Symbol" w:cs="Symbol"/>
          <w:szCs w:val="24"/>
        </w:rPr>
        <w:t></w:t>
      </w:r>
    </w:p>
    <w:p w14:paraId="467B06C9" w14:textId="77777777" w:rsidR="00AA23E8" w:rsidRDefault="00EF698A">
      <w:pPr>
        <w:pStyle w:val="TextBodyIndent"/>
        <w:spacing w:before="0" w:after="0" w:line="240" w:lineRule="auto"/>
        <w:ind w:left="2665" w:hanging="2665"/>
        <w:rPr>
          <w:szCs w:val="24"/>
          <w:lang w:val="en-US"/>
        </w:rPr>
      </w:pPr>
      <w:r>
        <w:rPr>
          <w:szCs w:val="24"/>
          <w:lang w:val="en-US"/>
        </w:rPr>
        <w:t>MSc thesis:</w:t>
      </w:r>
      <w:r>
        <w:rPr>
          <w:szCs w:val="24"/>
          <w:lang w:val="en-US"/>
        </w:rPr>
        <w:tab/>
        <w:t>XX p., Y appendices ([number of pages in appendices] p.)</w:t>
      </w:r>
    </w:p>
    <w:p w14:paraId="78C02009" w14:textId="77777777" w:rsidR="00AA23E8" w:rsidRDefault="00EF698A">
      <w:pPr>
        <w:pStyle w:val="Heading6"/>
        <w:spacing w:before="0" w:after="0" w:line="240" w:lineRule="auto"/>
        <w:ind w:left="2665" w:hanging="2665"/>
        <w:rPr>
          <w:szCs w:val="24"/>
          <w:lang w:val="en-US"/>
        </w:rPr>
      </w:pPr>
      <w:r>
        <w:rPr>
          <w:szCs w:val="24"/>
          <w:lang w:val="en-US"/>
        </w:rPr>
        <w:t>Supervisors:</w:t>
      </w:r>
      <w:r>
        <w:rPr>
          <w:szCs w:val="24"/>
          <w:lang w:val="en-US"/>
        </w:rPr>
        <w:tab/>
      </w:r>
      <w:r>
        <w:rPr>
          <w:rFonts w:ascii="Symbol" w:eastAsia="Symbol" w:hAnsi="Symbol" w:cs="Symbol"/>
          <w:szCs w:val="24"/>
        </w:rPr>
        <w:t></w:t>
      </w:r>
      <w:r>
        <w:rPr>
          <w:szCs w:val="24"/>
          <w:lang w:val="en-US"/>
        </w:rPr>
        <w:t>position or title First name Last name</w:t>
      </w:r>
      <w:r>
        <w:rPr>
          <w:rFonts w:ascii="Symbol" w:eastAsia="Symbol" w:hAnsi="Symbol" w:cs="Symbol"/>
          <w:szCs w:val="24"/>
        </w:rPr>
        <w:t></w:t>
      </w:r>
      <w:r>
        <w:rPr>
          <w:szCs w:val="24"/>
          <w:lang w:val="en-US"/>
        </w:rPr>
        <w:t xml:space="preserve"> and </w:t>
      </w:r>
      <w:r>
        <w:rPr>
          <w:rFonts w:ascii="Symbol" w:eastAsia="Symbol" w:hAnsi="Symbol" w:cs="Symbol"/>
          <w:szCs w:val="24"/>
        </w:rPr>
        <w:t></w:t>
      </w:r>
      <w:r>
        <w:rPr>
          <w:szCs w:val="24"/>
          <w:lang w:val="en-US"/>
        </w:rPr>
        <w:t>position or title First name Last name</w:t>
      </w:r>
      <w:r>
        <w:rPr>
          <w:rFonts w:ascii="Symbol" w:eastAsia="Symbol" w:hAnsi="Symbol" w:cs="Symbol"/>
          <w:szCs w:val="24"/>
        </w:rPr>
        <w:t></w:t>
      </w:r>
      <w:r>
        <w:rPr>
          <w:szCs w:val="24"/>
          <w:lang w:val="en-US"/>
        </w:rPr>
        <w:t xml:space="preserve"> </w:t>
      </w:r>
    </w:p>
    <w:p w14:paraId="7D9A035C" w14:textId="77777777" w:rsidR="00AA23E8" w:rsidRDefault="00EF698A">
      <w:pPr>
        <w:pStyle w:val="Heading6"/>
        <w:spacing w:before="0" w:after="0" w:line="240" w:lineRule="auto"/>
        <w:ind w:left="2665" w:hanging="2665"/>
        <w:rPr>
          <w:szCs w:val="24"/>
          <w:lang w:val="en-US"/>
        </w:rPr>
      </w:pPr>
      <w:r>
        <w:rPr>
          <w:szCs w:val="24"/>
          <w:lang w:val="en-US"/>
        </w:rPr>
        <w:t>Inspectors:</w:t>
      </w:r>
      <w:r>
        <w:rPr>
          <w:szCs w:val="24"/>
          <w:lang w:val="en-US"/>
        </w:rPr>
        <w:tab/>
      </w:r>
      <w:r>
        <w:rPr>
          <w:rFonts w:ascii="Symbol" w:eastAsia="Symbol" w:hAnsi="Symbol" w:cs="Symbol"/>
          <w:szCs w:val="24"/>
        </w:rPr>
        <w:t></w:t>
      </w:r>
      <w:r>
        <w:rPr>
          <w:szCs w:val="24"/>
          <w:lang w:val="en-US"/>
        </w:rPr>
        <w:t>position or title First name Last name</w:t>
      </w:r>
      <w:r>
        <w:rPr>
          <w:rFonts w:ascii="Symbol" w:eastAsia="Symbol" w:hAnsi="Symbol" w:cs="Symbol"/>
          <w:szCs w:val="24"/>
        </w:rPr>
        <w:t></w:t>
      </w:r>
      <w:r>
        <w:rPr>
          <w:szCs w:val="24"/>
          <w:lang w:val="en-US"/>
        </w:rPr>
        <w:t xml:space="preserve"> and </w:t>
      </w:r>
      <w:r>
        <w:rPr>
          <w:rFonts w:ascii="Symbol" w:eastAsia="Symbol" w:hAnsi="Symbol" w:cs="Symbol"/>
          <w:szCs w:val="24"/>
        </w:rPr>
        <w:t></w:t>
      </w:r>
      <w:r>
        <w:rPr>
          <w:szCs w:val="24"/>
          <w:lang w:val="en-US"/>
        </w:rPr>
        <w:t>position or title First name Last name</w:t>
      </w:r>
      <w:r>
        <w:rPr>
          <w:rFonts w:ascii="Symbol" w:eastAsia="Symbol" w:hAnsi="Symbol" w:cs="Symbol"/>
          <w:szCs w:val="24"/>
        </w:rPr>
        <w:t></w:t>
      </w:r>
      <w:r>
        <w:rPr>
          <w:szCs w:val="24"/>
          <w:lang w:val="en-US"/>
        </w:rPr>
        <w:t xml:space="preserve"> </w:t>
      </w:r>
    </w:p>
    <w:p w14:paraId="187FD7A3" w14:textId="77777777" w:rsidR="00AA23E8" w:rsidRDefault="00EF698A">
      <w:pPr>
        <w:pStyle w:val="Heading6"/>
        <w:spacing w:before="0" w:after="0" w:line="240" w:lineRule="auto"/>
        <w:ind w:left="2665" w:hanging="2665"/>
        <w:rPr>
          <w:szCs w:val="24"/>
          <w:lang w:val="en-US"/>
        </w:rPr>
      </w:pPr>
      <w:r>
        <w:rPr>
          <w:rFonts w:ascii="Symbol" w:eastAsia="Symbol" w:hAnsi="Symbol" w:cs="Symbol"/>
          <w:szCs w:val="24"/>
        </w:rPr>
        <w:t></w:t>
      </w:r>
      <w:r w:rsidRPr="009E3AA5">
        <w:rPr>
          <w:szCs w:val="24"/>
          <w:lang w:val="en-GB"/>
        </w:rPr>
        <w:t>Month Year</w:t>
      </w:r>
      <w:r>
        <w:rPr>
          <w:rFonts w:ascii="Symbol" w:eastAsia="Symbol" w:hAnsi="Symbol" w:cs="Symbol"/>
          <w:szCs w:val="24"/>
        </w:rPr>
        <w:t></w:t>
      </w:r>
    </w:p>
    <w:p w14:paraId="7B803B63" w14:textId="77777777" w:rsidR="00AA23E8" w:rsidRDefault="00AA23E8">
      <w:pPr>
        <w:rPr>
          <w:lang w:val="en-US"/>
        </w:rPr>
      </w:pPr>
    </w:p>
    <w:p w14:paraId="0173477E" w14:textId="77777777" w:rsidR="00D35122" w:rsidRDefault="00EF698A">
      <w:pPr>
        <w:jc w:val="both"/>
        <w:rPr>
          <w:lang w:val="en-US"/>
        </w:rPr>
      </w:pPr>
      <w:r>
        <w:rPr>
          <w:lang w:val="en-US"/>
        </w:rPr>
        <w:t xml:space="preserve">Abstract in written in English with the same content than the one in Finnish. </w:t>
      </w:r>
      <w:r w:rsidRPr="009E3AA5">
        <w:rPr>
          <w:lang w:val="en-US"/>
        </w:rPr>
        <w:t xml:space="preserve">Please, use correct English, do not attempt to translate word-by-word from Finnish. </w:t>
      </w:r>
      <w:r>
        <w:rPr>
          <w:lang w:val="en-US"/>
        </w:rPr>
        <w:t xml:space="preserve">Abstract </w:t>
      </w:r>
      <w:r w:rsidR="00272019">
        <w:rPr>
          <w:lang w:val="en-US"/>
        </w:rPr>
        <w:t>may not be longer than</w:t>
      </w:r>
      <w:r>
        <w:rPr>
          <w:lang w:val="en-US"/>
        </w:rPr>
        <w:t xml:space="preserve"> one page. </w:t>
      </w:r>
    </w:p>
    <w:p w14:paraId="3E8A706F" w14:textId="77777777" w:rsidR="00D35122" w:rsidRDefault="00D35122">
      <w:pPr>
        <w:spacing w:before="0" w:after="0" w:line="240" w:lineRule="auto"/>
      </w:pPr>
      <w:r>
        <w:rPr>
          <w:b/>
          <w:bCs/>
        </w:rPr>
        <w:br w:type="page"/>
      </w:r>
    </w:p>
    <w:sdt>
      <w:sdtPr>
        <w:rPr>
          <w:rFonts w:ascii="Book Antiqua" w:eastAsia="Times New Roman" w:hAnsi="Book Antiqua" w:cs="Times New Roman"/>
          <w:b w:val="0"/>
          <w:bCs w:val="0"/>
          <w:color w:val="auto"/>
          <w:sz w:val="24"/>
          <w:szCs w:val="20"/>
          <w:lang w:eastAsia="en-US"/>
        </w:rPr>
        <w:id w:val="1861876951"/>
        <w:docPartObj>
          <w:docPartGallery w:val="Table of Contents"/>
          <w:docPartUnique/>
        </w:docPartObj>
      </w:sdtPr>
      <w:sdtEndPr/>
      <w:sdtContent>
        <w:p w14:paraId="60082CFD" w14:textId="77777777" w:rsidR="00AA23E8" w:rsidRDefault="00EF698A">
          <w:pPr>
            <w:pStyle w:val="TOCHeading"/>
            <w:spacing w:before="240" w:after="120"/>
          </w:pPr>
          <w:r>
            <w:rPr>
              <w:rFonts w:ascii="Book Antiqua" w:hAnsi="Book Antiqua"/>
              <w:color w:val="00000A"/>
            </w:rPr>
            <w:t>SISÄLLYSLUETTELO</w:t>
          </w:r>
        </w:p>
        <w:p w14:paraId="34B2C2F9" w14:textId="77777777" w:rsidR="00AA23E8" w:rsidRDefault="00EF698A">
          <w:pPr>
            <w:pStyle w:val="Contents1"/>
            <w:rPr>
              <w:rFonts w:asciiTheme="minorHAnsi" w:eastAsiaTheme="minorEastAsia" w:hAnsiTheme="minorHAnsi" w:cstheme="minorBidi"/>
              <w:b w:val="0"/>
              <w:bCs w:val="0"/>
              <w:sz w:val="22"/>
              <w:szCs w:val="22"/>
              <w:lang w:eastAsia="fi-FI"/>
            </w:rPr>
          </w:pPr>
          <w:r>
            <w:fldChar w:fldCharType="begin"/>
          </w:r>
          <w:r>
            <w:instrText>TOC \z \o "1-3" \u \h</w:instrText>
          </w:r>
          <w:r>
            <w:fldChar w:fldCharType="separate"/>
          </w:r>
          <w:hyperlink w:anchor="_Toc491373129">
            <w:r>
              <w:rPr>
                <w:rStyle w:val="IndexLink"/>
                <w:webHidden/>
              </w:rPr>
              <w:t>1 JOHDANTO</w:t>
            </w:r>
            <w:r>
              <w:rPr>
                <w:webHidden/>
              </w:rPr>
              <w:fldChar w:fldCharType="begin"/>
            </w:r>
            <w:r>
              <w:rPr>
                <w:webHidden/>
              </w:rPr>
              <w:instrText>PAGEREF _Toc491373129 \h</w:instrText>
            </w:r>
            <w:r>
              <w:rPr>
                <w:webHidden/>
              </w:rPr>
            </w:r>
            <w:r>
              <w:rPr>
                <w:webHidden/>
              </w:rPr>
              <w:fldChar w:fldCharType="separate"/>
            </w:r>
            <w:r>
              <w:rPr>
                <w:rStyle w:val="IndexLink"/>
              </w:rPr>
              <w:tab/>
              <w:t>1</w:t>
            </w:r>
            <w:r>
              <w:rPr>
                <w:webHidden/>
              </w:rPr>
              <w:fldChar w:fldCharType="end"/>
            </w:r>
          </w:hyperlink>
        </w:p>
        <w:p w14:paraId="48EE94DC" w14:textId="77777777" w:rsidR="00AA23E8" w:rsidRDefault="00D05C7A">
          <w:pPr>
            <w:pStyle w:val="Contents1"/>
            <w:rPr>
              <w:rFonts w:asciiTheme="minorHAnsi" w:eastAsiaTheme="minorEastAsia" w:hAnsiTheme="minorHAnsi" w:cstheme="minorBidi"/>
              <w:b w:val="0"/>
              <w:bCs w:val="0"/>
              <w:sz w:val="22"/>
              <w:szCs w:val="22"/>
              <w:lang w:eastAsia="fi-FI"/>
            </w:rPr>
          </w:pPr>
          <w:hyperlink w:anchor="_Toc491373130">
            <w:r w:rsidR="00EF698A">
              <w:rPr>
                <w:rStyle w:val="IndexLink"/>
                <w:webHidden/>
              </w:rPr>
              <w:t>2 AINEISTO JA MENETELMÄT</w:t>
            </w:r>
            <w:r w:rsidR="00EF698A">
              <w:rPr>
                <w:webHidden/>
              </w:rPr>
              <w:fldChar w:fldCharType="begin"/>
            </w:r>
            <w:r w:rsidR="00EF698A">
              <w:rPr>
                <w:webHidden/>
              </w:rPr>
              <w:instrText>PAGEREF _Toc491373130 \h</w:instrText>
            </w:r>
            <w:r w:rsidR="00EF698A">
              <w:rPr>
                <w:webHidden/>
              </w:rPr>
            </w:r>
            <w:r w:rsidR="00EF698A">
              <w:rPr>
                <w:webHidden/>
              </w:rPr>
              <w:fldChar w:fldCharType="separate"/>
            </w:r>
            <w:r w:rsidR="00EF698A">
              <w:rPr>
                <w:rStyle w:val="IndexLink"/>
              </w:rPr>
              <w:tab/>
              <w:t>2</w:t>
            </w:r>
            <w:r w:rsidR="00EF698A">
              <w:rPr>
                <w:webHidden/>
              </w:rPr>
              <w:fldChar w:fldCharType="end"/>
            </w:r>
          </w:hyperlink>
        </w:p>
        <w:p w14:paraId="03D1A3ED" w14:textId="77777777" w:rsidR="00AA23E8" w:rsidRDefault="00D05C7A">
          <w:pPr>
            <w:pStyle w:val="Contents2"/>
            <w:rPr>
              <w:rFonts w:asciiTheme="minorHAnsi" w:eastAsiaTheme="minorEastAsia" w:hAnsiTheme="minorHAnsi" w:cstheme="minorBidi"/>
              <w:sz w:val="22"/>
              <w:szCs w:val="22"/>
              <w:lang w:eastAsia="fi-FI"/>
            </w:rPr>
          </w:pPr>
          <w:hyperlink w:anchor="_Toc491373131">
            <w:r w:rsidR="00EF698A">
              <w:rPr>
                <w:rStyle w:val="IndexLink"/>
                <w:webHidden/>
              </w:rPr>
              <w:t>2.1 Yleistä</w:t>
            </w:r>
            <w:r w:rsidR="00EF698A">
              <w:rPr>
                <w:webHidden/>
              </w:rPr>
              <w:fldChar w:fldCharType="begin"/>
            </w:r>
            <w:r w:rsidR="00EF698A">
              <w:rPr>
                <w:webHidden/>
              </w:rPr>
              <w:instrText>PAGEREF _Toc491373131 \h</w:instrText>
            </w:r>
            <w:r w:rsidR="00EF698A">
              <w:rPr>
                <w:webHidden/>
              </w:rPr>
            </w:r>
            <w:r w:rsidR="00EF698A">
              <w:rPr>
                <w:webHidden/>
              </w:rPr>
              <w:fldChar w:fldCharType="separate"/>
            </w:r>
            <w:r w:rsidR="00EF698A">
              <w:rPr>
                <w:rStyle w:val="IndexLink"/>
              </w:rPr>
              <w:tab/>
              <w:t>2</w:t>
            </w:r>
            <w:r w:rsidR="00EF698A">
              <w:rPr>
                <w:webHidden/>
              </w:rPr>
              <w:fldChar w:fldCharType="end"/>
            </w:r>
          </w:hyperlink>
        </w:p>
        <w:p w14:paraId="1C8A7312" w14:textId="77777777" w:rsidR="00AA23E8" w:rsidRDefault="00D05C7A">
          <w:pPr>
            <w:pStyle w:val="Contents2"/>
            <w:rPr>
              <w:rFonts w:asciiTheme="minorHAnsi" w:eastAsiaTheme="minorEastAsia" w:hAnsiTheme="minorHAnsi" w:cstheme="minorBidi"/>
              <w:sz w:val="22"/>
              <w:szCs w:val="22"/>
              <w:lang w:eastAsia="fi-FI"/>
            </w:rPr>
          </w:pPr>
          <w:hyperlink w:anchor="_Toc491373132">
            <w:r w:rsidR="00EF698A">
              <w:rPr>
                <w:rStyle w:val="IndexLink"/>
                <w:webHidden/>
              </w:rPr>
              <w:t>2.2 Aineisto</w:t>
            </w:r>
            <w:r w:rsidR="00EF698A">
              <w:rPr>
                <w:webHidden/>
              </w:rPr>
              <w:fldChar w:fldCharType="begin"/>
            </w:r>
            <w:r w:rsidR="00EF698A">
              <w:rPr>
                <w:webHidden/>
              </w:rPr>
              <w:instrText>PAGEREF _Toc491373132 \h</w:instrText>
            </w:r>
            <w:r w:rsidR="00EF698A">
              <w:rPr>
                <w:webHidden/>
              </w:rPr>
            </w:r>
            <w:r w:rsidR="00EF698A">
              <w:rPr>
                <w:webHidden/>
              </w:rPr>
              <w:fldChar w:fldCharType="separate"/>
            </w:r>
            <w:r w:rsidR="00EF698A">
              <w:rPr>
                <w:rStyle w:val="IndexLink"/>
              </w:rPr>
              <w:tab/>
              <w:t>3</w:t>
            </w:r>
            <w:r w:rsidR="00EF698A">
              <w:rPr>
                <w:webHidden/>
              </w:rPr>
              <w:fldChar w:fldCharType="end"/>
            </w:r>
          </w:hyperlink>
        </w:p>
        <w:p w14:paraId="066D4752" w14:textId="77777777" w:rsidR="00AA23E8" w:rsidRDefault="00D05C7A">
          <w:pPr>
            <w:pStyle w:val="Contents2"/>
            <w:rPr>
              <w:rFonts w:asciiTheme="minorHAnsi" w:eastAsiaTheme="minorEastAsia" w:hAnsiTheme="minorHAnsi" w:cstheme="minorBidi"/>
              <w:sz w:val="22"/>
              <w:szCs w:val="22"/>
              <w:lang w:eastAsia="fi-FI"/>
            </w:rPr>
          </w:pPr>
          <w:hyperlink w:anchor="_Toc491373133">
            <w:r w:rsidR="00EF698A">
              <w:rPr>
                <w:rStyle w:val="IndexLink"/>
                <w:webHidden/>
              </w:rPr>
              <w:t>2.3 Menetelmät</w:t>
            </w:r>
            <w:r w:rsidR="00EF698A">
              <w:rPr>
                <w:webHidden/>
              </w:rPr>
              <w:fldChar w:fldCharType="begin"/>
            </w:r>
            <w:r w:rsidR="00EF698A">
              <w:rPr>
                <w:webHidden/>
              </w:rPr>
              <w:instrText>PAGEREF _Toc491373133 \h</w:instrText>
            </w:r>
            <w:r w:rsidR="00EF698A">
              <w:rPr>
                <w:webHidden/>
              </w:rPr>
            </w:r>
            <w:r w:rsidR="00EF698A">
              <w:rPr>
                <w:webHidden/>
              </w:rPr>
              <w:fldChar w:fldCharType="separate"/>
            </w:r>
            <w:r w:rsidR="00EF698A">
              <w:rPr>
                <w:rStyle w:val="IndexLink"/>
              </w:rPr>
              <w:tab/>
              <w:t>3</w:t>
            </w:r>
            <w:r w:rsidR="00EF698A">
              <w:rPr>
                <w:webHidden/>
              </w:rPr>
              <w:fldChar w:fldCharType="end"/>
            </w:r>
          </w:hyperlink>
        </w:p>
        <w:p w14:paraId="2955B6BC" w14:textId="77777777" w:rsidR="00AA23E8" w:rsidRDefault="00D05C7A">
          <w:pPr>
            <w:pStyle w:val="Contents1"/>
            <w:rPr>
              <w:rFonts w:asciiTheme="minorHAnsi" w:eastAsiaTheme="minorEastAsia" w:hAnsiTheme="minorHAnsi" w:cstheme="minorBidi"/>
              <w:b w:val="0"/>
              <w:bCs w:val="0"/>
              <w:sz w:val="22"/>
              <w:szCs w:val="22"/>
              <w:lang w:eastAsia="fi-FI"/>
            </w:rPr>
          </w:pPr>
          <w:hyperlink w:anchor="_Toc491373134">
            <w:r w:rsidR="00EF698A">
              <w:rPr>
                <w:rStyle w:val="IndexLink"/>
                <w:webHidden/>
              </w:rPr>
              <w:t>3 TULOKSET</w:t>
            </w:r>
            <w:r w:rsidR="00EF698A">
              <w:rPr>
                <w:webHidden/>
              </w:rPr>
              <w:fldChar w:fldCharType="begin"/>
            </w:r>
            <w:r w:rsidR="00EF698A">
              <w:rPr>
                <w:webHidden/>
              </w:rPr>
              <w:instrText>PAGEREF _Toc491373134 \h</w:instrText>
            </w:r>
            <w:r w:rsidR="00EF698A">
              <w:rPr>
                <w:webHidden/>
              </w:rPr>
            </w:r>
            <w:r w:rsidR="00EF698A">
              <w:rPr>
                <w:webHidden/>
              </w:rPr>
              <w:fldChar w:fldCharType="separate"/>
            </w:r>
            <w:r w:rsidR="00EF698A">
              <w:rPr>
                <w:rStyle w:val="IndexLink"/>
              </w:rPr>
              <w:tab/>
              <w:t>4</w:t>
            </w:r>
            <w:r w:rsidR="00EF698A">
              <w:rPr>
                <w:webHidden/>
              </w:rPr>
              <w:fldChar w:fldCharType="end"/>
            </w:r>
          </w:hyperlink>
        </w:p>
        <w:p w14:paraId="585008A3" w14:textId="77777777" w:rsidR="00AA23E8" w:rsidRDefault="00D05C7A">
          <w:pPr>
            <w:pStyle w:val="Contents2"/>
            <w:rPr>
              <w:rFonts w:asciiTheme="minorHAnsi" w:eastAsiaTheme="minorEastAsia" w:hAnsiTheme="minorHAnsi" w:cstheme="minorBidi"/>
              <w:sz w:val="22"/>
              <w:szCs w:val="22"/>
              <w:lang w:eastAsia="fi-FI"/>
            </w:rPr>
          </w:pPr>
          <w:hyperlink w:anchor="_Toc491373135">
            <w:r w:rsidR="00EF698A">
              <w:rPr>
                <w:rStyle w:val="IndexLink"/>
                <w:webHidden/>
              </w:rPr>
              <w:t>3.1 Yleistä</w:t>
            </w:r>
            <w:r w:rsidR="00EF698A">
              <w:rPr>
                <w:webHidden/>
              </w:rPr>
              <w:fldChar w:fldCharType="begin"/>
            </w:r>
            <w:r w:rsidR="00EF698A">
              <w:rPr>
                <w:webHidden/>
              </w:rPr>
              <w:instrText>PAGEREF _Toc491373135 \h</w:instrText>
            </w:r>
            <w:r w:rsidR="00EF698A">
              <w:rPr>
                <w:webHidden/>
              </w:rPr>
            </w:r>
            <w:r w:rsidR="00EF698A">
              <w:rPr>
                <w:webHidden/>
              </w:rPr>
              <w:fldChar w:fldCharType="separate"/>
            </w:r>
            <w:r w:rsidR="00EF698A">
              <w:rPr>
                <w:rStyle w:val="IndexLink"/>
              </w:rPr>
              <w:tab/>
              <w:t>4</w:t>
            </w:r>
            <w:r w:rsidR="00EF698A">
              <w:rPr>
                <w:webHidden/>
              </w:rPr>
              <w:fldChar w:fldCharType="end"/>
            </w:r>
          </w:hyperlink>
        </w:p>
        <w:p w14:paraId="116833DA" w14:textId="77777777" w:rsidR="00AA23E8" w:rsidRDefault="00D05C7A">
          <w:pPr>
            <w:pStyle w:val="Contents2"/>
            <w:rPr>
              <w:rFonts w:asciiTheme="minorHAnsi" w:eastAsiaTheme="minorEastAsia" w:hAnsiTheme="minorHAnsi" w:cstheme="minorBidi"/>
              <w:sz w:val="22"/>
              <w:szCs w:val="22"/>
              <w:lang w:eastAsia="fi-FI"/>
            </w:rPr>
          </w:pPr>
          <w:hyperlink w:anchor="_Toc491373136">
            <w:r w:rsidR="00EF698A">
              <w:rPr>
                <w:rStyle w:val="IndexLink"/>
                <w:webHidden/>
              </w:rPr>
              <w:t>3.2 Taulukoiden ja kuvien käyttö</w:t>
            </w:r>
            <w:r w:rsidR="00EF698A">
              <w:rPr>
                <w:webHidden/>
              </w:rPr>
              <w:fldChar w:fldCharType="begin"/>
            </w:r>
            <w:r w:rsidR="00EF698A">
              <w:rPr>
                <w:webHidden/>
              </w:rPr>
              <w:instrText>PAGEREF _Toc491373136 \h</w:instrText>
            </w:r>
            <w:r w:rsidR="00EF698A">
              <w:rPr>
                <w:webHidden/>
              </w:rPr>
            </w:r>
            <w:r w:rsidR="00EF698A">
              <w:rPr>
                <w:webHidden/>
              </w:rPr>
              <w:fldChar w:fldCharType="separate"/>
            </w:r>
            <w:r w:rsidR="00EF698A">
              <w:rPr>
                <w:rStyle w:val="IndexLink"/>
              </w:rPr>
              <w:tab/>
              <w:t>5</w:t>
            </w:r>
            <w:r w:rsidR="00EF698A">
              <w:rPr>
                <w:webHidden/>
              </w:rPr>
              <w:fldChar w:fldCharType="end"/>
            </w:r>
          </w:hyperlink>
        </w:p>
        <w:p w14:paraId="6599F57B" w14:textId="77777777" w:rsidR="00AA23E8" w:rsidRDefault="00D05C7A">
          <w:pPr>
            <w:pStyle w:val="Contents3"/>
            <w:rPr>
              <w:rFonts w:asciiTheme="minorHAnsi" w:eastAsiaTheme="minorEastAsia" w:hAnsiTheme="minorHAnsi" w:cstheme="minorBidi"/>
              <w:iCs w:val="0"/>
              <w:sz w:val="22"/>
              <w:szCs w:val="22"/>
              <w:lang w:eastAsia="fi-FI"/>
            </w:rPr>
          </w:pPr>
          <w:hyperlink w:anchor="_Toc491373137">
            <w:r w:rsidR="00EF698A">
              <w:rPr>
                <w:rStyle w:val="IndexLink"/>
                <w:webHidden/>
              </w:rPr>
              <w:t>3.2.1 Taulukot</w:t>
            </w:r>
            <w:r w:rsidR="00EF698A">
              <w:rPr>
                <w:webHidden/>
              </w:rPr>
              <w:fldChar w:fldCharType="begin"/>
            </w:r>
            <w:r w:rsidR="00EF698A">
              <w:rPr>
                <w:webHidden/>
              </w:rPr>
              <w:instrText>PAGEREF _Toc491373137 \h</w:instrText>
            </w:r>
            <w:r w:rsidR="00EF698A">
              <w:rPr>
                <w:webHidden/>
              </w:rPr>
            </w:r>
            <w:r w:rsidR="00EF698A">
              <w:rPr>
                <w:webHidden/>
              </w:rPr>
              <w:fldChar w:fldCharType="separate"/>
            </w:r>
            <w:r w:rsidR="00EF698A">
              <w:rPr>
                <w:rStyle w:val="IndexLink"/>
              </w:rPr>
              <w:tab/>
              <w:t>5</w:t>
            </w:r>
            <w:r w:rsidR="00EF698A">
              <w:rPr>
                <w:webHidden/>
              </w:rPr>
              <w:fldChar w:fldCharType="end"/>
            </w:r>
          </w:hyperlink>
        </w:p>
        <w:p w14:paraId="5E6B4DDE" w14:textId="77777777" w:rsidR="00AA23E8" w:rsidRDefault="00D05C7A">
          <w:pPr>
            <w:pStyle w:val="Contents3"/>
            <w:rPr>
              <w:rFonts w:asciiTheme="minorHAnsi" w:eastAsiaTheme="minorEastAsia" w:hAnsiTheme="minorHAnsi" w:cstheme="minorBidi"/>
              <w:iCs w:val="0"/>
              <w:sz w:val="22"/>
              <w:szCs w:val="22"/>
              <w:lang w:eastAsia="fi-FI"/>
            </w:rPr>
          </w:pPr>
          <w:hyperlink w:anchor="_Toc491373138">
            <w:r w:rsidR="00EF698A">
              <w:rPr>
                <w:rStyle w:val="IndexLink"/>
                <w:webHidden/>
              </w:rPr>
              <w:t>3.2.2 Kuvat</w:t>
            </w:r>
            <w:r w:rsidR="00EF698A">
              <w:rPr>
                <w:webHidden/>
              </w:rPr>
              <w:fldChar w:fldCharType="begin"/>
            </w:r>
            <w:r w:rsidR="00EF698A">
              <w:rPr>
                <w:webHidden/>
              </w:rPr>
              <w:instrText>PAGEREF _Toc491373138 \h</w:instrText>
            </w:r>
            <w:r w:rsidR="00EF698A">
              <w:rPr>
                <w:webHidden/>
              </w:rPr>
            </w:r>
            <w:r w:rsidR="00EF698A">
              <w:rPr>
                <w:webHidden/>
              </w:rPr>
              <w:fldChar w:fldCharType="separate"/>
            </w:r>
            <w:r w:rsidR="00EF698A">
              <w:rPr>
                <w:rStyle w:val="IndexLink"/>
              </w:rPr>
              <w:tab/>
              <w:t>6</w:t>
            </w:r>
            <w:r w:rsidR="00EF698A">
              <w:rPr>
                <w:webHidden/>
              </w:rPr>
              <w:fldChar w:fldCharType="end"/>
            </w:r>
          </w:hyperlink>
        </w:p>
        <w:p w14:paraId="559723DA" w14:textId="77777777" w:rsidR="00AA23E8" w:rsidRDefault="00D05C7A">
          <w:pPr>
            <w:pStyle w:val="Contents1"/>
            <w:rPr>
              <w:rFonts w:asciiTheme="minorHAnsi" w:eastAsiaTheme="minorEastAsia" w:hAnsiTheme="minorHAnsi" w:cstheme="minorBidi"/>
              <w:b w:val="0"/>
              <w:bCs w:val="0"/>
              <w:sz w:val="22"/>
              <w:szCs w:val="22"/>
              <w:lang w:eastAsia="fi-FI"/>
            </w:rPr>
          </w:pPr>
          <w:hyperlink w:anchor="_Toc491373139">
            <w:r w:rsidR="00EF698A">
              <w:rPr>
                <w:rStyle w:val="IndexLink"/>
                <w:webHidden/>
              </w:rPr>
              <w:t>4 TULOSTEN TARKASTELU JA JOHTOPÄÄTÖKSET</w:t>
            </w:r>
            <w:r w:rsidR="00EF698A">
              <w:rPr>
                <w:webHidden/>
              </w:rPr>
              <w:fldChar w:fldCharType="begin"/>
            </w:r>
            <w:r w:rsidR="00EF698A">
              <w:rPr>
                <w:webHidden/>
              </w:rPr>
              <w:instrText>PAGEREF _Toc491373139 \h</w:instrText>
            </w:r>
            <w:r w:rsidR="00EF698A">
              <w:rPr>
                <w:webHidden/>
              </w:rPr>
            </w:r>
            <w:r w:rsidR="00EF698A">
              <w:rPr>
                <w:webHidden/>
              </w:rPr>
              <w:fldChar w:fldCharType="separate"/>
            </w:r>
            <w:r w:rsidR="00EF698A">
              <w:rPr>
                <w:rStyle w:val="IndexLink"/>
              </w:rPr>
              <w:tab/>
              <w:t>8</w:t>
            </w:r>
            <w:r w:rsidR="00EF698A">
              <w:rPr>
                <w:webHidden/>
              </w:rPr>
              <w:fldChar w:fldCharType="end"/>
            </w:r>
          </w:hyperlink>
        </w:p>
        <w:p w14:paraId="224732BF" w14:textId="77777777" w:rsidR="00AA23E8" w:rsidRDefault="00D05C7A">
          <w:pPr>
            <w:pStyle w:val="Contents1"/>
            <w:rPr>
              <w:rFonts w:asciiTheme="minorHAnsi" w:eastAsiaTheme="minorEastAsia" w:hAnsiTheme="minorHAnsi" w:cstheme="minorBidi"/>
              <w:b w:val="0"/>
              <w:bCs w:val="0"/>
              <w:sz w:val="22"/>
              <w:szCs w:val="22"/>
              <w:lang w:eastAsia="fi-FI"/>
            </w:rPr>
          </w:pPr>
          <w:hyperlink w:anchor="_Toc491373140">
            <w:r w:rsidR="00EF698A">
              <w:rPr>
                <w:rStyle w:val="IndexLink"/>
                <w:webHidden/>
              </w:rPr>
              <w:t>KIITOKSET</w:t>
            </w:r>
            <w:r w:rsidR="00EF698A">
              <w:rPr>
                <w:webHidden/>
              </w:rPr>
              <w:fldChar w:fldCharType="begin"/>
            </w:r>
            <w:r w:rsidR="00EF698A">
              <w:rPr>
                <w:webHidden/>
              </w:rPr>
              <w:instrText>PAGEREF _Toc491373140 \h</w:instrText>
            </w:r>
            <w:r w:rsidR="00EF698A">
              <w:rPr>
                <w:webHidden/>
              </w:rPr>
            </w:r>
            <w:r w:rsidR="00EF698A">
              <w:rPr>
                <w:webHidden/>
              </w:rPr>
              <w:fldChar w:fldCharType="separate"/>
            </w:r>
            <w:r w:rsidR="00EF698A">
              <w:rPr>
                <w:rStyle w:val="IndexLink"/>
              </w:rPr>
              <w:tab/>
              <w:t>9</w:t>
            </w:r>
            <w:r w:rsidR="00EF698A">
              <w:rPr>
                <w:webHidden/>
              </w:rPr>
              <w:fldChar w:fldCharType="end"/>
            </w:r>
          </w:hyperlink>
        </w:p>
        <w:p w14:paraId="207286FB" w14:textId="77777777" w:rsidR="00AA23E8" w:rsidRDefault="00D05C7A">
          <w:pPr>
            <w:pStyle w:val="Contents1"/>
            <w:rPr>
              <w:rFonts w:asciiTheme="minorHAnsi" w:eastAsiaTheme="minorEastAsia" w:hAnsiTheme="minorHAnsi" w:cstheme="minorBidi"/>
              <w:b w:val="0"/>
              <w:bCs w:val="0"/>
              <w:sz w:val="22"/>
              <w:szCs w:val="22"/>
              <w:lang w:eastAsia="fi-FI"/>
            </w:rPr>
          </w:pPr>
          <w:hyperlink w:anchor="_Toc491373141">
            <w:r w:rsidR="00EF698A">
              <w:rPr>
                <w:rStyle w:val="IndexLink"/>
                <w:webHidden/>
              </w:rPr>
              <w:t>KIRJALLISUUS</w:t>
            </w:r>
            <w:r w:rsidR="00EF698A">
              <w:rPr>
                <w:webHidden/>
              </w:rPr>
              <w:fldChar w:fldCharType="begin"/>
            </w:r>
            <w:r w:rsidR="00EF698A">
              <w:rPr>
                <w:webHidden/>
              </w:rPr>
              <w:instrText>PAGEREF _Toc491373141 \h</w:instrText>
            </w:r>
            <w:r w:rsidR="00EF698A">
              <w:rPr>
                <w:webHidden/>
              </w:rPr>
            </w:r>
            <w:r w:rsidR="00EF698A">
              <w:rPr>
                <w:webHidden/>
              </w:rPr>
              <w:fldChar w:fldCharType="separate"/>
            </w:r>
            <w:r w:rsidR="00EF698A">
              <w:rPr>
                <w:rStyle w:val="IndexLink"/>
              </w:rPr>
              <w:tab/>
              <w:t>9</w:t>
            </w:r>
            <w:r w:rsidR="00EF698A">
              <w:rPr>
                <w:webHidden/>
              </w:rPr>
              <w:fldChar w:fldCharType="end"/>
            </w:r>
          </w:hyperlink>
        </w:p>
        <w:p w14:paraId="64B10A7F" w14:textId="77777777" w:rsidR="00AA23E8" w:rsidRDefault="00EF698A">
          <w:pPr>
            <w:jc w:val="both"/>
            <w:rPr>
              <w:szCs w:val="24"/>
            </w:rPr>
          </w:pPr>
          <w:r>
            <w:fldChar w:fldCharType="end"/>
          </w:r>
        </w:p>
      </w:sdtContent>
    </w:sdt>
    <w:p w14:paraId="76EC96A1" w14:textId="77777777" w:rsidR="00AA23E8" w:rsidRDefault="00D35122" w:rsidP="009E3AA5">
      <w:pPr>
        <w:pStyle w:val="Title"/>
      </w:pPr>
      <w:bookmarkStart w:id="4" w:name="_Toc29872487"/>
      <w:bookmarkStart w:id="5" w:name="_Toc29876680"/>
      <w:bookmarkEnd w:id="4"/>
      <w:bookmarkEnd w:id="5"/>
      <w:r>
        <w:br w:type="page"/>
      </w:r>
      <w:r w:rsidR="00EF698A">
        <w:lastRenderedPageBreak/>
        <w:t>SANASTO JA LYHENTEET</w:t>
      </w:r>
    </w:p>
    <w:p w14:paraId="6D5B9F4A" w14:textId="77777777" w:rsidR="00AA23E8" w:rsidRDefault="00EF698A">
      <w:pPr>
        <w:jc w:val="both"/>
        <w:rPr>
          <w:b/>
          <w:szCs w:val="24"/>
        </w:rPr>
      </w:pPr>
      <w:r>
        <w:rPr>
          <w:b/>
          <w:szCs w:val="24"/>
        </w:rPr>
        <w:t>SANASTO</w:t>
      </w:r>
    </w:p>
    <w:p w14:paraId="6EFABD03" w14:textId="77777777" w:rsidR="00AA23E8" w:rsidRDefault="00EF698A">
      <w:pPr>
        <w:jc w:val="both"/>
        <w:rPr>
          <w:szCs w:val="24"/>
        </w:rPr>
      </w:pPr>
      <w:proofErr w:type="spellStart"/>
      <w:r>
        <w:rPr>
          <w:b/>
          <w:szCs w:val="24"/>
        </w:rPr>
        <w:t>Agrodiversiteetti</w:t>
      </w:r>
      <w:proofErr w:type="spellEnd"/>
      <w:r>
        <w:rPr>
          <w:szCs w:val="24"/>
        </w:rPr>
        <w:t xml:space="preserve"> </w:t>
      </w:r>
      <w:r>
        <w:rPr>
          <w:szCs w:val="24"/>
        </w:rPr>
        <w:tab/>
        <w:t>Viljelyalueen biologinen monimuotoisuus</w:t>
      </w:r>
    </w:p>
    <w:p w14:paraId="243201EB" w14:textId="77777777" w:rsidR="00D35122" w:rsidRDefault="00EF698A">
      <w:pPr>
        <w:jc w:val="both"/>
      </w:pPr>
      <w:proofErr w:type="spellStart"/>
      <w:r w:rsidRPr="00272019">
        <w:rPr>
          <w:b/>
          <w:szCs w:val="24"/>
        </w:rPr>
        <w:t>T</w:t>
      </w:r>
      <w:r w:rsidRPr="009E3AA5">
        <w:rPr>
          <w:b/>
          <w:szCs w:val="24"/>
        </w:rPr>
        <w:t>oksoidi</w:t>
      </w:r>
      <w:proofErr w:type="spellEnd"/>
      <w:r w:rsidRPr="009E3AA5">
        <w:rPr>
          <w:b/>
          <w:szCs w:val="24"/>
        </w:rPr>
        <w:tab/>
      </w:r>
      <w:r w:rsidRPr="009E3AA5">
        <w:rPr>
          <w:szCs w:val="24"/>
        </w:rPr>
        <w:t xml:space="preserve"> </w:t>
      </w:r>
      <w:r w:rsidRPr="009E3AA5">
        <w:rPr>
          <w:szCs w:val="24"/>
        </w:rPr>
        <w:tab/>
        <w:t>Myrkyttömäksi muuntunut toksiini</w:t>
      </w:r>
    </w:p>
    <w:p w14:paraId="2D806884" w14:textId="77777777" w:rsidR="00AA23E8" w:rsidRDefault="00AA23E8">
      <w:pPr>
        <w:jc w:val="both"/>
        <w:rPr>
          <w:szCs w:val="24"/>
        </w:rPr>
      </w:pPr>
    </w:p>
    <w:p w14:paraId="3236691E" w14:textId="77777777" w:rsidR="00AA23E8" w:rsidRDefault="00EF698A">
      <w:pPr>
        <w:jc w:val="both"/>
        <w:rPr>
          <w:b/>
          <w:szCs w:val="24"/>
        </w:rPr>
      </w:pPr>
      <w:r>
        <w:rPr>
          <w:b/>
          <w:szCs w:val="24"/>
        </w:rPr>
        <w:t>LYHENTEET</w:t>
      </w:r>
    </w:p>
    <w:p w14:paraId="6C6B8394" w14:textId="77777777" w:rsidR="00AA23E8" w:rsidRDefault="00AA23E8">
      <w:pPr>
        <w:jc w:val="both"/>
        <w:rPr>
          <w:b/>
          <w:szCs w:val="24"/>
        </w:rPr>
      </w:pPr>
    </w:p>
    <w:p w14:paraId="73A3C33E" w14:textId="77777777" w:rsidR="00AA23E8" w:rsidRPr="009E3AA5" w:rsidRDefault="00EF698A">
      <w:pPr>
        <w:jc w:val="both"/>
      </w:pPr>
      <w:r w:rsidRPr="009E3AA5">
        <w:rPr>
          <w:b/>
          <w:szCs w:val="24"/>
        </w:rPr>
        <w:t>HK</w:t>
      </w:r>
      <w:r w:rsidRPr="009E3AA5">
        <w:rPr>
          <w:szCs w:val="24"/>
        </w:rPr>
        <w:t xml:space="preserve"> </w:t>
      </w:r>
      <w:r w:rsidRPr="009E3AA5">
        <w:rPr>
          <w:szCs w:val="24"/>
        </w:rPr>
        <w:tab/>
      </w:r>
      <w:r w:rsidRPr="009E3AA5">
        <w:rPr>
          <w:szCs w:val="24"/>
        </w:rPr>
        <w:tab/>
      </w:r>
      <w:proofErr w:type="spellStart"/>
      <w:r w:rsidRPr="009E3AA5">
        <w:rPr>
          <w:szCs w:val="24"/>
        </w:rPr>
        <w:t>histidiinikinaasi</w:t>
      </w:r>
      <w:proofErr w:type="spellEnd"/>
    </w:p>
    <w:p w14:paraId="6C8612BD" w14:textId="77777777" w:rsidR="00AA23E8" w:rsidRDefault="00EF698A">
      <w:pPr>
        <w:jc w:val="both"/>
        <w:rPr>
          <w:szCs w:val="24"/>
        </w:rPr>
      </w:pPr>
      <w:r>
        <w:rPr>
          <w:b/>
          <w:szCs w:val="24"/>
        </w:rPr>
        <w:t>k-m</w:t>
      </w:r>
      <w:r>
        <w:rPr>
          <w:b/>
          <w:szCs w:val="24"/>
          <w:vertAlign w:val="superscript"/>
        </w:rPr>
        <w:t>2</w:t>
      </w:r>
      <w:r>
        <w:rPr>
          <w:szCs w:val="24"/>
        </w:rPr>
        <w:t xml:space="preserve"> </w:t>
      </w:r>
      <w:r>
        <w:rPr>
          <w:szCs w:val="24"/>
        </w:rPr>
        <w:tab/>
      </w:r>
      <w:r>
        <w:rPr>
          <w:szCs w:val="24"/>
        </w:rPr>
        <w:tab/>
        <w:t>kerrosneliömetri(ä)</w:t>
      </w:r>
    </w:p>
    <w:p w14:paraId="6E89C82E" w14:textId="77777777" w:rsidR="00AA23E8" w:rsidRDefault="00AA23E8">
      <w:pPr>
        <w:jc w:val="both"/>
        <w:rPr>
          <w:szCs w:val="24"/>
        </w:rPr>
      </w:pPr>
    </w:p>
    <w:p w14:paraId="36D17FBA" w14:textId="77777777" w:rsidR="00AA23E8" w:rsidRDefault="00EF698A">
      <w:pPr>
        <w:jc w:val="both"/>
      </w:pPr>
      <w:r>
        <w:rPr>
          <w:szCs w:val="24"/>
        </w:rPr>
        <w:t xml:space="preserve">Sisällysluettelon jälkeen mutta ennen johdantoa voi sanaston avulla määritellä käytettyä terminologiaa. Myös lyhenteiden selitykset voi luetella samassa kohdassa, mutta </w:t>
      </w:r>
      <w:r w:rsidRPr="009E3AA5">
        <w:rPr>
          <w:szCs w:val="24"/>
        </w:rPr>
        <w:t>joka tapauksessa</w:t>
      </w:r>
      <w:r>
        <w:rPr>
          <w:szCs w:val="24"/>
        </w:rPr>
        <w:t xml:space="preserve"> tutkielmassa käytetyt termit ja lyhenteet selitetään </w:t>
      </w:r>
      <w:r w:rsidR="00272019">
        <w:rPr>
          <w:szCs w:val="24"/>
        </w:rPr>
        <w:t>varsinaisessa tekstissä</w:t>
      </w:r>
      <w:r>
        <w:rPr>
          <w:szCs w:val="24"/>
        </w:rPr>
        <w:t xml:space="preserve">. Sanaston tai lyhenneluettelon käyttö on siis perusteltua, jos useimmille lukijoille vieraita termejä tai lyhenteitä esiintyy tekstissä runsaasti. </w:t>
      </w:r>
      <w:r w:rsidRPr="00272019">
        <w:rPr>
          <w:szCs w:val="24"/>
        </w:rPr>
        <w:t>J</w:t>
      </w:r>
      <w:r w:rsidRPr="009E3AA5">
        <w:rPr>
          <w:szCs w:val="24"/>
        </w:rPr>
        <w:t>os käytät lyhennettä vain muutaman kerran (</w:t>
      </w:r>
      <w:r w:rsidR="00272019" w:rsidRPr="009E3AA5">
        <w:rPr>
          <w:szCs w:val="24"/>
        </w:rPr>
        <w:t xml:space="preserve">enintään </w:t>
      </w:r>
      <w:r w:rsidRPr="009E3AA5">
        <w:rPr>
          <w:szCs w:val="24"/>
        </w:rPr>
        <w:t xml:space="preserve">kolme kertaa), älä lisää lyhennettä lyhennelistaan, vaan selitä se jokaiselle kerralla. Tavallisia biologiassa käytettyjä termejä ja lyhenteitä (esimerkiksi DNA, RNA) ei tarvitse selittää eikä lisätä lyhennelistaan. Kemiallisia merkkejä ei tarvitse selittää. Geenisymboleja ei luetella lyhennelistassa, mutta niitä on hyvä selittää tekstissä käytettäessä. </w:t>
      </w:r>
    </w:p>
    <w:p w14:paraId="1E1DD585" w14:textId="77777777" w:rsidR="00AA23E8" w:rsidRDefault="00AA23E8">
      <w:pPr>
        <w:jc w:val="both"/>
        <w:rPr>
          <w:szCs w:val="24"/>
        </w:rPr>
      </w:pPr>
    </w:p>
    <w:p w14:paraId="799505B6" w14:textId="77777777" w:rsidR="00AA23E8" w:rsidRDefault="00AA23E8">
      <w:pPr>
        <w:jc w:val="both"/>
        <w:rPr>
          <w:rStyle w:val="PageNumber"/>
        </w:rPr>
        <w:sectPr w:rsidR="00AA23E8">
          <w:headerReference w:type="default" r:id="rId10"/>
          <w:pgSz w:w="11906" w:h="16838"/>
          <w:pgMar w:top="1418" w:right="1134" w:bottom="1418" w:left="1985" w:header="720" w:footer="720" w:gutter="0"/>
          <w:pgNumType w:start="1"/>
          <w:cols w:space="720"/>
          <w:formProt w:val="0"/>
          <w:titlePg/>
          <w:docGrid w:linePitch="272" w:charSpace="-6145"/>
        </w:sectPr>
      </w:pPr>
    </w:p>
    <w:p w14:paraId="6509125F" w14:textId="77777777" w:rsidR="00AA23E8" w:rsidRDefault="00EF698A">
      <w:pPr>
        <w:pStyle w:val="Heading1"/>
      </w:pPr>
      <w:bookmarkStart w:id="6" w:name="_Toc29876993"/>
      <w:bookmarkStart w:id="7" w:name="_Toc29876683"/>
      <w:bookmarkStart w:id="8" w:name="_Toc491373129"/>
      <w:bookmarkStart w:id="9" w:name="_Toc226345818"/>
      <w:r>
        <w:lastRenderedPageBreak/>
        <w:t xml:space="preserve">1 </w:t>
      </w:r>
      <w:bookmarkEnd w:id="6"/>
      <w:bookmarkEnd w:id="7"/>
      <w:bookmarkEnd w:id="8"/>
      <w:bookmarkEnd w:id="9"/>
      <w:r>
        <w:t>JOHDANTO</w:t>
      </w:r>
    </w:p>
    <w:p w14:paraId="2812BF13" w14:textId="77777777" w:rsidR="00AA23E8" w:rsidRDefault="00EF698A">
      <w:pPr>
        <w:pStyle w:val="TextBodyIndent"/>
        <w:spacing w:before="0" w:after="240"/>
        <w:ind w:firstLine="0"/>
        <w:rPr>
          <w:szCs w:val="24"/>
        </w:rPr>
      </w:pPr>
      <w:r>
        <w:rPr>
          <w:szCs w:val="24"/>
        </w:rPr>
        <w:t xml:space="preserve">Pro gradu -tutkielman rakenteen mallina käytetään </w:t>
      </w:r>
      <w:proofErr w:type="spellStart"/>
      <w:r>
        <w:rPr>
          <w:szCs w:val="24"/>
        </w:rPr>
        <w:t>Boreal</w:t>
      </w:r>
      <w:proofErr w:type="spellEnd"/>
      <w:r>
        <w:rPr>
          <w:szCs w:val="24"/>
        </w:rPr>
        <w:t xml:space="preserve"> Environmental </w:t>
      </w:r>
      <w:proofErr w:type="spellStart"/>
      <w:r>
        <w:rPr>
          <w:szCs w:val="24"/>
        </w:rPr>
        <w:t>Research</w:t>
      </w:r>
      <w:proofErr w:type="spellEnd"/>
      <w:r>
        <w:rPr>
          <w:szCs w:val="24"/>
        </w:rPr>
        <w:t xml:space="preserve"> (BER) -julkaisun ohjeita (BER 2017), mutta niitä ei voida täysin soveltaa mm. englanninkielisyyden ja otsikkonumeroinnin puuttumisen vuoksi. Tutkielmassa tärkeintä on sen sisältö</w:t>
      </w:r>
      <w:r w:rsidR="00D35122">
        <w:rPr>
          <w:szCs w:val="24"/>
        </w:rPr>
        <w:t xml:space="preserve"> ja loogisuus. J</w:t>
      </w:r>
      <w:r>
        <w:rPr>
          <w:szCs w:val="24"/>
        </w:rPr>
        <w:t xml:space="preserve">os työn esitteleminen sujuvasti vaatii poikkeamista tämän ohjeen antamasta rakenteesta (mm. </w:t>
      </w:r>
      <w:r w:rsidR="00272019">
        <w:rPr>
          <w:szCs w:val="24"/>
        </w:rPr>
        <w:t>alaotsikoinnissa</w:t>
      </w:r>
      <w:r>
        <w:rPr>
          <w:szCs w:val="24"/>
        </w:rPr>
        <w:t xml:space="preserve">), voi sen harkinnan mukaan tehdä.  </w:t>
      </w:r>
    </w:p>
    <w:p w14:paraId="7238F957" w14:textId="77777777" w:rsidR="00AA23E8" w:rsidRDefault="00EF698A" w:rsidP="009E3AA5">
      <w:pPr>
        <w:spacing w:before="0" w:after="240"/>
        <w:jc w:val="both"/>
      </w:pPr>
      <w:r>
        <w:rPr>
          <w:szCs w:val="24"/>
        </w:rPr>
        <w:t>Johdannossa johdatellaan lukija tutkielman aihepiirii</w:t>
      </w:r>
      <w:r>
        <w:t>n ja siinä edetään yleisestä aiheen esittelystä tutkielman rajatumpaan aiheeseen.  Kerro miksi valitsemasi aihe on tärkeä. Tieteellisen kirjoittamisen tavoitteena on tuottaa uutta tietoa tai esitellä/soveltaa jo olemassa olevaa tietoa uudella tavalla. Eräs hyvä tapa on osoittaa nykytiedossa oleva aukko. Tässä tapauksessa kirjoittajan on syytä osoittaa olemassa olevan viimeisimmän tiedon taso esimerkiksi viittaamalla viimeisimpiin tutkimuksiin tai nii</w:t>
      </w:r>
      <w:r w:rsidR="00272019">
        <w:t>s</w:t>
      </w:r>
      <w:r>
        <w:t xml:space="preserve">tä tehtyihin synteeseihin kuten </w:t>
      </w:r>
      <w:r w:rsidR="00272019">
        <w:t>katsaus</w:t>
      </w:r>
      <w:r>
        <w:t xml:space="preserve">artikkeleihin. </w:t>
      </w:r>
    </w:p>
    <w:p w14:paraId="0EC27CB7" w14:textId="77777777" w:rsidR="00AA23E8" w:rsidRDefault="00EF698A" w:rsidP="009E3AA5">
      <w:pPr>
        <w:spacing w:before="0" w:after="240"/>
        <w:jc w:val="both"/>
      </w:pPr>
      <w:r>
        <w:t>Tutkielmassa viitattavan kirjallisuuden tulee olla luotettavaa ja useimmiten tuoretta tietoa. Hyviä lähteitä ovat tieteelliset julkaisut ja viralliset raportit tai muut pysyvät tietolähteet, jotka voidaan yksiselitteisesti tunnistaa esim. julkaisusarjan numeron ja sivunumeroiden avulla. Hyvä tietolähde kuvaa tavan, jolla tietoa on alkuperin tuotettu.  Tieteellisissä kokooma-artikkeleissa ja yhteenvedoissa (</w:t>
      </w:r>
      <w:r w:rsidR="00272019">
        <w:t>katsaus</w:t>
      </w:r>
      <w:r>
        <w:t xml:space="preserve">artikkelissa) tiedon tuottamistapaa ei yleensä raportoida, sillä se selviää yhteenvetoa varten kootuista alkuperäisjulkaisusta, joihin viitataan tiedonlähteinä. Toissijaisia tietolähteitä ovat nettisivut, koska niissä esitetty tieto ei ole pysyvää vaan sitä sekä myös nettiosoitetta voidaan muuttaa (päivittää). Nettisivujen käyttö opinnäytteiden lähteinä on kuitenkin lisääntymässä, koska ne saattavat olla ensisijainen lähde mm. viranomaisten antamalle tiedolle (esimerkiksi FINLEX).  Sanoma/aikakausilehdet ja oppikirjat (ilman viittauskäytäntöä) ovat heikkoja tiedonlähteitä, koska niissä esitetyt väitteet eivät </w:t>
      </w:r>
      <w:r>
        <w:lastRenderedPageBreak/>
        <w:t>välttämättä perustu tutkittuun tietoon tai tuon tiedon jäljitettävyys tiedon alkulähteille on mahdotonta.</w:t>
      </w:r>
    </w:p>
    <w:p w14:paraId="56372091" w14:textId="77777777" w:rsidR="00AA23E8" w:rsidRDefault="00EF698A" w:rsidP="009E3AA5">
      <w:pPr>
        <w:spacing w:before="0" w:after="240"/>
        <w:jc w:val="both"/>
      </w:pPr>
      <w:r>
        <w:t>Johdantoa, kuten tutkielman muitakin osia, kirjoittaessa on huolehdittava siitä, että fokus säilyy koko ajan omassa aiheessa. Luetusta kirjallisuudesta käytetään siis vain aiheeseen liittyvät havainnot eikä laajempia aihepiirejä esitellä kaikkine sivuhaaroineen. Koska Johdannossa esitellään jo aiemmin tunnettuja faktoja</w:t>
      </w:r>
      <w:r w:rsidR="00272019">
        <w:t xml:space="preserve"> ja julkaistuja tulkintoja,</w:t>
      </w:r>
      <w:r>
        <w:t xml:space="preserve"> käytetään nykyistä aikamuotoa (preesens). Johdannossa voi käyttää kuvia ja taulukoita, mutta lainatun materiaalin tekijänoikeudet ja mahdollisuus uudelleenjulkaisuun opinnäytteessä on tarkastettava. Esimerkiksi taulukot ja kaaviot tulisi kopioimisen sijaan tuottaa uudelleen ja kääntää suomenkielisessä tutkielmassa suomeksi. Tällöin lähdeviittaukseen lisätään sana ”muokattu”.</w:t>
      </w:r>
    </w:p>
    <w:p w14:paraId="1BE93B56" w14:textId="77777777" w:rsidR="00272019" w:rsidRDefault="00EF698A">
      <w:pPr>
        <w:spacing w:before="0" w:after="240"/>
        <w:jc w:val="both"/>
      </w:pPr>
      <w:r>
        <w:t>Johdanto voi olla yhtenäinen tai siinä voi olla selkiyttäviä alaotsikoita</w:t>
      </w:r>
      <w:r w:rsidR="00272019">
        <w:t xml:space="preserve">. </w:t>
      </w:r>
      <w:r>
        <w:t>Johdannon viimeinen kappale sisältää mahdollisimman täsmällisen tiedon tutkielman tavoitteista ja esittelee tutkimuskysymykset ja hypoteesit. Samalla tulisi myös kuvata lyhyesti tavoitteiden saavuttamiseksi valittu lähestymistapa (kirjallisuusselvitys, kokeellinen työ, mallintaminen, tms.).  Tässä kappaleessa käytetään aikamuotona imperfektiä, koska siinä täsmennetään juuri tähän tutkielmaan tehtyä työtä. Lähestymistavan tekninen toteutus kuvataan Aineisto ja menetelmät -osiossa.</w:t>
      </w:r>
      <w:r w:rsidR="00272019" w:rsidRPr="00272019">
        <w:t xml:space="preserve"> </w:t>
      </w:r>
    </w:p>
    <w:p w14:paraId="5D9611DB" w14:textId="77777777" w:rsidR="00272019" w:rsidRDefault="00272019">
      <w:pPr>
        <w:spacing w:before="0" w:after="240"/>
        <w:jc w:val="both"/>
      </w:pPr>
      <w:r>
        <w:t xml:space="preserve">Jos aiheen käsittely vaatii laajempaa taustoitusta, voi johdannon jälkeen olla erillinen kappale 2 Tutkimuksen tausta. </w:t>
      </w:r>
    </w:p>
    <w:p w14:paraId="6137E090" w14:textId="77777777" w:rsidR="00AA23E8" w:rsidRDefault="00EF698A">
      <w:pPr>
        <w:pStyle w:val="Heading1"/>
      </w:pPr>
      <w:bookmarkStart w:id="10" w:name="_Toc226345820"/>
      <w:bookmarkStart w:id="11" w:name="_Toc29876994"/>
      <w:bookmarkStart w:id="12" w:name="_Toc29876684"/>
      <w:bookmarkStart w:id="13" w:name="_Toc491373130"/>
      <w:bookmarkStart w:id="14" w:name="_Toc226345819"/>
      <w:bookmarkEnd w:id="10"/>
      <w:bookmarkEnd w:id="11"/>
      <w:bookmarkEnd w:id="12"/>
      <w:bookmarkEnd w:id="13"/>
      <w:bookmarkEnd w:id="14"/>
      <w:r>
        <w:t>2 AINEISTO JA MENETELMÄT</w:t>
      </w:r>
    </w:p>
    <w:p w14:paraId="37AEE4A1" w14:textId="77777777" w:rsidR="00AA23E8" w:rsidRDefault="00EF698A">
      <w:pPr>
        <w:pStyle w:val="Heading2"/>
      </w:pPr>
      <w:bookmarkStart w:id="15" w:name="_Toc491373131"/>
      <w:bookmarkEnd w:id="15"/>
      <w:r>
        <w:t>2.1 Yleistä</w:t>
      </w:r>
    </w:p>
    <w:p w14:paraId="4B85D90B" w14:textId="77777777" w:rsidR="00AA23E8" w:rsidRDefault="00EF698A">
      <w:pPr>
        <w:spacing w:before="0" w:after="240"/>
        <w:jc w:val="both"/>
      </w:pPr>
      <w:r>
        <w:rPr>
          <w:szCs w:val="24"/>
        </w:rPr>
        <w:t xml:space="preserve">Aineisto ja menetelmät -kappale kuvaa, mihin tutkielmassa esitettävät tulokset tai väitteet perustuvat ja miten (millaisin menetelmin) tuloksiin tai väitteisiin päästiin. </w:t>
      </w:r>
      <w:r w:rsidRPr="009E3AA5">
        <w:rPr>
          <w:szCs w:val="24"/>
        </w:rPr>
        <w:lastRenderedPageBreak/>
        <w:t>Kappaleen otsikko voi olla myös esimerkiksi Materiaalit ja menetelmät.</w:t>
      </w:r>
      <w:r>
        <w:rPr>
          <w:szCs w:val="24"/>
        </w:rPr>
        <w:t xml:space="preserve"> Tässä osiossa opinnäytetyön tekijä kertoo menneessä aikamuodossa (imperfekti), mitä hän teki tutkielmansa sisällön tuottamiseksi. Menetelmien kuvaamisessa noudatetaan samoja periaatteita kuin tieteellisessä alkuperäisjulkaisussa eli lukijan on mahdollista halutessaan toistaa koe ja saada samat tulokset toimimalla Aineisto ja menetelmät -osiossa kuvatulla tavalla. Kappaleen voi alaotsikoida tarpeen mukaan.</w:t>
      </w:r>
      <w:r w:rsidR="00272019">
        <w:rPr>
          <w:szCs w:val="24"/>
        </w:rPr>
        <w:t xml:space="preserve"> Yksikköinä käytetään SI-yksiköitä.</w:t>
      </w:r>
    </w:p>
    <w:p w14:paraId="68E44BB1" w14:textId="77777777" w:rsidR="00AA23E8" w:rsidRDefault="00EF698A">
      <w:pPr>
        <w:pStyle w:val="Heading2"/>
      </w:pPr>
      <w:bookmarkStart w:id="16" w:name="_Toc491373132"/>
      <w:bookmarkEnd w:id="16"/>
      <w:r>
        <w:t>2.2 Aineisto</w:t>
      </w:r>
    </w:p>
    <w:p w14:paraId="1938B732" w14:textId="77777777" w:rsidR="00AA23E8" w:rsidRDefault="00EF698A">
      <w:pPr>
        <w:pStyle w:val="TextBodyIndent"/>
        <w:spacing w:before="0" w:after="240"/>
        <w:ind w:firstLine="0"/>
        <w:rPr>
          <w:szCs w:val="24"/>
        </w:rPr>
      </w:pPr>
      <w:r>
        <w:rPr>
          <w:szCs w:val="24"/>
        </w:rPr>
        <w:t xml:space="preserve">Aineisto-osio (tai Näytteet ja Materiaalit) tulee ennen Menetelmä-osiota kuvaten mistä ja miten käytetty materiaali kerättiin tai hankittiin. Esim. laboratoriotöiden osalta kerrotaan mitä solu-/levä-/bakteerikantoja tai DNA-vektoreita ja/tai kemikaaleja käytettiin ja mistä ne hankittiin tätä työtä varten: ”Kasvatuksissa käytettiin </w:t>
      </w:r>
      <w:proofErr w:type="spellStart"/>
      <w:r>
        <w:rPr>
          <w:i/>
          <w:szCs w:val="24"/>
        </w:rPr>
        <w:t>Chlorella</w:t>
      </w:r>
      <w:proofErr w:type="spellEnd"/>
      <w:r>
        <w:rPr>
          <w:i/>
          <w:szCs w:val="24"/>
        </w:rPr>
        <w:t xml:space="preserve"> </w:t>
      </w:r>
      <w:proofErr w:type="spellStart"/>
      <w:r>
        <w:rPr>
          <w:i/>
          <w:szCs w:val="24"/>
        </w:rPr>
        <w:t>vulgaris</w:t>
      </w:r>
      <w:proofErr w:type="spellEnd"/>
      <w:r>
        <w:rPr>
          <w:i/>
          <w:szCs w:val="24"/>
        </w:rPr>
        <w:t xml:space="preserve"> </w:t>
      </w:r>
      <w:r>
        <w:rPr>
          <w:szCs w:val="24"/>
        </w:rPr>
        <w:t>-viherlevää (</w:t>
      </w:r>
      <w:proofErr w:type="spellStart"/>
      <w:r>
        <w:rPr>
          <w:szCs w:val="24"/>
        </w:rPr>
        <w:t>Varicon</w:t>
      </w:r>
      <w:proofErr w:type="spellEnd"/>
      <w:r>
        <w:rPr>
          <w:szCs w:val="24"/>
        </w:rPr>
        <w:t xml:space="preserve"> </w:t>
      </w:r>
      <w:proofErr w:type="spellStart"/>
      <w:r>
        <w:rPr>
          <w:szCs w:val="24"/>
        </w:rPr>
        <w:t>Aquat</w:t>
      </w:r>
      <w:proofErr w:type="spellEnd"/>
      <w:r>
        <w:rPr>
          <w:szCs w:val="24"/>
        </w:rPr>
        <w:t xml:space="preserve"> Ltd, U.K.).” Kenttätöiden osalta kuvataan esimerkiksi mistä näytteet otettiin, milloin ja miten: ”Vesinäyte otettiin Jyväsjärvestä (62,228°N 25,734°E) 13.11.2014 kolmen metrin syvyydeltä </w:t>
      </w:r>
      <w:proofErr w:type="spellStart"/>
      <w:r>
        <w:rPr>
          <w:szCs w:val="24"/>
        </w:rPr>
        <w:t>Limnos-noutimella</w:t>
      </w:r>
      <w:proofErr w:type="spellEnd"/>
      <w:r>
        <w:rPr>
          <w:szCs w:val="24"/>
        </w:rPr>
        <w:t>.”</w:t>
      </w:r>
    </w:p>
    <w:p w14:paraId="2FD8B03D" w14:textId="77777777" w:rsidR="00AA23E8" w:rsidRDefault="00EF698A">
      <w:pPr>
        <w:pStyle w:val="Heading2"/>
      </w:pPr>
      <w:bookmarkStart w:id="17" w:name="_Toc491373133"/>
      <w:bookmarkEnd w:id="17"/>
      <w:r>
        <w:t>2.3 Menetelmät</w:t>
      </w:r>
    </w:p>
    <w:p w14:paraId="26EDDB0B" w14:textId="77777777" w:rsidR="00AA23E8" w:rsidRDefault="00EF698A">
      <w:pPr>
        <w:pStyle w:val="TextBodyIndent"/>
        <w:spacing w:before="0" w:after="240"/>
        <w:ind w:firstLine="0"/>
        <w:rPr>
          <w:szCs w:val="24"/>
        </w:rPr>
      </w:pPr>
      <w:r>
        <w:rPr>
          <w:szCs w:val="24"/>
        </w:rPr>
        <w:t>Menetelmäosiossa kuvataan koejärjestelyiden ja mittausten tekniset yksityiskohdat. Mainitse käytetyistä laitteista tai tarvikkeista tarkka malli, laitteen valmistaja ja valmistuspaikka lyhyesti. Esim. ”Auringon säteily mitattiin 12 sekunnin välein globaalisäteilymittarilla (</w:t>
      </w:r>
      <w:proofErr w:type="spellStart"/>
      <w:r>
        <w:rPr>
          <w:szCs w:val="24"/>
        </w:rPr>
        <w:t>Vantage</w:t>
      </w:r>
      <w:proofErr w:type="spellEnd"/>
      <w:r>
        <w:rPr>
          <w:szCs w:val="24"/>
        </w:rPr>
        <w:t xml:space="preserve"> Pro 6450, Davis Instruments, </w:t>
      </w:r>
      <w:proofErr w:type="spellStart"/>
      <w:r>
        <w:rPr>
          <w:szCs w:val="24"/>
        </w:rPr>
        <w:t>Hayward</w:t>
      </w:r>
      <w:proofErr w:type="spellEnd"/>
      <w:r>
        <w:rPr>
          <w:szCs w:val="24"/>
        </w:rPr>
        <w:t>, CA, U.S.A.).”</w:t>
      </w:r>
      <w:r w:rsidR="00616DE6">
        <w:rPr>
          <w:szCs w:val="24"/>
        </w:rPr>
        <w:t xml:space="preserve"> Toisaalta kaikkia yksityiskohtia ei kerrota, jos kyse on itsestäänselvyyksistä. Riittää, että sanotaan esim. ”Kalojen kokonaispituus mitattiin mm:n tarkkuudella ja tuomassa punnittiin 0,1 g:n tarkkuudella.” Tässä ei tarvitse kertoa, millaisella viivoittimella kala mitattiin ja mikä oli vaa’an merkki ja malli. Perussentrifugoinneissa ei tarvitse kertoa sentrifugin merkkiä vaan riittää, että kerrotaan g-voima ja aika.</w:t>
      </w:r>
    </w:p>
    <w:p w14:paraId="0DF90865" w14:textId="77777777" w:rsidR="00AA23E8" w:rsidRDefault="00EF698A">
      <w:pPr>
        <w:spacing w:before="0" w:after="240"/>
        <w:jc w:val="both"/>
        <w:rPr>
          <w:szCs w:val="24"/>
        </w:rPr>
      </w:pPr>
      <w:r>
        <w:rPr>
          <w:szCs w:val="24"/>
        </w:rPr>
        <w:lastRenderedPageBreak/>
        <w:t>Usein keskeisiä tuloksia ei pystytä mittaamaan suoraan vaan ne lasketaan mittaustuloksista esim. teoreettisen mallin mukaan. Tällöin käytetyt laskentakaavat raportoidaan menetelmissä. Matemaattiset yhtälöt keskitetään ja numeroidaan juoksevasti. Numeron tulee olla sulkeissa ja sijaita palstan oikeassa reunassa. Kirjoita yhtälöt kaavaeditoria käyttäen. Yhtälöissä esiintyvien suureiden symbolit kirjoitetaan tekstissä, taulukoissa ja kuvissakin samalla tavalla kuin yhtälöissä eli siis kursivoituina:</w:t>
      </w:r>
    </w:p>
    <w:p w14:paraId="25C3C48A" w14:textId="77777777" w:rsidR="00AA23E8" w:rsidRDefault="00EF698A">
      <w:pPr>
        <w:spacing w:before="0" w:after="240"/>
        <w:jc w:val="both"/>
        <w:rPr>
          <w:szCs w:val="24"/>
        </w:rPr>
      </w:pPr>
      <w:r>
        <w:rPr>
          <w:szCs w:val="24"/>
        </w:rPr>
        <w:t>”…hiukkasen laskeutumisnopeus (</w:t>
      </w:r>
      <w:r>
        <w:rPr>
          <w:i/>
          <w:szCs w:val="24"/>
        </w:rPr>
        <w:t>V</w:t>
      </w:r>
      <w:r>
        <w:rPr>
          <w:i/>
          <w:szCs w:val="24"/>
          <w:vertAlign w:val="subscript"/>
        </w:rPr>
        <w:t>ST</w:t>
      </w:r>
      <w:r>
        <w:rPr>
          <w:szCs w:val="24"/>
          <w:vertAlign w:val="subscript"/>
        </w:rPr>
        <w:t xml:space="preserve"> </w:t>
      </w:r>
      <w:r>
        <w:rPr>
          <w:szCs w:val="24"/>
        </w:rPr>
        <w:t>) laskettiin yhtälöstä (</w:t>
      </w:r>
      <w:proofErr w:type="spellStart"/>
      <w:r>
        <w:rPr>
          <w:szCs w:val="24"/>
        </w:rPr>
        <w:t>Hinds</w:t>
      </w:r>
      <w:proofErr w:type="spellEnd"/>
      <w:r>
        <w:rPr>
          <w:szCs w:val="24"/>
        </w:rPr>
        <w:t xml:space="preserve"> 1999)</w:t>
      </w:r>
    </w:p>
    <w:p w14:paraId="62579E4C" w14:textId="77777777" w:rsidR="00AA23E8" w:rsidRDefault="00D05C7A">
      <w:pPr>
        <w:spacing w:before="0" w:after="240"/>
        <w:ind w:left="2160" w:firstLine="720"/>
        <w:jc w:val="both"/>
        <w:rPr>
          <w:szCs w:val="24"/>
        </w:rPr>
      </w:pPr>
      <m:oMath>
        <m:sSub>
          <m:sSubPr>
            <m:ctrlPr>
              <w:rPr>
                <w:rFonts w:ascii="Cambria Math" w:hAnsi="Cambria Math"/>
              </w:rPr>
            </m:ctrlPr>
          </m:sSubPr>
          <m:e>
            <m:r>
              <w:rPr>
                <w:rFonts w:ascii="Cambria Math" w:hAnsi="Cambria Math"/>
              </w:rPr>
              <m:t>V</m:t>
            </m:r>
          </m:e>
          <m:sub>
            <m:r>
              <m:rPr>
                <m:lit/>
                <m:nor/>
              </m:rPr>
              <w:rPr>
                <w:rFonts w:ascii="Cambria Math" w:hAnsi="Cambria Math"/>
              </w:rPr>
              <m:t>ST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p</m:t>
                </m:r>
              </m:sub>
            </m:sSub>
            <m:sSubSup>
              <m:sSubSupPr>
                <m:ctrlPr>
                  <w:rPr>
                    <w:rFonts w:ascii="Cambria Math" w:hAnsi="Cambria Math"/>
                  </w:rPr>
                </m:ctrlPr>
              </m:sSubSupPr>
              <m:e>
                <m:r>
                  <w:rPr>
                    <w:rFonts w:ascii="Cambria Math" w:hAnsi="Cambria Math"/>
                  </w:rPr>
                  <m:t>d</m:t>
                </m:r>
              </m:e>
              <m:sub>
                <m:r>
                  <w:rPr>
                    <w:rFonts w:ascii="Cambria Math" w:hAnsi="Cambria Math"/>
                  </w:rPr>
                  <m:t>a</m:t>
                </m:r>
              </m:sub>
              <m:sup>
                <m:r>
                  <w:rPr>
                    <w:rFonts w:ascii="Cambria Math" w:hAnsi="Cambria Math"/>
                  </w:rPr>
                  <m:t>2</m:t>
                </m:r>
              </m:sup>
            </m:sSubSup>
            <m:r>
              <w:rPr>
                <w:rFonts w:ascii="Cambria Math" w:hAnsi="Cambria Math"/>
              </w:rPr>
              <m:t>g</m:t>
            </m:r>
          </m:num>
          <m:den>
            <m:r>
              <m:rPr>
                <m:lit/>
                <m:nor/>
              </m:rPr>
              <w:rPr>
                <w:rFonts w:ascii="Cambria Math" w:hAnsi="Cambria Math"/>
              </w:rPr>
              <m:t>18</m:t>
            </m:r>
            <m:r>
              <w:rPr>
                <w:rFonts w:ascii="Cambria Math" w:hAnsi="Cambria Math"/>
              </w:rPr>
              <m:t>η</m:t>
            </m:r>
          </m:den>
        </m:f>
      </m:oMath>
      <w:r w:rsidR="00EF698A">
        <w:rPr>
          <w:szCs w:val="24"/>
        </w:rPr>
        <w:t xml:space="preserve">, </w:t>
      </w:r>
      <w:r w:rsidR="00EF698A">
        <w:rPr>
          <w:szCs w:val="24"/>
        </w:rPr>
        <w:tab/>
      </w:r>
      <w:r w:rsidR="00EF698A">
        <w:rPr>
          <w:szCs w:val="24"/>
        </w:rPr>
        <w:tab/>
      </w:r>
      <w:r w:rsidR="00EF698A">
        <w:rPr>
          <w:szCs w:val="24"/>
        </w:rPr>
        <w:tab/>
        <w:t xml:space="preserve">         (1)</w:t>
      </w:r>
    </w:p>
    <w:p w14:paraId="5660C457" w14:textId="77777777" w:rsidR="00AA23E8" w:rsidRDefault="00EF698A">
      <w:pPr>
        <w:spacing w:before="0" w:after="240"/>
        <w:jc w:val="both"/>
        <w:rPr>
          <w:szCs w:val="24"/>
        </w:rPr>
      </w:pPr>
      <w:r>
        <w:rPr>
          <w:szCs w:val="24"/>
        </w:rPr>
        <w:t xml:space="preserve">jossa </w:t>
      </w:r>
      <w:proofErr w:type="spellStart"/>
      <w:r>
        <w:rPr>
          <w:i/>
          <w:szCs w:val="24"/>
        </w:rPr>
        <w:t>ρ</w:t>
      </w:r>
      <w:r>
        <w:rPr>
          <w:i/>
          <w:szCs w:val="24"/>
          <w:vertAlign w:val="subscript"/>
        </w:rPr>
        <w:t>p</w:t>
      </w:r>
      <w:proofErr w:type="spellEnd"/>
      <w:r>
        <w:rPr>
          <w:szCs w:val="24"/>
        </w:rPr>
        <w:t xml:space="preserve"> on hiukkasen tiheys</w:t>
      </w:r>
      <w:r w:rsidR="003611E0">
        <w:rPr>
          <w:szCs w:val="24"/>
        </w:rPr>
        <w:t xml:space="preserve"> (g/cm</w:t>
      </w:r>
      <w:r w:rsidR="003611E0" w:rsidRPr="009E3AA5">
        <w:rPr>
          <w:szCs w:val="24"/>
          <w:vertAlign w:val="superscript"/>
        </w:rPr>
        <w:t>3</w:t>
      </w:r>
      <w:r w:rsidR="003611E0">
        <w:rPr>
          <w:szCs w:val="24"/>
        </w:rPr>
        <w:t>)</w:t>
      </w:r>
      <w:r>
        <w:rPr>
          <w:szCs w:val="24"/>
        </w:rPr>
        <w:t xml:space="preserve">, </w:t>
      </w:r>
      <w:r>
        <w:rPr>
          <w:i/>
          <w:szCs w:val="24"/>
        </w:rPr>
        <w:t>η</w:t>
      </w:r>
      <w:r>
        <w:rPr>
          <w:szCs w:val="24"/>
        </w:rPr>
        <w:t xml:space="preserve"> kaasun viskositeetti</w:t>
      </w:r>
      <w:r w:rsidR="003611E0">
        <w:rPr>
          <w:szCs w:val="24"/>
        </w:rPr>
        <w:t xml:space="preserve"> (</w:t>
      </w:r>
      <w:proofErr w:type="spellStart"/>
      <w:r w:rsidR="00E64D7A">
        <w:rPr>
          <w:szCs w:val="24"/>
        </w:rPr>
        <w:t>Pa</w:t>
      </w:r>
      <w:proofErr w:type="spellEnd"/>
      <w:r w:rsidR="00E64D7A">
        <w:rPr>
          <w:szCs w:val="24"/>
        </w:rPr>
        <w:t xml:space="preserve"> s)</w:t>
      </w:r>
      <w:r>
        <w:rPr>
          <w:szCs w:val="24"/>
        </w:rPr>
        <w:t xml:space="preserve">, </w:t>
      </w:r>
      <w:r>
        <w:rPr>
          <w:i/>
          <w:szCs w:val="24"/>
        </w:rPr>
        <w:t>d</w:t>
      </w:r>
      <w:r>
        <w:rPr>
          <w:i/>
          <w:szCs w:val="24"/>
          <w:vertAlign w:val="subscript"/>
        </w:rPr>
        <w:t>a</w:t>
      </w:r>
      <w:r>
        <w:rPr>
          <w:szCs w:val="24"/>
        </w:rPr>
        <w:t xml:space="preserve"> hiukkasen aerodynaaminen halkaisija</w:t>
      </w:r>
      <w:r w:rsidR="00CD7963">
        <w:rPr>
          <w:szCs w:val="24"/>
        </w:rPr>
        <w:t xml:space="preserve"> (</w:t>
      </w:r>
      <w:r w:rsidR="00CD7963">
        <w:rPr>
          <w:szCs w:val="24"/>
        </w:rPr>
        <w:sym w:font="Symbol" w:char="F06D"/>
      </w:r>
      <w:r w:rsidR="00CD7963">
        <w:rPr>
          <w:szCs w:val="24"/>
        </w:rPr>
        <w:t>m)</w:t>
      </w:r>
      <w:r>
        <w:rPr>
          <w:szCs w:val="24"/>
        </w:rPr>
        <w:t xml:space="preserve"> ja </w:t>
      </w:r>
      <w:r>
        <w:rPr>
          <w:i/>
          <w:szCs w:val="24"/>
        </w:rPr>
        <w:t>g</w:t>
      </w:r>
      <w:r>
        <w:rPr>
          <w:szCs w:val="24"/>
        </w:rPr>
        <w:t xml:space="preserve"> maan vetovoiman kiihtyvyys</w:t>
      </w:r>
      <w:r w:rsidR="00CD7963">
        <w:rPr>
          <w:szCs w:val="24"/>
        </w:rPr>
        <w:t xml:space="preserve"> (m/s</w:t>
      </w:r>
      <w:r w:rsidR="00CD7963" w:rsidRPr="009E3AA5">
        <w:rPr>
          <w:szCs w:val="24"/>
          <w:vertAlign w:val="superscript"/>
        </w:rPr>
        <w:t>2</w:t>
      </w:r>
      <w:r w:rsidR="00CD7963">
        <w:rPr>
          <w:szCs w:val="24"/>
        </w:rPr>
        <w:t>)</w:t>
      </w:r>
      <w:r>
        <w:rPr>
          <w:szCs w:val="24"/>
        </w:rPr>
        <w:t>”</w:t>
      </w:r>
    </w:p>
    <w:p w14:paraId="59592BAD" w14:textId="77777777" w:rsidR="00AA23E8" w:rsidRDefault="00EF698A">
      <w:pPr>
        <w:spacing w:before="0" w:after="240"/>
        <w:jc w:val="both"/>
        <w:rPr>
          <w:szCs w:val="24"/>
        </w:rPr>
      </w:pPr>
      <w:r>
        <w:rPr>
          <w:szCs w:val="24"/>
        </w:rPr>
        <w:t>Menetelmiin voi kuulua myös kemiallisia reaktioyhtälöitä, joita tarvittiin tulosten saamiseksi. Kemialliset reaktioyhtälöt keskitetään ja numeroidaan. Kemialliset symbolit esitetään ilman kursivointia:</w:t>
      </w:r>
    </w:p>
    <w:p w14:paraId="4CED5F2B" w14:textId="77777777" w:rsidR="00AA23E8" w:rsidRDefault="00EF698A">
      <w:pPr>
        <w:spacing w:before="0" w:after="240"/>
        <w:jc w:val="both"/>
        <w:rPr>
          <w:szCs w:val="24"/>
        </w:rPr>
      </w:pPr>
      <w:r>
        <w:rPr>
          <w:szCs w:val="24"/>
        </w:rPr>
        <w:t>”</w:t>
      </w:r>
      <w:proofErr w:type="spellStart"/>
      <w:r>
        <w:rPr>
          <w:szCs w:val="24"/>
        </w:rPr>
        <w:t>Diatsometaanin</w:t>
      </w:r>
      <w:proofErr w:type="spellEnd"/>
      <w:r>
        <w:rPr>
          <w:szCs w:val="24"/>
        </w:rPr>
        <w:t xml:space="preserve"> (CH</w:t>
      </w:r>
      <w:r>
        <w:rPr>
          <w:szCs w:val="24"/>
          <w:vertAlign w:val="subscript"/>
        </w:rPr>
        <w:t>2</w:t>
      </w:r>
      <w:r>
        <w:rPr>
          <w:szCs w:val="24"/>
        </w:rPr>
        <w:t>H</w:t>
      </w:r>
      <w:r>
        <w:rPr>
          <w:szCs w:val="24"/>
          <w:vertAlign w:val="subscript"/>
        </w:rPr>
        <w:t>2</w:t>
      </w:r>
      <w:r>
        <w:rPr>
          <w:szCs w:val="24"/>
        </w:rPr>
        <w:t>) ja otsonin (O</w:t>
      </w:r>
      <w:r>
        <w:rPr>
          <w:szCs w:val="24"/>
          <w:vertAlign w:val="subscript"/>
        </w:rPr>
        <w:t>3</w:t>
      </w:r>
      <w:r>
        <w:rPr>
          <w:szCs w:val="24"/>
        </w:rPr>
        <w:t>) reaktiota seurattiin mittaamalla hapen (O</w:t>
      </w:r>
      <w:r>
        <w:rPr>
          <w:szCs w:val="24"/>
          <w:vertAlign w:val="subscript"/>
        </w:rPr>
        <w:t>2</w:t>
      </w:r>
      <w:r>
        <w:rPr>
          <w:szCs w:val="24"/>
        </w:rPr>
        <w:t>) ja typen (N</w:t>
      </w:r>
      <w:r>
        <w:rPr>
          <w:szCs w:val="24"/>
          <w:vertAlign w:val="subscript"/>
        </w:rPr>
        <w:t>2</w:t>
      </w:r>
      <w:r>
        <w:rPr>
          <w:szCs w:val="24"/>
        </w:rPr>
        <w:t>) pitoisuuden kasvua olettaen reaktion noudattavan yhtälöä:</w:t>
      </w:r>
    </w:p>
    <w:p w14:paraId="4968CDDC" w14:textId="77777777" w:rsidR="00AA23E8" w:rsidRDefault="00EF698A" w:rsidP="009E3AA5">
      <w:pPr>
        <w:spacing w:before="0" w:after="240"/>
        <w:ind w:left="1440" w:firstLine="720"/>
        <w:jc w:val="both"/>
        <w:rPr>
          <w:lang w:val="en-US"/>
        </w:rPr>
      </w:pPr>
      <w:r>
        <w:rPr>
          <w:szCs w:val="24"/>
          <w:lang w:val="en-US"/>
        </w:rPr>
        <w:t>CH</w:t>
      </w:r>
      <w:r>
        <w:rPr>
          <w:szCs w:val="24"/>
          <w:vertAlign w:val="subscript"/>
          <w:lang w:val="en-US"/>
        </w:rPr>
        <w:t>2</w:t>
      </w:r>
      <w:r>
        <w:rPr>
          <w:szCs w:val="24"/>
          <w:lang w:val="en-US"/>
        </w:rPr>
        <w:t>N</w:t>
      </w:r>
      <w:r>
        <w:rPr>
          <w:szCs w:val="24"/>
          <w:vertAlign w:val="subscript"/>
          <w:lang w:val="en-US"/>
        </w:rPr>
        <w:t>2</w:t>
      </w:r>
      <w:r>
        <w:rPr>
          <w:szCs w:val="24"/>
          <w:lang w:val="en-US"/>
        </w:rPr>
        <w:t xml:space="preserve"> + O</w:t>
      </w:r>
      <w:r>
        <w:rPr>
          <w:szCs w:val="24"/>
          <w:vertAlign w:val="subscript"/>
          <w:lang w:val="en-US"/>
        </w:rPr>
        <w:t>3</w:t>
      </w:r>
      <w:r>
        <w:rPr>
          <w:szCs w:val="24"/>
          <w:lang w:val="en-US"/>
        </w:rPr>
        <w:t xml:space="preserve"> → HCHO + O</w:t>
      </w:r>
      <w:r>
        <w:rPr>
          <w:szCs w:val="24"/>
          <w:vertAlign w:val="subscript"/>
          <w:lang w:val="en-US"/>
        </w:rPr>
        <w:t>2</w:t>
      </w:r>
      <w:r>
        <w:rPr>
          <w:szCs w:val="24"/>
          <w:lang w:val="en-US"/>
        </w:rPr>
        <w:t xml:space="preserve"> + N</w:t>
      </w:r>
      <w:r>
        <w:rPr>
          <w:szCs w:val="24"/>
          <w:vertAlign w:val="subscript"/>
          <w:lang w:val="en-US"/>
        </w:rPr>
        <w:t>2</w:t>
      </w:r>
      <w:r>
        <w:rPr>
          <w:szCs w:val="24"/>
          <w:lang w:val="en-US"/>
        </w:rPr>
        <w:tab/>
      </w:r>
      <w:r>
        <w:rPr>
          <w:szCs w:val="24"/>
          <w:lang w:val="en-US"/>
        </w:rPr>
        <w:tab/>
        <w:t xml:space="preserve">        (2)”</w:t>
      </w:r>
    </w:p>
    <w:p w14:paraId="54AE5793" w14:textId="77777777" w:rsidR="00EF698A" w:rsidRDefault="00EF698A">
      <w:pPr>
        <w:pStyle w:val="TextBodyIndent"/>
        <w:spacing w:before="0" w:after="240"/>
        <w:ind w:firstLine="0"/>
        <w:rPr>
          <w:szCs w:val="24"/>
        </w:rPr>
      </w:pPr>
      <w:r>
        <w:rPr>
          <w:szCs w:val="24"/>
        </w:rPr>
        <w:t xml:space="preserve">Menetelmiä kannattaa visualisoida esimerkiksi liittämällä kaavio tai valokuva koejärjestelyistä tms. </w:t>
      </w:r>
    </w:p>
    <w:p w14:paraId="3F627666" w14:textId="77777777" w:rsidR="00EF698A" w:rsidRDefault="00EF698A">
      <w:pPr>
        <w:pStyle w:val="TextBodyIndent"/>
        <w:spacing w:before="0" w:after="240"/>
        <w:ind w:firstLine="0"/>
        <w:rPr>
          <w:szCs w:val="24"/>
        </w:rPr>
      </w:pPr>
      <w:r>
        <w:rPr>
          <w:szCs w:val="24"/>
        </w:rPr>
        <w:t xml:space="preserve">Mikäli tutkimuksessa käytetään koe-eläimiä, on tarvittavat luvat esitettävä menetelmissä. Sama koskee luonnonsuojelulain piirissä tehtävää tutkimusta, jos esimerkiksi tutkimuksen toteuttaminen edellyttää villien eläinten pyydystämistä ja käsittelyä. </w:t>
      </w:r>
    </w:p>
    <w:p w14:paraId="3F64F248" w14:textId="77777777" w:rsidR="00EF698A" w:rsidRDefault="00EF698A">
      <w:pPr>
        <w:pStyle w:val="TextBodyIndent"/>
        <w:spacing w:before="0" w:after="240"/>
        <w:ind w:firstLine="0"/>
        <w:rPr>
          <w:szCs w:val="24"/>
        </w:rPr>
      </w:pPr>
      <w:r>
        <w:rPr>
          <w:szCs w:val="24"/>
        </w:rPr>
        <w:t xml:space="preserve">Käytetyt tilastolliset analyysit esitellään menetelmien lopussa. On hyvä kertoa, mitä analyyseja käytettiin, mitä muuttujia tilastollisiin malleihin laitettiin (selitettävät ja selittävät muuttujat), mahdollisten </w:t>
      </w:r>
      <w:proofErr w:type="spellStart"/>
      <w:r>
        <w:rPr>
          <w:szCs w:val="24"/>
        </w:rPr>
        <w:t>kovariaattien</w:t>
      </w:r>
      <w:proofErr w:type="spellEnd"/>
      <w:r>
        <w:rPr>
          <w:szCs w:val="24"/>
        </w:rPr>
        <w:t xml:space="preserve"> käyttö ja kuinka </w:t>
      </w:r>
      <w:r>
        <w:rPr>
          <w:szCs w:val="24"/>
        </w:rPr>
        <w:lastRenderedPageBreak/>
        <w:t xml:space="preserve">testin sovellettavuus kyseiseen aineistoon arvioitiin. Kerro myös, mitä ohjelmaa (SPSS, R) käytit analyyseissä. </w:t>
      </w:r>
      <w:proofErr w:type="spellStart"/>
      <w:r w:rsidR="00396AF2">
        <w:rPr>
          <w:szCs w:val="24"/>
        </w:rPr>
        <w:t>Esimerkikksi</w:t>
      </w:r>
      <w:proofErr w:type="spellEnd"/>
      <w:r w:rsidR="00396AF2">
        <w:rPr>
          <w:szCs w:val="24"/>
        </w:rPr>
        <w:t xml:space="preserve">: ”Aineisto analysoitiin käyttäen IBM SPSS (versio </w:t>
      </w:r>
      <w:proofErr w:type="spellStart"/>
      <w:r w:rsidR="00396AF2">
        <w:rPr>
          <w:szCs w:val="24"/>
        </w:rPr>
        <w:t>x.x</w:t>
      </w:r>
      <w:proofErr w:type="spellEnd"/>
      <w:r w:rsidR="00396AF2">
        <w:rPr>
          <w:szCs w:val="24"/>
        </w:rPr>
        <w:t xml:space="preserve">) ohjelmaa. Mahdollisia eroja keskiarvoissa tutkittiin yksisuuntaisella varianssianalyysillä ja parittaiset vertailut tehtiin </w:t>
      </w:r>
      <w:proofErr w:type="spellStart"/>
      <w:r w:rsidR="00396AF2">
        <w:rPr>
          <w:szCs w:val="24"/>
        </w:rPr>
        <w:t>Tukeyn</w:t>
      </w:r>
      <w:proofErr w:type="spellEnd"/>
      <w:r w:rsidR="00396AF2">
        <w:rPr>
          <w:szCs w:val="24"/>
        </w:rPr>
        <w:t xml:space="preserve"> testillä. Tilastollisen merkitsevyyden raja-arvo oli 0,05.</w:t>
      </w:r>
    </w:p>
    <w:p w14:paraId="1EAF9C16" w14:textId="77777777" w:rsidR="00AA23E8" w:rsidRDefault="00EF698A">
      <w:pPr>
        <w:pStyle w:val="Heading1"/>
      </w:pPr>
      <w:bookmarkStart w:id="18" w:name="_Toc491373134"/>
      <w:bookmarkStart w:id="19" w:name="_Toc226345821"/>
      <w:bookmarkEnd w:id="18"/>
      <w:bookmarkEnd w:id="19"/>
      <w:r>
        <w:t>3 TULOKSET</w:t>
      </w:r>
    </w:p>
    <w:p w14:paraId="5203A8FF" w14:textId="77777777" w:rsidR="00AA23E8" w:rsidRDefault="00EF698A">
      <w:pPr>
        <w:pStyle w:val="Heading2"/>
      </w:pPr>
      <w:bookmarkStart w:id="20" w:name="_Toc491373135"/>
      <w:bookmarkEnd w:id="20"/>
      <w:r>
        <w:t>3.1 Yleistä</w:t>
      </w:r>
    </w:p>
    <w:p w14:paraId="71771088" w14:textId="77777777" w:rsidR="00AA23E8" w:rsidRDefault="00EF698A">
      <w:pPr>
        <w:spacing w:before="0" w:after="240"/>
        <w:jc w:val="both"/>
        <w:rPr>
          <w:szCs w:val="24"/>
        </w:rPr>
      </w:pPr>
      <w:r>
        <w:rPr>
          <w:szCs w:val="24"/>
        </w:rPr>
        <w:t xml:space="preserve">Tulokset-kappaleessa esitetään loogisessa järjestyksessä (ei välttämättä kronologinen järjestys) ja menneessä aikamuodossa tulokset, joilla pyritään saavuttamaan johdannon lopussa esitetyt tavoitteet. Esittele vain omaan tutkielmaasi liittyviä tuloksia. Voit verrata saamiasi tuloksia toisiinsa, mutta aiemmissa tutkimuksissa saavutettuihin tuloksiin vertaaminen tapahtuu vasta Tulosten tarkastelu -osiossa. </w:t>
      </w:r>
    </w:p>
    <w:p w14:paraId="7FC21FB2" w14:textId="77777777" w:rsidR="00AA23E8" w:rsidRDefault="00EF698A">
      <w:pPr>
        <w:spacing w:before="0" w:after="240"/>
        <w:jc w:val="both"/>
        <w:rPr>
          <w:szCs w:val="24"/>
        </w:rPr>
      </w:pPr>
      <w:r>
        <w:rPr>
          <w:szCs w:val="24"/>
        </w:rPr>
        <w:t>Tulokset on hyvä esittää pääosin havainnollisina kuvina ja taulukoina. Tulokset esitetään vain kerran, joten esim. kuvassa esitettyjä tuloksia ei tule toistaa taulukoissa tai tekstissä. Mikäli tilastolliset analyysit esitellään taulukossa</w:t>
      </w:r>
      <w:r w:rsidR="00861B33">
        <w:rPr>
          <w:szCs w:val="24"/>
        </w:rPr>
        <w:t>, ei tilastollisia merkitsevyyksiä tarvitse toistaa tekstissä.</w:t>
      </w:r>
      <w:r>
        <w:rPr>
          <w:szCs w:val="24"/>
        </w:rPr>
        <w:t xml:space="preserve"> Varsinaisen tekstin tarkoitus on johdattaa lukija kuvissa ja taulukoissa viittaamalla niissä esitettyihin tuloksiin ja osoittamalla sieltä tavoitteiden saavuttamisen kannalta oleelliset havainnot. Kaikkiin työssä oleviin kuviin ja taulukoihin täytyy löytyä viittaus tekstistä. </w:t>
      </w:r>
    </w:p>
    <w:p w14:paraId="5546FE40" w14:textId="77777777" w:rsidR="00AA23E8" w:rsidRDefault="00EF698A">
      <w:pPr>
        <w:pStyle w:val="Heading2"/>
        <w:spacing w:before="0" w:after="480"/>
      </w:pPr>
      <w:bookmarkStart w:id="21" w:name="_Toc491373136"/>
      <w:r>
        <w:t>3.2 Taulukoiden ja kuvien käyttö</w:t>
      </w:r>
      <w:bookmarkEnd w:id="21"/>
      <w:r>
        <w:t xml:space="preserve"> </w:t>
      </w:r>
    </w:p>
    <w:p w14:paraId="1F94D091" w14:textId="77777777" w:rsidR="00AA23E8" w:rsidRDefault="00EF698A">
      <w:pPr>
        <w:pStyle w:val="Heading3"/>
        <w:spacing w:before="0" w:after="240"/>
      </w:pPr>
      <w:bookmarkStart w:id="22" w:name="_Toc491373137"/>
      <w:bookmarkEnd w:id="22"/>
      <w:r>
        <w:t>3.2.1 Taulukot</w:t>
      </w:r>
    </w:p>
    <w:p w14:paraId="2B12130F" w14:textId="77777777" w:rsidR="00AA23E8" w:rsidRDefault="00EF698A">
      <w:pPr>
        <w:spacing w:before="0" w:after="240"/>
        <w:jc w:val="both"/>
        <w:rPr>
          <w:szCs w:val="24"/>
        </w:rPr>
      </w:pPr>
      <w:r>
        <w:rPr>
          <w:szCs w:val="24"/>
        </w:rPr>
        <w:t>Taulukot numeroidaan siinä järjestyksessä mihin niistä tekstissä viitataan ja jokaiseen taulukoon on viitattava tekstissä. Taulukot sijoitetaan viittausjärjestykseen ja ensimmäisenä viitattava taulukko on Taulukko 1</w:t>
      </w:r>
      <w:r w:rsidR="00396AF2">
        <w:rPr>
          <w:szCs w:val="24"/>
        </w:rPr>
        <w:t xml:space="preserve"> (huom. </w:t>
      </w:r>
      <w:r w:rsidR="00396AF2">
        <w:rPr>
          <w:szCs w:val="24"/>
        </w:rPr>
        <w:lastRenderedPageBreak/>
        <w:t>isolla alkukirjaimella)</w:t>
      </w:r>
      <w:r>
        <w:rPr>
          <w:szCs w:val="24"/>
        </w:rPr>
        <w:t xml:space="preserve">. Sijoita taulukko tekstiin siten, että ne ovat mahdollisimman luontevasti siihen viittaavan tekstin osan jälkeen. Jos taulukko on suurikokoinen, voi sen sijoittaa seuraavalle sivulle, vaikka väliin jääkin muusta kertovaa tekstiä. Jos taulukko on hyvin pitkä tai se on sijoitettava vaakasivulle, kannattaa se sijoittaa varsinaisen tekstin liitteeksi (liitteistä enemmän tämän ohjeen lopussa).    </w:t>
      </w:r>
    </w:p>
    <w:p w14:paraId="6F71EBC1" w14:textId="77777777" w:rsidR="00AA23E8" w:rsidRDefault="00EF698A">
      <w:pPr>
        <w:spacing w:before="0" w:after="240"/>
        <w:jc w:val="both"/>
        <w:rPr>
          <w:szCs w:val="24"/>
        </w:rPr>
      </w:pPr>
      <w:r>
        <w:rPr>
          <w:szCs w:val="24"/>
        </w:rPr>
        <w:t xml:space="preserve">Kussakin taulukossa tulee olla numeron lisäksi taulukon yläpuolelle sijoitettava otsikko. Otsikon jälkeen voi tarvittaessa lisätä taulukon sisältöä täsmentävää taulukkotekstiä. Taulukkotekstien tulee olla itsensä selittäviä, toisin sanoen niiden tulee olla lukijan ymmärrettävissä ilman tekstiosan lukemista. Taulukossa esitettävät tulokset ja niiden mittayksiköt tulee määritellä yksiselitteisesti. Vältä toistamasta taulukkotekstejä leipätekstissä ja kerro vain tulosten esittelyn kannalta keskeinen asia eli se mitä kuvasta tai taulukosta kannattaa katsoa. </w:t>
      </w:r>
      <w:r w:rsidR="00396AF2">
        <w:rPr>
          <w:szCs w:val="24"/>
        </w:rPr>
        <w:t xml:space="preserve">Älä </w:t>
      </w:r>
      <w:r>
        <w:rPr>
          <w:szCs w:val="24"/>
        </w:rPr>
        <w:t>siis kirjoi</w:t>
      </w:r>
      <w:r w:rsidR="00396AF2">
        <w:rPr>
          <w:szCs w:val="24"/>
        </w:rPr>
        <w:t>ta:</w:t>
      </w:r>
      <w:r>
        <w:rPr>
          <w:szCs w:val="24"/>
        </w:rPr>
        <w:t xml:space="preserve"> ”Etanoli-, vesi-, elohopea- ja </w:t>
      </w:r>
      <w:proofErr w:type="spellStart"/>
      <w:r>
        <w:rPr>
          <w:szCs w:val="24"/>
        </w:rPr>
        <w:t>dietyyli-heksyyliftalaatti</w:t>
      </w:r>
      <w:proofErr w:type="spellEnd"/>
      <w:r>
        <w:rPr>
          <w:szCs w:val="24"/>
        </w:rPr>
        <w:t xml:space="preserve"> (</w:t>
      </w:r>
      <w:proofErr w:type="spellStart"/>
      <w:r>
        <w:rPr>
          <w:szCs w:val="24"/>
        </w:rPr>
        <w:t>DOP)-pisaran</w:t>
      </w:r>
      <w:proofErr w:type="spellEnd"/>
      <w:r>
        <w:rPr>
          <w:szCs w:val="24"/>
        </w:rPr>
        <w:t xml:space="preserve"> elinikä ilmassa 293 K:ssä on esitetty taulukossa 1”</w:t>
      </w:r>
      <w:r w:rsidR="006F4ACF">
        <w:rPr>
          <w:szCs w:val="24"/>
        </w:rPr>
        <w:t>,</w:t>
      </w:r>
      <w:r>
        <w:rPr>
          <w:szCs w:val="24"/>
        </w:rPr>
        <w:t xml:space="preserve"> </w:t>
      </w:r>
      <w:r w:rsidR="00396AF2">
        <w:rPr>
          <w:szCs w:val="24"/>
        </w:rPr>
        <w:t xml:space="preserve">vaan </w:t>
      </w:r>
      <w:r>
        <w:rPr>
          <w:szCs w:val="24"/>
        </w:rPr>
        <w:t>käytä sen sijaan esim. ilmausta</w:t>
      </w:r>
      <w:r w:rsidR="00396AF2">
        <w:rPr>
          <w:szCs w:val="24"/>
        </w:rPr>
        <w:t>:</w:t>
      </w:r>
      <w:r>
        <w:rPr>
          <w:szCs w:val="24"/>
        </w:rPr>
        <w:t xml:space="preserve"> ”</w:t>
      </w:r>
      <w:r w:rsidR="006F4ACF">
        <w:rPr>
          <w:szCs w:val="24"/>
        </w:rPr>
        <w:t>1</w:t>
      </w:r>
      <w:r w:rsidR="006F4ACF">
        <w:rPr>
          <w:szCs w:val="24"/>
        </w:rPr>
        <w:noBreakHyphen/>
      </w:r>
      <w:r>
        <w:rPr>
          <w:szCs w:val="24"/>
        </w:rPr>
        <w:t xml:space="preserve">40 µm kokoisten vesipisaroiden elinikä vaihteli 0,001 s ja 1,3 s välillä (Taulukko 1)”. </w:t>
      </w:r>
    </w:p>
    <w:p w14:paraId="006E4BFF" w14:textId="77777777" w:rsidR="00AA23E8" w:rsidRDefault="00EF698A" w:rsidP="009E3AA5">
      <w:pPr>
        <w:spacing w:before="0" w:after="240"/>
        <w:jc w:val="both"/>
        <w:rPr>
          <w:szCs w:val="24"/>
        </w:rPr>
      </w:pPr>
      <w:r>
        <w:rPr>
          <w:szCs w:val="24"/>
        </w:rPr>
        <w:t xml:space="preserve">Muotoile taulukko siten, että se on helppolukuinen eivätkä eri rivien tai sarakkeiden sisällöt sekoitu helposti toisiinsa. Voit käyttää tekstiä pienenpää fonttia, väliotsikointeja, sisennyksiä, pystyviivoitusta, jne. tarpeen mukaan. Huolehdi kuitenkin siitä, että taulukon tekstit ja numerot ovat riittävän suuria ja helposti luettavissa. Vältä taulukossa tarpeettomia efektejä, kuten taustavärejä. Kiinnitä erityistä huomiota taulukossa esittämiesi lukuarvojen esitystarkkuuteen (merkitsevien numeroiden määrään). </w:t>
      </w:r>
    </w:p>
    <w:p w14:paraId="226612F0" w14:textId="77777777" w:rsidR="00AA23E8" w:rsidRDefault="00EF698A">
      <w:pPr>
        <w:spacing w:before="240" w:after="480" w:line="240" w:lineRule="auto"/>
        <w:jc w:val="both"/>
        <w:rPr>
          <w:szCs w:val="24"/>
        </w:rPr>
      </w:pPr>
      <w:r>
        <w:rPr>
          <w:szCs w:val="24"/>
        </w:rPr>
        <w:t xml:space="preserve">Taulukko 1. Eri kokoisten etanoli-, vesi-, elohopea- ja </w:t>
      </w:r>
      <w:proofErr w:type="spellStart"/>
      <w:r>
        <w:rPr>
          <w:szCs w:val="24"/>
        </w:rPr>
        <w:t>dietyyli-heksyyliftalaatti</w:t>
      </w:r>
      <w:proofErr w:type="spellEnd"/>
      <w:r>
        <w:rPr>
          <w:szCs w:val="24"/>
        </w:rPr>
        <w:t xml:space="preserve"> (DOP) -pisaroiden elinikä ilmassa 293 K lämpötilassa.  </w:t>
      </w:r>
    </w:p>
    <w:tbl>
      <w:tblPr>
        <w:tblW w:w="8640" w:type="dxa"/>
        <w:tblInd w:w="109" w:type="dxa"/>
        <w:tblBorders>
          <w:top w:val="double" w:sz="4" w:space="0" w:color="00000A"/>
        </w:tblBorders>
        <w:tblLook w:val="01E0" w:firstRow="1" w:lastRow="1" w:firstColumn="1" w:lastColumn="1" w:noHBand="0" w:noVBand="0"/>
      </w:tblPr>
      <w:tblGrid>
        <w:gridCol w:w="1842"/>
        <w:gridCol w:w="1591"/>
        <w:gridCol w:w="1669"/>
        <w:gridCol w:w="1873"/>
        <w:gridCol w:w="1665"/>
      </w:tblGrid>
      <w:tr w:rsidR="00AA23E8" w14:paraId="42AE3155" w14:textId="77777777">
        <w:tc>
          <w:tcPr>
            <w:tcW w:w="1842" w:type="dxa"/>
            <w:tcBorders>
              <w:top w:val="double" w:sz="4" w:space="0" w:color="00000A"/>
            </w:tcBorders>
            <w:shd w:val="clear" w:color="auto" w:fill="auto"/>
          </w:tcPr>
          <w:p w14:paraId="40F1357D" w14:textId="77777777" w:rsidR="00AA23E8" w:rsidRDefault="00EF698A">
            <w:pPr>
              <w:spacing w:before="240" w:after="480" w:line="240" w:lineRule="auto"/>
              <w:jc w:val="both"/>
              <w:rPr>
                <w:rFonts w:eastAsia="SimSun"/>
                <w:szCs w:val="24"/>
              </w:rPr>
            </w:pPr>
            <w:r>
              <w:rPr>
                <w:rFonts w:eastAsia="SimSun"/>
                <w:szCs w:val="24"/>
              </w:rPr>
              <w:t>Pisaran</w:t>
            </w:r>
          </w:p>
        </w:tc>
        <w:tc>
          <w:tcPr>
            <w:tcW w:w="6798" w:type="dxa"/>
            <w:gridSpan w:val="4"/>
            <w:tcBorders>
              <w:top w:val="double" w:sz="4" w:space="0" w:color="00000A"/>
              <w:bottom w:val="single" w:sz="4" w:space="0" w:color="00000A"/>
            </w:tcBorders>
            <w:shd w:val="clear" w:color="auto" w:fill="auto"/>
          </w:tcPr>
          <w:p w14:paraId="009DD983" w14:textId="77777777" w:rsidR="00AA23E8" w:rsidRDefault="00EF698A">
            <w:pPr>
              <w:spacing w:before="240" w:after="480" w:line="240" w:lineRule="auto"/>
              <w:jc w:val="center"/>
              <w:rPr>
                <w:rFonts w:eastAsia="SimSun"/>
                <w:szCs w:val="24"/>
              </w:rPr>
            </w:pPr>
            <w:r>
              <w:rPr>
                <w:rFonts w:eastAsia="SimSun"/>
                <w:szCs w:val="24"/>
              </w:rPr>
              <w:t>elinikä (s)</w:t>
            </w:r>
          </w:p>
        </w:tc>
      </w:tr>
      <w:tr w:rsidR="00AA23E8" w14:paraId="30D85A4B" w14:textId="77777777">
        <w:tc>
          <w:tcPr>
            <w:tcW w:w="1842" w:type="dxa"/>
            <w:tcBorders>
              <w:bottom w:val="single" w:sz="4" w:space="0" w:color="00000A"/>
            </w:tcBorders>
            <w:shd w:val="clear" w:color="auto" w:fill="auto"/>
          </w:tcPr>
          <w:p w14:paraId="2FA7734E" w14:textId="77777777" w:rsidR="00AA23E8" w:rsidRDefault="00EF698A">
            <w:pPr>
              <w:spacing w:before="240" w:after="480" w:line="240" w:lineRule="auto"/>
              <w:rPr>
                <w:rFonts w:eastAsia="SimSun"/>
                <w:szCs w:val="24"/>
              </w:rPr>
            </w:pPr>
            <w:r>
              <w:rPr>
                <w:rFonts w:eastAsia="SimSun"/>
                <w:szCs w:val="24"/>
              </w:rPr>
              <w:lastRenderedPageBreak/>
              <w:t>alkukoko (µm)</w:t>
            </w:r>
          </w:p>
        </w:tc>
        <w:tc>
          <w:tcPr>
            <w:tcW w:w="1591" w:type="dxa"/>
            <w:tcBorders>
              <w:top w:val="single" w:sz="4" w:space="0" w:color="00000A"/>
              <w:bottom w:val="single" w:sz="4" w:space="0" w:color="00000A"/>
            </w:tcBorders>
            <w:shd w:val="clear" w:color="auto" w:fill="auto"/>
          </w:tcPr>
          <w:p w14:paraId="45FF4C14" w14:textId="77777777" w:rsidR="00AA23E8" w:rsidRDefault="00EF698A">
            <w:pPr>
              <w:spacing w:before="240" w:after="480" w:line="240" w:lineRule="auto"/>
              <w:jc w:val="center"/>
              <w:rPr>
                <w:rFonts w:eastAsia="SimSun"/>
                <w:szCs w:val="24"/>
              </w:rPr>
            </w:pPr>
            <w:r>
              <w:rPr>
                <w:rFonts w:eastAsia="SimSun"/>
                <w:szCs w:val="24"/>
              </w:rPr>
              <w:t>Etanoli</w:t>
            </w:r>
          </w:p>
        </w:tc>
        <w:tc>
          <w:tcPr>
            <w:tcW w:w="1669" w:type="dxa"/>
            <w:tcBorders>
              <w:top w:val="single" w:sz="4" w:space="0" w:color="00000A"/>
              <w:bottom w:val="single" w:sz="4" w:space="0" w:color="00000A"/>
            </w:tcBorders>
            <w:shd w:val="clear" w:color="auto" w:fill="auto"/>
          </w:tcPr>
          <w:p w14:paraId="6E1685D0" w14:textId="77777777" w:rsidR="00AA23E8" w:rsidRDefault="00EF698A">
            <w:pPr>
              <w:spacing w:before="240" w:after="480" w:line="240" w:lineRule="auto"/>
              <w:jc w:val="center"/>
              <w:rPr>
                <w:rFonts w:eastAsia="SimSun"/>
                <w:szCs w:val="24"/>
              </w:rPr>
            </w:pPr>
            <w:r>
              <w:rPr>
                <w:rFonts w:eastAsia="SimSun"/>
                <w:szCs w:val="24"/>
              </w:rPr>
              <w:t>Vesi</w:t>
            </w:r>
          </w:p>
        </w:tc>
        <w:tc>
          <w:tcPr>
            <w:tcW w:w="1873" w:type="dxa"/>
            <w:tcBorders>
              <w:top w:val="single" w:sz="4" w:space="0" w:color="00000A"/>
              <w:bottom w:val="single" w:sz="4" w:space="0" w:color="00000A"/>
            </w:tcBorders>
            <w:shd w:val="clear" w:color="auto" w:fill="auto"/>
          </w:tcPr>
          <w:p w14:paraId="711861A3" w14:textId="77777777" w:rsidR="00AA23E8" w:rsidRDefault="00EF698A">
            <w:pPr>
              <w:spacing w:before="240" w:after="480" w:line="240" w:lineRule="auto"/>
              <w:jc w:val="center"/>
              <w:rPr>
                <w:rFonts w:eastAsia="SimSun"/>
                <w:szCs w:val="24"/>
              </w:rPr>
            </w:pPr>
            <w:r>
              <w:rPr>
                <w:rFonts w:eastAsia="SimSun"/>
                <w:szCs w:val="24"/>
              </w:rPr>
              <w:t>Elohopea</w:t>
            </w:r>
          </w:p>
        </w:tc>
        <w:tc>
          <w:tcPr>
            <w:tcW w:w="1665" w:type="dxa"/>
            <w:tcBorders>
              <w:top w:val="single" w:sz="4" w:space="0" w:color="00000A"/>
              <w:bottom w:val="single" w:sz="4" w:space="0" w:color="00000A"/>
            </w:tcBorders>
            <w:shd w:val="clear" w:color="auto" w:fill="auto"/>
          </w:tcPr>
          <w:p w14:paraId="4F66ABC4" w14:textId="77777777" w:rsidR="00AA23E8" w:rsidRDefault="00EF698A">
            <w:pPr>
              <w:spacing w:before="240" w:after="480" w:line="240" w:lineRule="auto"/>
              <w:jc w:val="center"/>
              <w:rPr>
                <w:rFonts w:eastAsia="SimSun"/>
                <w:szCs w:val="24"/>
              </w:rPr>
            </w:pPr>
            <w:r>
              <w:rPr>
                <w:rFonts w:eastAsia="SimSun"/>
                <w:szCs w:val="24"/>
              </w:rPr>
              <w:t>DOP</w:t>
            </w:r>
          </w:p>
        </w:tc>
      </w:tr>
      <w:tr w:rsidR="00AA23E8" w14:paraId="29EE6628" w14:textId="77777777">
        <w:tc>
          <w:tcPr>
            <w:tcW w:w="1842" w:type="dxa"/>
            <w:tcBorders>
              <w:top w:val="single" w:sz="4" w:space="0" w:color="00000A"/>
            </w:tcBorders>
            <w:shd w:val="clear" w:color="auto" w:fill="auto"/>
          </w:tcPr>
          <w:p w14:paraId="770CABC9" w14:textId="77777777" w:rsidR="00AA23E8" w:rsidRDefault="00EF698A">
            <w:pPr>
              <w:spacing w:before="240" w:after="480" w:line="240" w:lineRule="auto"/>
              <w:rPr>
                <w:rFonts w:eastAsia="SimSun"/>
                <w:szCs w:val="24"/>
              </w:rPr>
            </w:pPr>
            <w:r>
              <w:rPr>
                <w:rFonts w:eastAsia="SimSun"/>
                <w:szCs w:val="24"/>
              </w:rPr>
              <w:t>0,01</w:t>
            </w:r>
          </w:p>
        </w:tc>
        <w:tc>
          <w:tcPr>
            <w:tcW w:w="1591" w:type="dxa"/>
            <w:tcBorders>
              <w:top w:val="single" w:sz="4" w:space="0" w:color="00000A"/>
            </w:tcBorders>
            <w:shd w:val="clear" w:color="auto" w:fill="auto"/>
          </w:tcPr>
          <w:p w14:paraId="3C27353B" w14:textId="77777777" w:rsidR="00AA23E8" w:rsidRDefault="00EF698A">
            <w:pPr>
              <w:tabs>
                <w:tab w:val="left" w:pos="614"/>
              </w:tabs>
              <w:spacing w:before="240" w:after="480" w:line="240" w:lineRule="auto"/>
              <w:jc w:val="center"/>
              <w:rPr>
                <w:rFonts w:eastAsia="SimSun"/>
                <w:szCs w:val="24"/>
                <w:vertAlign w:val="superscript"/>
              </w:rPr>
            </w:pPr>
            <w:r>
              <w:rPr>
                <w:rFonts w:eastAsia="SimSun"/>
                <w:szCs w:val="24"/>
              </w:rPr>
              <w:t xml:space="preserve">4 </w:t>
            </w:r>
            <w:r>
              <w:rPr>
                <w:rFonts w:ascii="Symbol" w:eastAsia="Symbol" w:hAnsi="Symbol" w:cs="Symbol"/>
                <w:szCs w:val="24"/>
              </w:rPr>
              <w:t></w:t>
            </w:r>
            <w:r>
              <w:rPr>
                <w:rFonts w:eastAsia="SimSun"/>
                <w:szCs w:val="24"/>
              </w:rPr>
              <w:t xml:space="preserve"> 10</w:t>
            </w:r>
            <w:r>
              <w:rPr>
                <w:rFonts w:eastAsia="SimSun"/>
                <w:szCs w:val="24"/>
                <w:vertAlign w:val="superscript"/>
              </w:rPr>
              <w:t>-7</w:t>
            </w:r>
          </w:p>
        </w:tc>
        <w:tc>
          <w:tcPr>
            <w:tcW w:w="1669" w:type="dxa"/>
            <w:tcBorders>
              <w:top w:val="single" w:sz="4" w:space="0" w:color="00000A"/>
            </w:tcBorders>
            <w:shd w:val="clear" w:color="auto" w:fill="auto"/>
          </w:tcPr>
          <w:p w14:paraId="4731F1F9" w14:textId="77777777" w:rsidR="00AA23E8" w:rsidRDefault="00EF698A">
            <w:pPr>
              <w:tabs>
                <w:tab w:val="left" w:pos="823"/>
              </w:tabs>
              <w:spacing w:before="240" w:after="480" w:line="240" w:lineRule="auto"/>
              <w:jc w:val="center"/>
              <w:rPr>
                <w:rFonts w:eastAsia="SimSun"/>
                <w:szCs w:val="24"/>
              </w:rPr>
            </w:pPr>
            <w:r>
              <w:rPr>
                <w:rFonts w:eastAsia="SimSun"/>
                <w:szCs w:val="24"/>
              </w:rPr>
              <w:t xml:space="preserve">2 </w:t>
            </w:r>
            <w:r>
              <w:rPr>
                <w:rFonts w:ascii="Symbol" w:eastAsia="Symbol" w:hAnsi="Symbol" w:cs="Symbol"/>
                <w:szCs w:val="24"/>
              </w:rPr>
              <w:t></w:t>
            </w:r>
            <w:r>
              <w:rPr>
                <w:rFonts w:eastAsia="SimSun"/>
                <w:szCs w:val="24"/>
              </w:rPr>
              <w:t xml:space="preserve"> 10</w:t>
            </w:r>
            <w:r>
              <w:rPr>
                <w:rFonts w:eastAsia="SimSun"/>
                <w:szCs w:val="24"/>
                <w:vertAlign w:val="superscript"/>
              </w:rPr>
              <w:t>-6</w:t>
            </w:r>
          </w:p>
        </w:tc>
        <w:tc>
          <w:tcPr>
            <w:tcW w:w="1873" w:type="dxa"/>
            <w:tcBorders>
              <w:top w:val="single" w:sz="4" w:space="0" w:color="00000A"/>
            </w:tcBorders>
            <w:shd w:val="clear" w:color="auto" w:fill="auto"/>
          </w:tcPr>
          <w:p w14:paraId="621CB99E" w14:textId="77777777" w:rsidR="00AA23E8" w:rsidRDefault="00EF698A">
            <w:pPr>
              <w:tabs>
                <w:tab w:val="left" w:pos="699"/>
              </w:tabs>
              <w:spacing w:before="240" w:after="480" w:line="240" w:lineRule="auto"/>
              <w:jc w:val="center"/>
              <w:rPr>
                <w:rFonts w:eastAsia="SimSun"/>
                <w:szCs w:val="24"/>
              </w:rPr>
            </w:pPr>
            <w:r>
              <w:rPr>
                <w:rFonts w:eastAsia="SimSun"/>
                <w:szCs w:val="24"/>
              </w:rPr>
              <w:t>0,005</w:t>
            </w:r>
          </w:p>
        </w:tc>
        <w:tc>
          <w:tcPr>
            <w:tcW w:w="1665" w:type="dxa"/>
            <w:tcBorders>
              <w:top w:val="single" w:sz="4" w:space="0" w:color="00000A"/>
            </w:tcBorders>
            <w:shd w:val="clear" w:color="auto" w:fill="auto"/>
          </w:tcPr>
          <w:p w14:paraId="0309CC47" w14:textId="77777777" w:rsidR="00AA23E8" w:rsidRDefault="00EF698A">
            <w:pPr>
              <w:tabs>
                <w:tab w:val="left" w:pos="641"/>
              </w:tabs>
              <w:spacing w:before="240" w:after="480" w:line="240" w:lineRule="auto"/>
              <w:jc w:val="center"/>
              <w:rPr>
                <w:rFonts w:eastAsia="SimSun"/>
                <w:szCs w:val="24"/>
              </w:rPr>
            </w:pPr>
            <w:r>
              <w:rPr>
                <w:rFonts w:eastAsia="SimSun"/>
                <w:szCs w:val="24"/>
              </w:rPr>
              <w:t>1,8</w:t>
            </w:r>
          </w:p>
        </w:tc>
      </w:tr>
      <w:tr w:rsidR="00AA23E8" w14:paraId="3053251C" w14:textId="77777777">
        <w:tc>
          <w:tcPr>
            <w:tcW w:w="1842" w:type="dxa"/>
            <w:shd w:val="clear" w:color="auto" w:fill="auto"/>
          </w:tcPr>
          <w:p w14:paraId="39D1E660" w14:textId="77777777" w:rsidR="00AA23E8" w:rsidRDefault="00EF698A">
            <w:pPr>
              <w:spacing w:before="240" w:after="480" w:line="240" w:lineRule="auto"/>
              <w:rPr>
                <w:rFonts w:eastAsia="SimSun"/>
                <w:szCs w:val="24"/>
              </w:rPr>
            </w:pPr>
            <w:r>
              <w:rPr>
                <w:rFonts w:eastAsia="SimSun"/>
                <w:szCs w:val="24"/>
              </w:rPr>
              <w:t>0,1</w:t>
            </w:r>
          </w:p>
        </w:tc>
        <w:tc>
          <w:tcPr>
            <w:tcW w:w="1591" w:type="dxa"/>
            <w:shd w:val="clear" w:color="auto" w:fill="auto"/>
          </w:tcPr>
          <w:p w14:paraId="447FB330" w14:textId="77777777" w:rsidR="00AA23E8" w:rsidRDefault="00EF698A">
            <w:pPr>
              <w:tabs>
                <w:tab w:val="left" w:pos="614"/>
              </w:tabs>
              <w:spacing w:before="240" w:after="480" w:line="240" w:lineRule="auto"/>
              <w:jc w:val="center"/>
              <w:rPr>
                <w:rFonts w:eastAsia="SimSun"/>
                <w:szCs w:val="24"/>
              </w:rPr>
            </w:pPr>
            <w:r>
              <w:rPr>
                <w:rFonts w:eastAsia="SimSun"/>
                <w:szCs w:val="24"/>
              </w:rPr>
              <w:t xml:space="preserve">9 </w:t>
            </w:r>
            <w:r>
              <w:rPr>
                <w:rFonts w:ascii="Symbol" w:eastAsia="Symbol" w:hAnsi="Symbol" w:cs="Symbol"/>
                <w:szCs w:val="24"/>
              </w:rPr>
              <w:t></w:t>
            </w:r>
            <w:r>
              <w:rPr>
                <w:rFonts w:eastAsia="SimSun"/>
                <w:szCs w:val="24"/>
              </w:rPr>
              <w:t xml:space="preserve"> 10</w:t>
            </w:r>
            <w:r>
              <w:rPr>
                <w:rFonts w:eastAsia="SimSun"/>
                <w:szCs w:val="24"/>
                <w:vertAlign w:val="superscript"/>
              </w:rPr>
              <w:t>-6</w:t>
            </w:r>
          </w:p>
        </w:tc>
        <w:tc>
          <w:tcPr>
            <w:tcW w:w="1669" w:type="dxa"/>
            <w:shd w:val="clear" w:color="auto" w:fill="auto"/>
          </w:tcPr>
          <w:p w14:paraId="720A08C2" w14:textId="77777777" w:rsidR="00AA23E8" w:rsidRDefault="00EF698A">
            <w:pPr>
              <w:tabs>
                <w:tab w:val="left" w:pos="823"/>
              </w:tabs>
              <w:spacing w:before="240" w:after="480" w:line="240" w:lineRule="auto"/>
              <w:jc w:val="center"/>
              <w:rPr>
                <w:rFonts w:eastAsia="SimSun"/>
                <w:szCs w:val="24"/>
              </w:rPr>
            </w:pPr>
            <w:r>
              <w:rPr>
                <w:rFonts w:eastAsia="SimSun"/>
                <w:szCs w:val="24"/>
              </w:rPr>
              <w:t xml:space="preserve">3 </w:t>
            </w:r>
            <w:r>
              <w:rPr>
                <w:rFonts w:ascii="Symbol" w:eastAsia="Symbol" w:hAnsi="Symbol" w:cs="Symbol"/>
                <w:szCs w:val="24"/>
              </w:rPr>
              <w:t></w:t>
            </w:r>
            <w:r>
              <w:rPr>
                <w:rFonts w:eastAsia="SimSun"/>
                <w:szCs w:val="24"/>
              </w:rPr>
              <w:t xml:space="preserve"> 10</w:t>
            </w:r>
            <w:r>
              <w:rPr>
                <w:rFonts w:eastAsia="SimSun"/>
                <w:szCs w:val="24"/>
                <w:vertAlign w:val="superscript"/>
              </w:rPr>
              <w:t>-5</w:t>
            </w:r>
          </w:p>
        </w:tc>
        <w:tc>
          <w:tcPr>
            <w:tcW w:w="1873" w:type="dxa"/>
            <w:shd w:val="clear" w:color="auto" w:fill="auto"/>
          </w:tcPr>
          <w:p w14:paraId="05FEEFE5" w14:textId="77777777" w:rsidR="00AA23E8" w:rsidRDefault="00EF698A">
            <w:pPr>
              <w:tabs>
                <w:tab w:val="left" w:pos="699"/>
              </w:tabs>
              <w:spacing w:before="240" w:after="480" w:line="240" w:lineRule="auto"/>
              <w:jc w:val="center"/>
              <w:rPr>
                <w:rFonts w:eastAsia="SimSun"/>
                <w:szCs w:val="24"/>
              </w:rPr>
            </w:pPr>
            <w:r>
              <w:rPr>
                <w:rFonts w:eastAsia="SimSun"/>
                <w:szCs w:val="24"/>
              </w:rPr>
              <w:t>0,3</w:t>
            </w:r>
          </w:p>
        </w:tc>
        <w:tc>
          <w:tcPr>
            <w:tcW w:w="1665" w:type="dxa"/>
            <w:shd w:val="clear" w:color="auto" w:fill="auto"/>
          </w:tcPr>
          <w:p w14:paraId="2045C995" w14:textId="77777777" w:rsidR="00AA23E8" w:rsidRDefault="00EF698A">
            <w:pPr>
              <w:tabs>
                <w:tab w:val="left" w:pos="641"/>
              </w:tabs>
              <w:spacing w:before="240" w:after="480" w:line="240" w:lineRule="auto"/>
              <w:jc w:val="center"/>
              <w:rPr>
                <w:rFonts w:eastAsia="SimSun"/>
                <w:szCs w:val="24"/>
              </w:rPr>
            </w:pPr>
            <w:r>
              <w:rPr>
                <w:rFonts w:eastAsia="SimSun"/>
                <w:szCs w:val="24"/>
              </w:rPr>
              <w:t>740</w:t>
            </w:r>
          </w:p>
        </w:tc>
      </w:tr>
      <w:tr w:rsidR="00AA23E8" w14:paraId="0E4AEF2A" w14:textId="77777777">
        <w:tc>
          <w:tcPr>
            <w:tcW w:w="1842" w:type="dxa"/>
            <w:shd w:val="clear" w:color="auto" w:fill="auto"/>
          </w:tcPr>
          <w:p w14:paraId="00C35DB2" w14:textId="77777777" w:rsidR="00AA23E8" w:rsidRDefault="00EF698A">
            <w:pPr>
              <w:spacing w:before="240" w:after="480" w:line="240" w:lineRule="auto"/>
              <w:rPr>
                <w:rFonts w:eastAsia="SimSun"/>
                <w:szCs w:val="24"/>
              </w:rPr>
            </w:pPr>
            <w:r>
              <w:rPr>
                <w:rFonts w:eastAsia="SimSun"/>
                <w:szCs w:val="24"/>
              </w:rPr>
              <w:t>1</w:t>
            </w:r>
          </w:p>
        </w:tc>
        <w:tc>
          <w:tcPr>
            <w:tcW w:w="1591" w:type="dxa"/>
            <w:shd w:val="clear" w:color="auto" w:fill="auto"/>
          </w:tcPr>
          <w:p w14:paraId="61EE23D1" w14:textId="77777777" w:rsidR="00AA23E8" w:rsidRDefault="00EF698A">
            <w:pPr>
              <w:tabs>
                <w:tab w:val="left" w:pos="614"/>
              </w:tabs>
              <w:spacing w:before="240" w:after="480" w:line="240" w:lineRule="auto"/>
              <w:jc w:val="center"/>
              <w:rPr>
                <w:rFonts w:eastAsia="SimSun"/>
                <w:szCs w:val="24"/>
              </w:rPr>
            </w:pPr>
            <w:r>
              <w:rPr>
                <w:rFonts w:eastAsia="SimSun"/>
                <w:szCs w:val="24"/>
              </w:rPr>
              <w:t xml:space="preserve">3 </w:t>
            </w:r>
            <w:r>
              <w:rPr>
                <w:rFonts w:ascii="Symbol" w:eastAsia="Symbol" w:hAnsi="Symbol" w:cs="Symbol"/>
                <w:szCs w:val="24"/>
              </w:rPr>
              <w:t></w:t>
            </w:r>
            <w:r>
              <w:rPr>
                <w:rFonts w:eastAsia="SimSun"/>
                <w:szCs w:val="24"/>
              </w:rPr>
              <w:t xml:space="preserve"> 10</w:t>
            </w:r>
            <w:r>
              <w:rPr>
                <w:rFonts w:eastAsia="SimSun"/>
                <w:szCs w:val="24"/>
                <w:vertAlign w:val="superscript"/>
              </w:rPr>
              <w:t>-4</w:t>
            </w:r>
          </w:p>
        </w:tc>
        <w:tc>
          <w:tcPr>
            <w:tcW w:w="1669" w:type="dxa"/>
            <w:shd w:val="clear" w:color="auto" w:fill="auto"/>
          </w:tcPr>
          <w:p w14:paraId="07E104F0" w14:textId="77777777" w:rsidR="00AA23E8" w:rsidRDefault="00EF698A">
            <w:pPr>
              <w:tabs>
                <w:tab w:val="decimal" w:pos="598"/>
                <w:tab w:val="left" w:pos="823"/>
              </w:tabs>
              <w:spacing w:before="240" w:after="480" w:line="240" w:lineRule="auto"/>
              <w:jc w:val="center"/>
              <w:rPr>
                <w:rFonts w:eastAsia="SimSun"/>
                <w:szCs w:val="24"/>
              </w:rPr>
            </w:pPr>
            <w:r>
              <w:rPr>
                <w:rFonts w:eastAsia="SimSun"/>
                <w:szCs w:val="24"/>
              </w:rPr>
              <w:t xml:space="preserve">1 </w:t>
            </w:r>
            <w:r>
              <w:rPr>
                <w:rFonts w:ascii="Symbol" w:eastAsia="Symbol" w:hAnsi="Symbol" w:cs="Symbol"/>
                <w:szCs w:val="24"/>
              </w:rPr>
              <w:t></w:t>
            </w:r>
            <w:r>
              <w:rPr>
                <w:rFonts w:eastAsia="SimSun"/>
                <w:szCs w:val="24"/>
              </w:rPr>
              <w:t xml:space="preserve"> 10</w:t>
            </w:r>
            <w:r>
              <w:rPr>
                <w:rFonts w:eastAsia="SimSun"/>
                <w:szCs w:val="24"/>
                <w:vertAlign w:val="superscript"/>
              </w:rPr>
              <w:t>-3</w:t>
            </w:r>
          </w:p>
        </w:tc>
        <w:tc>
          <w:tcPr>
            <w:tcW w:w="1873" w:type="dxa"/>
            <w:shd w:val="clear" w:color="auto" w:fill="auto"/>
          </w:tcPr>
          <w:p w14:paraId="5E871B5D" w14:textId="77777777" w:rsidR="00AA23E8" w:rsidRDefault="00EF698A">
            <w:pPr>
              <w:tabs>
                <w:tab w:val="left" w:pos="699"/>
              </w:tabs>
              <w:spacing w:before="240" w:after="480" w:line="240" w:lineRule="auto"/>
              <w:jc w:val="center"/>
              <w:rPr>
                <w:rFonts w:eastAsia="SimSun"/>
                <w:szCs w:val="24"/>
              </w:rPr>
            </w:pPr>
            <w:r>
              <w:rPr>
                <w:rFonts w:eastAsia="SimSun"/>
                <w:szCs w:val="24"/>
              </w:rPr>
              <w:t>1,4</w:t>
            </w:r>
          </w:p>
        </w:tc>
        <w:tc>
          <w:tcPr>
            <w:tcW w:w="1665" w:type="dxa"/>
            <w:shd w:val="clear" w:color="auto" w:fill="auto"/>
          </w:tcPr>
          <w:p w14:paraId="0031B720" w14:textId="77777777" w:rsidR="00AA23E8" w:rsidRDefault="00EF698A">
            <w:pPr>
              <w:tabs>
                <w:tab w:val="decimal" w:pos="584"/>
                <w:tab w:val="left" w:pos="641"/>
              </w:tabs>
              <w:spacing w:before="240" w:after="480" w:line="240" w:lineRule="auto"/>
              <w:jc w:val="center"/>
              <w:rPr>
                <w:rFonts w:eastAsia="SimSun"/>
                <w:szCs w:val="24"/>
              </w:rPr>
            </w:pPr>
            <w:r>
              <w:rPr>
                <w:rFonts w:eastAsia="SimSun"/>
                <w:szCs w:val="24"/>
              </w:rPr>
              <w:t>3 x 10</w:t>
            </w:r>
            <w:r>
              <w:rPr>
                <w:rFonts w:eastAsia="SimSun"/>
                <w:szCs w:val="24"/>
                <w:vertAlign w:val="superscript"/>
              </w:rPr>
              <w:t>4</w:t>
            </w:r>
          </w:p>
        </w:tc>
      </w:tr>
      <w:tr w:rsidR="00AA23E8" w14:paraId="49D3634A" w14:textId="77777777">
        <w:tc>
          <w:tcPr>
            <w:tcW w:w="1842" w:type="dxa"/>
            <w:shd w:val="clear" w:color="auto" w:fill="auto"/>
          </w:tcPr>
          <w:p w14:paraId="6BC5DBFF" w14:textId="77777777" w:rsidR="00AA23E8" w:rsidRDefault="00EF698A">
            <w:pPr>
              <w:spacing w:before="240" w:after="480" w:line="240" w:lineRule="auto"/>
              <w:rPr>
                <w:rFonts w:eastAsia="SimSun"/>
                <w:szCs w:val="24"/>
              </w:rPr>
            </w:pPr>
            <w:r>
              <w:rPr>
                <w:rFonts w:eastAsia="SimSun"/>
                <w:szCs w:val="24"/>
              </w:rPr>
              <w:t>10</w:t>
            </w:r>
          </w:p>
        </w:tc>
        <w:tc>
          <w:tcPr>
            <w:tcW w:w="1591" w:type="dxa"/>
            <w:shd w:val="clear" w:color="auto" w:fill="auto"/>
          </w:tcPr>
          <w:p w14:paraId="2095C79F" w14:textId="77777777" w:rsidR="00AA23E8" w:rsidRDefault="00EF698A">
            <w:pPr>
              <w:tabs>
                <w:tab w:val="decimal" w:pos="569"/>
                <w:tab w:val="left" w:pos="614"/>
              </w:tabs>
              <w:spacing w:before="240" w:after="480" w:line="240" w:lineRule="auto"/>
              <w:jc w:val="center"/>
              <w:rPr>
                <w:rFonts w:eastAsia="SimSun"/>
                <w:szCs w:val="24"/>
              </w:rPr>
            </w:pPr>
            <w:r>
              <w:rPr>
                <w:rFonts w:eastAsia="SimSun"/>
                <w:szCs w:val="24"/>
              </w:rPr>
              <w:t xml:space="preserve">3 </w:t>
            </w:r>
            <w:r>
              <w:rPr>
                <w:rFonts w:ascii="Symbol" w:eastAsia="Symbol" w:hAnsi="Symbol" w:cs="Symbol"/>
                <w:szCs w:val="24"/>
              </w:rPr>
              <w:t></w:t>
            </w:r>
            <w:r>
              <w:rPr>
                <w:rFonts w:eastAsia="SimSun"/>
                <w:szCs w:val="24"/>
              </w:rPr>
              <w:t xml:space="preserve"> 10</w:t>
            </w:r>
            <w:r>
              <w:rPr>
                <w:rFonts w:eastAsia="SimSun"/>
                <w:szCs w:val="24"/>
                <w:vertAlign w:val="superscript"/>
              </w:rPr>
              <w:t>-2</w:t>
            </w:r>
          </w:p>
        </w:tc>
        <w:tc>
          <w:tcPr>
            <w:tcW w:w="1669" w:type="dxa"/>
            <w:shd w:val="clear" w:color="auto" w:fill="auto"/>
          </w:tcPr>
          <w:p w14:paraId="2D17DFBA" w14:textId="77777777" w:rsidR="00AA23E8" w:rsidRDefault="00EF698A">
            <w:pPr>
              <w:tabs>
                <w:tab w:val="decimal" w:pos="598"/>
                <w:tab w:val="left" w:pos="823"/>
              </w:tabs>
              <w:spacing w:before="240" w:after="480" w:line="240" w:lineRule="auto"/>
              <w:jc w:val="center"/>
              <w:rPr>
                <w:rFonts w:eastAsia="SimSun"/>
                <w:szCs w:val="24"/>
              </w:rPr>
            </w:pPr>
            <w:r>
              <w:rPr>
                <w:rFonts w:eastAsia="SimSun"/>
                <w:szCs w:val="24"/>
              </w:rPr>
              <w:t xml:space="preserve">8 </w:t>
            </w:r>
            <w:r>
              <w:rPr>
                <w:rFonts w:ascii="Symbol" w:eastAsia="Symbol" w:hAnsi="Symbol" w:cs="Symbol"/>
                <w:szCs w:val="24"/>
              </w:rPr>
              <w:t></w:t>
            </w:r>
            <w:r>
              <w:rPr>
                <w:rFonts w:eastAsia="SimSun"/>
                <w:szCs w:val="24"/>
              </w:rPr>
              <w:t xml:space="preserve"> 10</w:t>
            </w:r>
            <w:r>
              <w:rPr>
                <w:rFonts w:eastAsia="SimSun"/>
                <w:szCs w:val="24"/>
                <w:vertAlign w:val="superscript"/>
              </w:rPr>
              <w:t>-2</w:t>
            </w:r>
          </w:p>
        </w:tc>
        <w:tc>
          <w:tcPr>
            <w:tcW w:w="1873" w:type="dxa"/>
            <w:shd w:val="clear" w:color="auto" w:fill="auto"/>
          </w:tcPr>
          <w:p w14:paraId="07EEA88F" w14:textId="77777777" w:rsidR="00AA23E8" w:rsidRDefault="00EF698A">
            <w:pPr>
              <w:tabs>
                <w:tab w:val="left" w:pos="699"/>
                <w:tab w:val="decimal" w:pos="1066"/>
              </w:tabs>
              <w:spacing w:before="240" w:after="480" w:line="240" w:lineRule="auto"/>
              <w:jc w:val="center"/>
              <w:rPr>
                <w:rFonts w:eastAsia="SimSun"/>
                <w:szCs w:val="24"/>
              </w:rPr>
            </w:pPr>
            <w:r>
              <w:rPr>
                <w:rFonts w:eastAsia="SimSun"/>
                <w:szCs w:val="24"/>
              </w:rPr>
              <w:t>1200</w:t>
            </w:r>
          </w:p>
        </w:tc>
        <w:tc>
          <w:tcPr>
            <w:tcW w:w="1665" w:type="dxa"/>
            <w:shd w:val="clear" w:color="auto" w:fill="auto"/>
          </w:tcPr>
          <w:p w14:paraId="69C51C16" w14:textId="77777777" w:rsidR="00AA23E8" w:rsidRDefault="00EF698A">
            <w:pPr>
              <w:tabs>
                <w:tab w:val="decimal" w:pos="584"/>
                <w:tab w:val="left" w:pos="641"/>
              </w:tabs>
              <w:spacing w:before="240" w:after="480" w:line="240" w:lineRule="auto"/>
              <w:jc w:val="center"/>
              <w:rPr>
                <w:rFonts w:eastAsia="SimSun"/>
                <w:szCs w:val="24"/>
              </w:rPr>
            </w:pPr>
            <w:r>
              <w:rPr>
                <w:rFonts w:eastAsia="SimSun"/>
                <w:szCs w:val="24"/>
              </w:rPr>
              <w:t>2 x 10</w:t>
            </w:r>
            <w:r>
              <w:rPr>
                <w:rFonts w:eastAsia="SimSun"/>
                <w:szCs w:val="24"/>
                <w:vertAlign w:val="superscript"/>
              </w:rPr>
              <w:t>6</w:t>
            </w:r>
          </w:p>
        </w:tc>
      </w:tr>
      <w:tr w:rsidR="00AA23E8" w14:paraId="597EFA09" w14:textId="77777777">
        <w:tc>
          <w:tcPr>
            <w:tcW w:w="1842" w:type="dxa"/>
            <w:tcBorders>
              <w:bottom w:val="double" w:sz="4" w:space="0" w:color="00000A"/>
            </w:tcBorders>
            <w:shd w:val="clear" w:color="auto" w:fill="auto"/>
          </w:tcPr>
          <w:p w14:paraId="4D94EBEB" w14:textId="77777777" w:rsidR="00AA23E8" w:rsidRDefault="00EF698A">
            <w:pPr>
              <w:spacing w:before="240" w:after="480" w:line="240" w:lineRule="auto"/>
              <w:rPr>
                <w:rFonts w:eastAsia="SimSun"/>
                <w:szCs w:val="24"/>
              </w:rPr>
            </w:pPr>
            <w:r>
              <w:rPr>
                <w:rFonts w:eastAsia="SimSun"/>
                <w:szCs w:val="24"/>
              </w:rPr>
              <w:t>40</w:t>
            </w:r>
          </w:p>
        </w:tc>
        <w:tc>
          <w:tcPr>
            <w:tcW w:w="1591" w:type="dxa"/>
            <w:tcBorders>
              <w:bottom w:val="double" w:sz="4" w:space="0" w:color="00000A"/>
            </w:tcBorders>
            <w:shd w:val="clear" w:color="auto" w:fill="auto"/>
          </w:tcPr>
          <w:p w14:paraId="652B6EA2" w14:textId="77777777" w:rsidR="00AA23E8" w:rsidRDefault="00EF698A">
            <w:pPr>
              <w:tabs>
                <w:tab w:val="decimal" w:pos="569"/>
                <w:tab w:val="left" w:pos="614"/>
              </w:tabs>
              <w:spacing w:before="240" w:after="480" w:line="240" w:lineRule="auto"/>
              <w:jc w:val="center"/>
              <w:rPr>
                <w:rFonts w:eastAsia="SimSun"/>
                <w:szCs w:val="24"/>
              </w:rPr>
            </w:pPr>
            <w:r>
              <w:rPr>
                <w:rFonts w:eastAsia="SimSun"/>
                <w:szCs w:val="24"/>
              </w:rPr>
              <w:t xml:space="preserve">4 </w:t>
            </w:r>
            <w:r>
              <w:rPr>
                <w:rFonts w:ascii="Symbol" w:eastAsia="Symbol" w:hAnsi="Symbol" w:cs="Symbol"/>
                <w:szCs w:val="24"/>
              </w:rPr>
              <w:t></w:t>
            </w:r>
            <w:r>
              <w:rPr>
                <w:rFonts w:eastAsia="SimSun"/>
                <w:szCs w:val="24"/>
              </w:rPr>
              <w:t xml:space="preserve"> 10</w:t>
            </w:r>
            <w:r>
              <w:rPr>
                <w:rFonts w:eastAsia="SimSun"/>
                <w:szCs w:val="24"/>
                <w:vertAlign w:val="superscript"/>
              </w:rPr>
              <w:t>-1</w:t>
            </w:r>
          </w:p>
        </w:tc>
        <w:tc>
          <w:tcPr>
            <w:tcW w:w="1669" w:type="dxa"/>
            <w:tcBorders>
              <w:bottom w:val="double" w:sz="4" w:space="0" w:color="00000A"/>
            </w:tcBorders>
            <w:shd w:val="clear" w:color="auto" w:fill="auto"/>
          </w:tcPr>
          <w:p w14:paraId="4E403C01" w14:textId="77777777" w:rsidR="00AA23E8" w:rsidRDefault="00EF698A">
            <w:pPr>
              <w:tabs>
                <w:tab w:val="decimal" w:pos="598"/>
                <w:tab w:val="left" w:pos="823"/>
              </w:tabs>
              <w:spacing w:before="240" w:after="480" w:line="240" w:lineRule="auto"/>
              <w:jc w:val="center"/>
              <w:rPr>
                <w:rFonts w:eastAsia="SimSun"/>
                <w:szCs w:val="24"/>
              </w:rPr>
            </w:pPr>
            <w:r>
              <w:rPr>
                <w:rFonts w:eastAsia="SimSun"/>
                <w:szCs w:val="24"/>
              </w:rPr>
              <w:t xml:space="preserve">1,3 </w:t>
            </w:r>
            <w:r>
              <w:rPr>
                <w:rFonts w:ascii="Symbol" w:eastAsia="Symbol" w:hAnsi="Symbol" w:cs="Symbol"/>
                <w:szCs w:val="24"/>
              </w:rPr>
              <w:t></w:t>
            </w:r>
            <w:r>
              <w:rPr>
                <w:rFonts w:eastAsia="SimSun"/>
                <w:szCs w:val="24"/>
              </w:rPr>
              <w:t xml:space="preserve"> 10</w:t>
            </w:r>
            <w:r>
              <w:rPr>
                <w:rFonts w:eastAsia="SimSun"/>
                <w:szCs w:val="24"/>
                <w:vertAlign w:val="superscript"/>
              </w:rPr>
              <w:t>0</w:t>
            </w:r>
          </w:p>
        </w:tc>
        <w:tc>
          <w:tcPr>
            <w:tcW w:w="1873" w:type="dxa"/>
            <w:tcBorders>
              <w:bottom w:val="double" w:sz="4" w:space="0" w:color="00000A"/>
            </w:tcBorders>
            <w:shd w:val="clear" w:color="auto" w:fill="auto"/>
          </w:tcPr>
          <w:p w14:paraId="114AD592" w14:textId="77777777" w:rsidR="00AA23E8" w:rsidRDefault="00EF698A">
            <w:pPr>
              <w:tabs>
                <w:tab w:val="left" w:pos="699"/>
              </w:tabs>
              <w:spacing w:before="240" w:after="480" w:line="240" w:lineRule="auto"/>
              <w:jc w:val="center"/>
              <w:rPr>
                <w:rFonts w:eastAsia="SimSun"/>
                <w:szCs w:val="24"/>
              </w:rPr>
            </w:pPr>
            <w:r>
              <w:rPr>
                <w:rFonts w:eastAsia="SimSun"/>
                <w:szCs w:val="24"/>
              </w:rPr>
              <w:t>2 x 10</w:t>
            </w:r>
            <w:r>
              <w:rPr>
                <w:rFonts w:eastAsia="SimSun"/>
                <w:szCs w:val="24"/>
                <w:vertAlign w:val="superscript"/>
              </w:rPr>
              <w:t>4</w:t>
            </w:r>
          </w:p>
        </w:tc>
        <w:tc>
          <w:tcPr>
            <w:tcW w:w="1665" w:type="dxa"/>
            <w:tcBorders>
              <w:bottom w:val="double" w:sz="4" w:space="0" w:color="00000A"/>
            </w:tcBorders>
            <w:shd w:val="clear" w:color="auto" w:fill="auto"/>
          </w:tcPr>
          <w:p w14:paraId="7EF00865" w14:textId="77777777" w:rsidR="00AA23E8" w:rsidRDefault="00EF698A">
            <w:pPr>
              <w:tabs>
                <w:tab w:val="decimal" w:pos="584"/>
                <w:tab w:val="left" w:pos="641"/>
              </w:tabs>
              <w:spacing w:before="240" w:after="480" w:line="240" w:lineRule="auto"/>
              <w:jc w:val="center"/>
              <w:rPr>
                <w:rFonts w:eastAsia="SimSun"/>
                <w:szCs w:val="24"/>
              </w:rPr>
            </w:pPr>
            <w:r>
              <w:rPr>
                <w:rFonts w:eastAsia="SimSun"/>
                <w:szCs w:val="24"/>
              </w:rPr>
              <w:t>4 x 10</w:t>
            </w:r>
            <w:r>
              <w:rPr>
                <w:rFonts w:eastAsia="SimSun"/>
                <w:szCs w:val="24"/>
                <w:vertAlign w:val="superscript"/>
              </w:rPr>
              <w:t>7</w:t>
            </w:r>
          </w:p>
        </w:tc>
      </w:tr>
    </w:tbl>
    <w:p w14:paraId="774B021C" w14:textId="77777777" w:rsidR="00AA23E8" w:rsidRDefault="00AA23E8">
      <w:pPr>
        <w:pStyle w:val="Heading3"/>
      </w:pPr>
    </w:p>
    <w:p w14:paraId="139CDA05" w14:textId="77777777" w:rsidR="00AA23E8" w:rsidRDefault="00EF698A">
      <w:pPr>
        <w:pStyle w:val="Heading3"/>
      </w:pPr>
      <w:bookmarkStart w:id="23" w:name="_Toc491373138"/>
      <w:bookmarkEnd w:id="23"/>
      <w:r>
        <w:t>3.2.2 Kuvat</w:t>
      </w:r>
    </w:p>
    <w:p w14:paraId="0364B063" w14:textId="77777777" w:rsidR="00AA23E8" w:rsidRDefault="00EF698A">
      <w:pPr>
        <w:spacing w:before="240" w:after="480"/>
        <w:jc w:val="both"/>
        <w:rPr>
          <w:szCs w:val="24"/>
        </w:rPr>
      </w:pPr>
      <w:r>
        <w:rPr>
          <w:szCs w:val="24"/>
        </w:rPr>
        <w:t>Jos havainnollistat asioita kaaviokuvan avulla tai esität tutkimustuloksia graafisesti, pyri esityksessä selkeyteen (</w:t>
      </w:r>
      <w:r w:rsidR="00396AF2">
        <w:rPr>
          <w:szCs w:val="24"/>
        </w:rPr>
        <w:t>K</w:t>
      </w:r>
      <w:r>
        <w:rPr>
          <w:szCs w:val="24"/>
        </w:rPr>
        <w:t xml:space="preserve">uva 1). Käytä kuvaajissa yhtenäistä ulkoasua (fontit, skaalaus yms.). Skaalaa kuvaajat siten, että asia, josta haluat kertoa, on kuvasta selvästi nähtävissä. Kuvaajat, joita on tarkoitus vertailla keskenään, tulee esittää samalla skaalalla. Mieti, millä jaolla x- ja y-akselien asteikot ja millä tarkkuudella akselien lukuarvot kannattaa esittää (paljonko desimaaleja, kannattaisiko käyttää tieteellistä esitysmuotoa kymmenen potensseina, jos lukuarvot ovat hyvin suuria tai pieniä). Merkitse kuvien x- ja y-akselien mitta-asteikot, suureet ja yksiköt selvästi ja yksikäsitteisesti. Akseliotsikoiden yksiköt laitetaan sulkuihin. Vältä koristeita, varjostuksia ja 3D-efektejä. Mieti, mikä esitysmuoto (pylväsdiagrammi, käyrä jne.) sopii parhaiten tiedon esittämiseen. Piirrä kuvat ja valitse pylväsdiagrammien, käyrien ja pistejoukkojen rasteroinnit, viivoitukset ja symbolit siten, että ne ovat luettavissa </w:t>
      </w:r>
      <w:r>
        <w:rPr>
          <w:szCs w:val="24"/>
        </w:rPr>
        <w:lastRenderedPageBreak/>
        <w:t>myös mustavalkotulosteena. Kuvateksti muotoillaan kuten taulukkoteksti. Kuvateksti sijoitetaan kuvan alapuolelle. Myös kuvatekstin tulee olla ymmärrettävissä ilman päätekstiä. Saman</w:t>
      </w:r>
      <w:r w:rsidR="006F4ACF">
        <w:rPr>
          <w:szCs w:val="24"/>
        </w:rPr>
        <w:t xml:space="preserve"> </w:t>
      </w:r>
      <w:r>
        <w:rPr>
          <w:szCs w:val="24"/>
        </w:rPr>
        <w:t xml:space="preserve">tyyppiset ja samaan aineistoon liittyvät kuvat voi yhdistää tarkoituksenmukaisesti allekkain tai rinnakkain yhtä kuvatekstiä käyttäväksi. </w:t>
      </w:r>
    </w:p>
    <w:p w14:paraId="48CF6CC7" w14:textId="77777777" w:rsidR="00AA23E8" w:rsidRDefault="00EF698A">
      <w:pPr>
        <w:spacing w:before="240" w:after="480"/>
        <w:jc w:val="center"/>
        <w:rPr>
          <w:szCs w:val="24"/>
        </w:rPr>
      </w:pPr>
      <w:r>
        <w:rPr>
          <w:noProof/>
          <w:lang w:eastAsia="fi-FI"/>
        </w:rPr>
        <w:drawing>
          <wp:inline distT="0" distB="0" distL="0" distR="0" wp14:anchorId="211B813A" wp14:editId="3739418C">
            <wp:extent cx="5302250" cy="33051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tretch>
                      <a:fillRect/>
                    </a:stretch>
                  </pic:blipFill>
                  <pic:spPr bwMode="auto">
                    <a:xfrm>
                      <a:off x="0" y="0"/>
                      <a:ext cx="5302250" cy="3305175"/>
                    </a:xfrm>
                    <a:prstGeom prst="rect">
                      <a:avLst/>
                    </a:prstGeom>
                  </pic:spPr>
                </pic:pic>
              </a:graphicData>
            </a:graphic>
          </wp:inline>
        </w:drawing>
      </w:r>
    </w:p>
    <w:p w14:paraId="588CEB94" w14:textId="77777777" w:rsidR="00AA23E8" w:rsidRDefault="00EF698A">
      <w:pPr>
        <w:spacing w:before="240" w:after="480" w:line="240" w:lineRule="auto"/>
        <w:jc w:val="both"/>
        <w:rPr>
          <w:szCs w:val="24"/>
        </w:rPr>
      </w:pPr>
      <w:r>
        <w:rPr>
          <w:szCs w:val="24"/>
        </w:rPr>
        <w:t>Kuva 1. Polttoainelaadun (ER, SE, SE+) ja kuormitusparametrien vaikutus nelitahtipienmoottorin pakokaasuhiukkasten massapäästöihin. Kuvaaja esittää mittausten keskiarvot ja -hajonnat muodossa y ± SD</w:t>
      </w:r>
      <w:r w:rsidR="00396AF2">
        <w:rPr>
          <w:szCs w:val="24"/>
        </w:rPr>
        <w:t>, n=4</w:t>
      </w:r>
      <w:r>
        <w:rPr>
          <w:szCs w:val="24"/>
        </w:rPr>
        <w:t xml:space="preserve"> (Ålander ym. 2003).</w:t>
      </w:r>
    </w:p>
    <w:p w14:paraId="31366C13" w14:textId="77777777" w:rsidR="00AA23E8" w:rsidRDefault="00EF698A">
      <w:pPr>
        <w:pStyle w:val="Heading1"/>
      </w:pPr>
      <w:bookmarkStart w:id="24" w:name="_Toc491373139"/>
      <w:bookmarkEnd w:id="24"/>
      <w:r>
        <w:t xml:space="preserve">4 TULOSTEN TARKASTELU </w:t>
      </w:r>
    </w:p>
    <w:p w14:paraId="0FDCF08B" w14:textId="77777777" w:rsidR="00AA23E8" w:rsidRDefault="00EF698A">
      <w:pPr>
        <w:spacing w:before="0" w:after="240"/>
        <w:jc w:val="both"/>
        <w:rPr>
          <w:szCs w:val="24"/>
        </w:rPr>
      </w:pPr>
      <w:r>
        <w:rPr>
          <w:szCs w:val="24"/>
        </w:rPr>
        <w:t xml:space="preserve">Tähän mennessä olet esitellyt kattavasti aiheena olevan kirjallisuuden tai tehdyn tutkimuksen lukijalle. Tulosten tarkastelu -kappaleen tarkoituksena on liittää yhteen löytämäsi tutkimustulokset, pohtia mahdollisia ristiriitaisuuksia ja niiden syitä, sekä avata lukijalle, mitä pitäisi vielä tietää asian ymmärtämiseksi tai sen hyödyntämiseksi jollain toisella alalla yms. Tulosten tarkastelussa pohditaan myös omien tulosten mielekkyyttä ja luotettavuutta aikaisempien tutkimusten valossa. </w:t>
      </w:r>
    </w:p>
    <w:p w14:paraId="2A04BD98" w14:textId="77777777" w:rsidR="00D35122" w:rsidRDefault="00861B33">
      <w:pPr>
        <w:spacing w:before="0" w:after="240"/>
        <w:jc w:val="both"/>
        <w:rPr>
          <w:strike/>
          <w:szCs w:val="24"/>
        </w:rPr>
      </w:pPr>
      <w:r>
        <w:rPr>
          <w:szCs w:val="24"/>
        </w:rPr>
        <w:lastRenderedPageBreak/>
        <w:t xml:space="preserve">Kiinnitä erityistä huomiota siihen, että johdanto ja tulosten tarkastelu on tasapainossa. Onko asetettuihin kysymyksiin vastattu?  Miltä osin tutkimus tuo uutta tietoa aihepiiriin ja tarvitaanko lisää työtä. </w:t>
      </w:r>
    </w:p>
    <w:p w14:paraId="12EA336F" w14:textId="77777777" w:rsidR="00D35122" w:rsidRPr="009E3AA5" w:rsidRDefault="00D35122" w:rsidP="009E3AA5">
      <w:pPr>
        <w:pStyle w:val="Heading1"/>
      </w:pPr>
      <w:r>
        <w:t xml:space="preserve">4 Johtopäätökset tai päätelmät </w:t>
      </w:r>
    </w:p>
    <w:p w14:paraId="3DC3DA2E" w14:textId="77777777" w:rsidR="00AA23E8" w:rsidRDefault="00EF698A">
      <w:pPr>
        <w:spacing w:before="0" w:after="240"/>
        <w:jc w:val="both"/>
        <w:rPr>
          <w:szCs w:val="24"/>
        </w:rPr>
      </w:pPr>
      <w:r>
        <w:rPr>
          <w:szCs w:val="24"/>
        </w:rPr>
        <w:t xml:space="preserve">Johtopäätökset kokoavat yhteen työn tärkeimmät havainnot ja liittävät ne laajempaan asiayhteyteen. Johtopäätöskappaleen kirjoittaminen vaatii oman työn ja sen merkityksen syvällisempää ymmärtämistä, joten pohdintaan kannattaa käyttää aikaa. Tässä kappaleessa ei enää esitetä yksityiskohtaisia tuloksia tai käytetä viitteitä. Johtopäätökset-kappale voidaan kirjoittaa Tulosten tarkastelun viimeiseksi alakappaleeksi, jolloin sitä ei välttämättä tarvitse otsikoida. </w:t>
      </w:r>
    </w:p>
    <w:p w14:paraId="1D95DAAC" w14:textId="77777777" w:rsidR="00AA23E8" w:rsidRDefault="00EF698A">
      <w:pPr>
        <w:pStyle w:val="Heading1"/>
      </w:pPr>
      <w:bookmarkStart w:id="25" w:name="_Toc491373140"/>
      <w:bookmarkEnd w:id="25"/>
      <w:r>
        <w:t>KIITOKSET</w:t>
      </w:r>
    </w:p>
    <w:p w14:paraId="18F2C8A9" w14:textId="77777777" w:rsidR="00AA23E8" w:rsidRDefault="00EF698A">
      <w:pPr>
        <w:pStyle w:val="TextBodyIndent"/>
        <w:spacing w:before="0" w:after="240"/>
        <w:ind w:firstLine="0"/>
      </w:pPr>
      <w:r>
        <w:rPr>
          <w:szCs w:val="24"/>
        </w:rPr>
        <w:t xml:space="preserve">Kiitokset gradun valmistumista edistäneestä tuesta ja rahoituksesta esitetään tässä kohdassa. Otsikkoa ei numeroida. Tässä yhteydessä mainitaan, jos tutkimushanke liittyy johonkin suurempaan hankekokonaisuuteen. </w:t>
      </w:r>
      <w:r w:rsidRPr="009E3AA5">
        <w:rPr>
          <w:szCs w:val="24"/>
        </w:rPr>
        <w:t>Sukua ja läheisiä ei yleisesti tarvitse kiittää opinnäytteissä eikä ammattikirjallisuudessa.</w:t>
      </w:r>
    </w:p>
    <w:p w14:paraId="3508BC82" w14:textId="77777777" w:rsidR="00AA23E8" w:rsidRDefault="00EF698A">
      <w:pPr>
        <w:pStyle w:val="Heading1"/>
      </w:pPr>
      <w:bookmarkStart w:id="26" w:name="_Toc491373141"/>
      <w:bookmarkEnd w:id="26"/>
      <w:r>
        <w:t>KIRJALLISUUS</w:t>
      </w:r>
    </w:p>
    <w:p w14:paraId="2B349B26" w14:textId="77777777" w:rsidR="00AA23E8" w:rsidRDefault="00EF698A">
      <w:pPr>
        <w:pStyle w:val="NormalWeb"/>
        <w:jc w:val="both"/>
        <w:rPr>
          <w:bCs/>
          <w:lang w:val="fi-FI"/>
        </w:rPr>
      </w:pPr>
      <w:bookmarkStart w:id="27" w:name="OLE_LINK1"/>
      <w:bookmarkEnd w:id="27"/>
      <w:r>
        <w:rPr>
          <w:bCs/>
          <w:lang w:val="fi-FI"/>
        </w:rPr>
        <w:t>Kirjallisuusluettelon otsikkoon ei tule numerointia</w:t>
      </w:r>
      <w:r>
        <w:rPr>
          <w:lang w:val="fi-FI"/>
        </w:rPr>
        <w:t xml:space="preserve">. Jokaisen viitteen ensimmäistä seuraavat rivit ovat riippuvia (1 cm). Kaikki luettelossa esiintyvä kirjallisuus täytyy löytyä tekstistä viitteenä ja päinvastoin. Jos artikkeli on painossa tai hyväksytty, se voidaan panna luetteloon niiden numero- ym. tietojen kera, mitä on käytettävissä. Älä käännä viitteen otsikkoa muulle kielelle, ellei sitä ole tehty </w:t>
      </w:r>
      <w:r>
        <w:rPr>
          <w:lang w:val="fi-FI"/>
        </w:rPr>
        <w:lastRenderedPageBreak/>
        <w:t>alkuperäisessä julkaisussa.</w:t>
      </w:r>
      <w:r>
        <w:rPr>
          <w:bCs/>
          <w:lang w:val="fi-FI"/>
        </w:rPr>
        <w:t xml:space="preserve"> Jos alkuperäinen otsikko on kirjoitettu muilla kuin roomalaisilla kirjaimilla, katso BER-kirjoitusohje.</w:t>
      </w:r>
      <w:r>
        <w:rPr>
          <w:lang w:val="fi-FI"/>
        </w:rPr>
        <w:t xml:space="preserve"> Käytä sarjojen nimistä vain niiden omia tai Biological </w:t>
      </w:r>
      <w:proofErr w:type="spellStart"/>
      <w:r>
        <w:rPr>
          <w:lang w:val="fi-FI"/>
        </w:rPr>
        <w:t>Abstracts</w:t>
      </w:r>
      <w:proofErr w:type="spellEnd"/>
      <w:r>
        <w:rPr>
          <w:lang w:val="fi-FI"/>
        </w:rPr>
        <w:t xml:space="preserve"> tai Science </w:t>
      </w:r>
      <w:proofErr w:type="spellStart"/>
      <w:r>
        <w:rPr>
          <w:lang w:val="fi-FI"/>
        </w:rPr>
        <w:t>Citation</w:t>
      </w:r>
      <w:proofErr w:type="spellEnd"/>
      <w:r>
        <w:rPr>
          <w:lang w:val="fi-FI"/>
        </w:rPr>
        <w:t xml:space="preserve"> Index -julkaisujen käyttämiä lyhenteitä. Jos lyhennettä ei ole löydettävissä, käytä koko nimeä. Lähteet järjestetään seuraavan logiikan mukaisesti:</w:t>
      </w:r>
    </w:p>
    <w:p w14:paraId="1C30C511" w14:textId="77777777" w:rsidR="00AA23E8" w:rsidRDefault="00EF698A">
      <w:pPr>
        <w:pStyle w:val="ListParagraph"/>
        <w:numPr>
          <w:ilvl w:val="0"/>
          <w:numId w:val="1"/>
        </w:numPr>
        <w:jc w:val="both"/>
        <w:rPr>
          <w:bCs/>
          <w:szCs w:val="24"/>
        </w:rPr>
      </w:pPr>
      <w:r>
        <w:rPr>
          <w:bCs/>
          <w:szCs w:val="24"/>
        </w:rPr>
        <w:t>Aakkosjärjestys</w:t>
      </w:r>
    </w:p>
    <w:p w14:paraId="1604E2DD" w14:textId="77777777" w:rsidR="00AA23E8" w:rsidRDefault="00EF698A">
      <w:pPr>
        <w:pStyle w:val="ListParagraph"/>
        <w:numPr>
          <w:ilvl w:val="0"/>
          <w:numId w:val="1"/>
        </w:numPr>
        <w:jc w:val="both"/>
        <w:rPr>
          <w:bCs/>
          <w:szCs w:val="24"/>
        </w:rPr>
      </w:pPr>
      <w:r>
        <w:rPr>
          <w:bCs/>
          <w:szCs w:val="24"/>
        </w:rPr>
        <w:t>Jos tekijä tai tekijät täysin samat, laitetaan vuosiluvun mukaan (kasvava)</w:t>
      </w:r>
    </w:p>
    <w:p w14:paraId="547FE8EA" w14:textId="77777777" w:rsidR="00AA23E8" w:rsidRDefault="00EF698A">
      <w:pPr>
        <w:pStyle w:val="ListParagraph"/>
        <w:numPr>
          <w:ilvl w:val="0"/>
          <w:numId w:val="1"/>
        </w:numPr>
        <w:jc w:val="both"/>
        <w:rPr>
          <w:bCs/>
          <w:szCs w:val="24"/>
        </w:rPr>
      </w:pPr>
      <w:r>
        <w:rPr>
          <w:bCs/>
          <w:szCs w:val="24"/>
        </w:rPr>
        <w:t>Jos sekä tekijä (tai tekijälistan ensimmäinen nimi) että vuosi ovat samat, merkitään tekstissä ensimmäisenä mainittu lähde kirjaimella a, toinen b, jne. Esimerkiksi tekstiin ”(Järvinen ym. 2015a)” ja luetteloon Järvinen, J., Virtanen, V. &amp; Lahtinen, L. 2015a.”</w:t>
      </w:r>
    </w:p>
    <w:p w14:paraId="4A172E6D" w14:textId="77777777" w:rsidR="00AA23E8" w:rsidRDefault="00EF698A">
      <w:pPr>
        <w:jc w:val="both"/>
        <w:rPr>
          <w:szCs w:val="24"/>
        </w:rPr>
      </w:pPr>
      <w:r>
        <w:rPr>
          <w:szCs w:val="24"/>
        </w:rPr>
        <w:t xml:space="preserve">Jos teet viitteiden lisäämisen ja kirjallisuusluettelon </w:t>
      </w:r>
      <w:proofErr w:type="spellStart"/>
      <w:r>
        <w:rPr>
          <w:szCs w:val="24"/>
        </w:rPr>
        <w:t>RefWorksin</w:t>
      </w:r>
      <w:proofErr w:type="spellEnd"/>
      <w:r>
        <w:rPr>
          <w:szCs w:val="24"/>
        </w:rPr>
        <w:t xml:space="preserve"> avulla, käytä </w:t>
      </w:r>
      <w:proofErr w:type="spellStart"/>
      <w:r>
        <w:rPr>
          <w:szCs w:val="24"/>
        </w:rPr>
        <w:t>JYn</w:t>
      </w:r>
      <w:proofErr w:type="spellEnd"/>
      <w:r>
        <w:rPr>
          <w:szCs w:val="24"/>
        </w:rPr>
        <w:t xml:space="preserve"> suosikeissa olevaa, opinnäytetöitä varten luotua </w:t>
      </w:r>
      <w:proofErr w:type="spellStart"/>
      <w:r>
        <w:rPr>
          <w:szCs w:val="24"/>
        </w:rPr>
        <w:t>Boreal</w:t>
      </w:r>
      <w:proofErr w:type="spellEnd"/>
      <w:r>
        <w:rPr>
          <w:szCs w:val="24"/>
        </w:rPr>
        <w:t xml:space="preserve"> Environment </w:t>
      </w:r>
      <w:proofErr w:type="spellStart"/>
      <w:r>
        <w:rPr>
          <w:szCs w:val="24"/>
        </w:rPr>
        <w:t>Research</w:t>
      </w:r>
      <w:proofErr w:type="spellEnd"/>
      <w:r>
        <w:rPr>
          <w:szCs w:val="24"/>
        </w:rPr>
        <w:t xml:space="preserve"> -formaatin suomenkielistä versiota. Tieteellisten artikkeleiden lisäksi </w:t>
      </w:r>
      <w:proofErr w:type="spellStart"/>
      <w:r>
        <w:rPr>
          <w:szCs w:val="24"/>
        </w:rPr>
        <w:t>RefWorksiin</w:t>
      </w:r>
      <w:proofErr w:type="spellEnd"/>
      <w:r>
        <w:rPr>
          <w:szCs w:val="24"/>
        </w:rPr>
        <w:t xml:space="preserve"> voi vielä myös muunlaisia viitteitä. </w:t>
      </w:r>
    </w:p>
    <w:p w14:paraId="765CE822" w14:textId="77777777" w:rsidR="00AA23E8" w:rsidRDefault="00EF698A">
      <w:pPr>
        <w:jc w:val="both"/>
        <w:rPr>
          <w:szCs w:val="24"/>
        </w:rPr>
      </w:pPr>
      <w:r w:rsidRPr="00D35122">
        <w:rPr>
          <w:szCs w:val="24"/>
        </w:rPr>
        <w:t>T</w:t>
      </w:r>
      <w:r w:rsidRPr="009E3AA5">
        <w:rPr>
          <w:szCs w:val="24"/>
        </w:rPr>
        <w:t>ekstissä kirjallisuuteen viitataan tekijän sukunimellä ja vuosiluvulla (Ylänne 2017). Jos tekijöitä on kaksi, käytetään kumpaakin sukunimeä (Vallius ja Ylänne 2015). Useamman tekijän viitteessä käytetään suomenkielessä ym. (Vallius ym. 2014) Jos samassa yhteydessä viitataan useampaa lähteeseen, viitteet laitetaan aikajärjestykseen (Vallius ja Ylänne 2015, Ylänne 2017).</w:t>
      </w:r>
    </w:p>
    <w:p w14:paraId="654246B4" w14:textId="77777777" w:rsidR="00AA23E8" w:rsidRDefault="00EF698A">
      <w:pPr>
        <w:jc w:val="both"/>
      </w:pPr>
      <w:r>
        <w:rPr>
          <w:szCs w:val="24"/>
        </w:rPr>
        <w:t xml:space="preserve">Alla </w:t>
      </w:r>
      <w:r w:rsidR="00D44FA7">
        <w:rPr>
          <w:szCs w:val="24"/>
        </w:rPr>
        <w:t xml:space="preserve">on annettu </w:t>
      </w:r>
      <w:r>
        <w:rPr>
          <w:szCs w:val="24"/>
        </w:rPr>
        <w:t>tyypillisimpiä esimerkkejä kirjallisuusluettelosta (H</w:t>
      </w:r>
      <w:r>
        <w:rPr>
          <w:b/>
          <w:szCs w:val="24"/>
        </w:rPr>
        <w:t>uom</w:t>
      </w:r>
      <w:r>
        <w:rPr>
          <w:szCs w:val="24"/>
        </w:rPr>
        <w:t xml:space="preserve">.: hakasuluissa oleva teksti on kommentti, sitä ei lisätä lopulliseen tekstiin!). Jos lähdettäsi vastaavaa ohjetta ei löydy tästä luettelosta tai sen perässä olevasta virallislähteisiin liittyvästä ohjeesta, katso mallia </w:t>
      </w:r>
      <w:proofErr w:type="spellStart"/>
      <w:r>
        <w:rPr>
          <w:szCs w:val="24"/>
        </w:rPr>
        <w:t>BERin</w:t>
      </w:r>
      <w:proofErr w:type="spellEnd"/>
      <w:r>
        <w:rPr>
          <w:szCs w:val="24"/>
        </w:rPr>
        <w:t xml:space="preserve"> julkaisemista artikkeleista.</w:t>
      </w:r>
      <w:bookmarkStart w:id="28" w:name="_Toc226345825"/>
      <w:bookmarkEnd w:id="28"/>
      <w:r>
        <w:rPr>
          <w:bCs/>
          <w:szCs w:val="24"/>
        </w:rPr>
        <w:t xml:space="preserve"> </w:t>
      </w:r>
    </w:p>
    <w:p w14:paraId="3A9F4607" w14:textId="77777777" w:rsidR="00AA23E8" w:rsidRDefault="00AA23E8">
      <w:pPr>
        <w:spacing w:line="240" w:lineRule="auto"/>
        <w:ind w:left="567" w:hanging="567"/>
        <w:jc w:val="both"/>
        <w:rPr>
          <w:bCs/>
          <w:szCs w:val="24"/>
        </w:rPr>
      </w:pPr>
    </w:p>
    <w:p w14:paraId="0B4E3DD5" w14:textId="77777777" w:rsidR="00AA23E8" w:rsidRDefault="00EF698A">
      <w:pPr>
        <w:spacing w:line="240" w:lineRule="auto"/>
        <w:ind w:left="567" w:hanging="567"/>
        <w:jc w:val="both"/>
      </w:pPr>
      <w:r>
        <w:rPr>
          <w:bCs/>
          <w:szCs w:val="24"/>
        </w:rPr>
        <w:t xml:space="preserve">BER 2017. </w:t>
      </w:r>
      <w:proofErr w:type="spellStart"/>
      <w:r>
        <w:rPr>
          <w:bCs/>
          <w:szCs w:val="24"/>
        </w:rPr>
        <w:t>Instructions</w:t>
      </w:r>
      <w:proofErr w:type="spellEnd"/>
      <w:r>
        <w:rPr>
          <w:bCs/>
          <w:szCs w:val="24"/>
        </w:rPr>
        <w:t xml:space="preserve"> to </w:t>
      </w:r>
      <w:proofErr w:type="spellStart"/>
      <w:r>
        <w:rPr>
          <w:bCs/>
          <w:szCs w:val="24"/>
        </w:rPr>
        <w:t>authors</w:t>
      </w:r>
      <w:proofErr w:type="spellEnd"/>
      <w:r>
        <w:rPr>
          <w:bCs/>
          <w:szCs w:val="24"/>
        </w:rPr>
        <w:t xml:space="preserve">. </w:t>
      </w:r>
      <w:hyperlink r:id="rId12">
        <w:r>
          <w:rPr>
            <w:rStyle w:val="InternetLink"/>
            <w:webHidden/>
          </w:rPr>
          <w:t>http://www.borenv.net/</w:t>
        </w:r>
      </w:hyperlink>
      <w:r>
        <w:rPr>
          <w:bCs/>
          <w:szCs w:val="24"/>
        </w:rPr>
        <w:t xml:space="preserve"> (luettu 17.8.</w:t>
      </w:r>
      <w:proofErr w:type="gramStart"/>
      <w:r>
        <w:rPr>
          <w:bCs/>
          <w:szCs w:val="24"/>
        </w:rPr>
        <w:t>2017)  [</w:t>
      </w:r>
      <w:proofErr w:type="spellStart"/>
      <w:r>
        <w:rPr>
          <w:bCs/>
          <w:szCs w:val="24"/>
        </w:rPr>
        <w:t>Boreal</w:t>
      </w:r>
      <w:proofErr w:type="spellEnd"/>
      <w:proofErr w:type="gramEnd"/>
      <w:r>
        <w:rPr>
          <w:bCs/>
          <w:szCs w:val="24"/>
        </w:rPr>
        <w:t xml:space="preserve"> E</w:t>
      </w:r>
      <w:r w:rsidR="00D35122">
        <w:rPr>
          <w:bCs/>
          <w:szCs w:val="24"/>
        </w:rPr>
        <w:t>n</w:t>
      </w:r>
      <w:r>
        <w:rPr>
          <w:bCs/>
          <w:szCs w:val="24"/>
        </w:rPr>
        <w:t xml:space="preserve">vironment </w:t>
      </w:r>
      <w:proofErr w:type="spellStart"/>
      <w:r>
        <w:rPr>
          <w:bCs/>
          <w:szCs w:val="24"/>
        </w:rPr>
        <w:t>Research</w:t>
      </w:r>
      <w:proofErr w:type="spellEnd"/>
      <w:r>
        <w:rPr>
          <w:bCs/>
          <w:szCs w:val="24"/>
        </w:rPr>
        <w:t xml:space="preserve"> -lehden verkkosivu, josta voi tarkistaa kirjoitusohjeet. Huomioi suomen kielen käytöstä johtuvat poikkeamat]</w:t>
      </w:r>
    </w:p>
    <w:p w14:paraId="53A6CC33" w14:textId="77777777" w:rsidR="00AA23E8" w:rsidRDefault="00EF698A">
      <w:pPr>
        <w:spacing w:line="240" w:lineRule="auto"/>
        <w:ind w:left="567" w:hanging="567"/>
        <w:jc w:val="both"/>
        <w:rPr>
          <w:bCs/>
          <w:szCs w:val="24"/>
        </w:rPr>
      </w:pPr>
      <w:proofErr w:type="spellStart"/>
      <w:r>
        <w:rPr>
          <w:bCs/>
          <w:szCs w:val="24"/>
          <w:lang w:val="en-US"/>
        </w:rPr>
        <w:t>Forsström</w:t>
      </w:r>
      <w:proofErr w:type="spellEnd"/>
      <w:r>
        <w:rPr>
          <w:bCs/>
          <w:szCs w:val="24"/>
          <w:lang w:val="en-US"/>
        </w:rPr>
        <w:t xml:space="preserve"> S., </w:t>
      </w:r>
      <w:proofErr w:type="spellStart"/>
      <w:r>
        <w:rPr>
          <w:bCs/>
          <w:szCs w:val="24"/>
          <w:lang w:val="en-US"/>
        </w:rPr>
        <w:t>Ström</w:t>
      </w:r>
      <w:proofErr w:type="spellEnd"/>
      <w:r>
        <w:rPr>
          <w:bCs/>
          <w:szCs w:val="24"/>
          <w:lang w:val="en-US"/>
        </w:rPr>
        <w:t xml:space="preserve"> J., Pedersen C.A., Isaksson E. &amp; </w:t>
      </w:r>
      <w:proofErr w:type="spellStart"/>
      <w:r>
        <w:rPr>
          <w:bCs/>
          <w:szCs w:val="24"/>
          <w:lang w:val="en-US"/>
        </w:rPr>
        <w:t>Gerland</w:t>
      </w:r>
      <w:proofErr w:type="spellEnd"/>
      <w:r>
        <w:rPr>
          <w:bCs/>
          <w:szCs w:val="24"/>
          <w:lang w:val="en-US"/>
        </w:rPr>
        <w:t xml:space="preserve">, S. 2009. Elemental carbon distribution in Svalbard snow. </w:t>
      </w:r>
      <w:r>
        <w:rPr>
          <w:bCs/>
          <w:i/>
          <w:szCs w:val="24"/>
          <w:lang w:val="en-US"/>
        </w:rPr>
        <w:t xml:space="preserve">J. </w:t>
      </w:r>
      <w:proofErr w:type="spellStart"/>
      <w:r>
        <w:rPr>
          <w:bCs/>
          <w:i/>
          <w:szCs w:val="24"/>
          <w:lang w:val="en-US"/>
        </w:rPr>
        <w:t>Geophys</w:t>
      </w:r>
      <w:proofErr w:type="spellEnd"/>
      <w:r>
        <w:rPr>
          <w:bCs/>
          <w:i/>
          <w:szCs w:val="24"/>
          <w:lang w:val="en-US"/>
        </w:rPr>
        <w:t>. Res.</w:t>
      </w:r>
      <w:r>
        <w:rPr>
          <w:bCs/>
          <w:szCs w:val="24"/>
          <w:lang w:val="en-US"/>
        </w:rPr>
        <w:t xml:space="preserve"> 114, D19112, </w:t>
      </w:r>
      <w:r>
        <w:rPr>
          <w:bCs/>
          <w:szCs w:val="24"/>
          <w:lang w:val="en-US"/>
        </w:rPr>
        <w:lastRenderedPageBreak/>
        <w:t xml:space="preserve">doi:10.1029/2008JD011480. </w:t>
      </w:r>
      <w:r>
        <w:rPr>
          <w:bCs/>
          <w:szCs w:val="24"/>
        </w:rPr>
        <w:t xml:space="preserve">[Pelkästään verkossa julkaistava sarja, DOI (Digital Object </w:t>
      </w:r>
      <w:proofErr w:type="spellStart"/>
      <w:r>
        <w:rPr>
          <w:bCs/>
          <w:szCs w:val="24"/>
        </w:rPr>
        <w:t>Identifier</w:t>
      </w:r>
      <w:proofErr w:type="spellEnd"/>
      <w:r>
        <w:rPr>
          <w:bCs/>
          <w:szCs w:val="24"/>
        </w:rPr>
        <w:t>) on ilmoitettava]</w:t>
      </w:r>
    </w:p>
    <w:p w14:paraId="40F4A6BB" w14:textId="77777777" w:rsidR="00AA23E8" w:rsidRDefault="00EF698A">
      <w:pPr>
        <w:spacing w:line="240" w:lineRule="auto"/>
        <w:ind w:left="567" w:hanging="567"/>
        <w:jc w:val="both"/>
        <w:rPr>
          <w:bCs/>
          <w:szCs w:val="24"/>
        </w:rPr>
      </w:pPr>
      <w:proofErr w:type="spellStart"/>
      <w:r>
        <w:rPr>
          <w:bCs/>
          <w:szCs w:val="24"/>
        </w:rPr>
        <w:t>Forström</w:t>
      </w:r>
      <w:proofErr w:type="spellEnd"/>
      <w:r>
        <w:rPr>
          <w:bCs/>
          <w:szCs w:val="24"/>
        </w:rPr>
        <w:t xml:space="preserve"> J., Keränen J., Hytönen E., Soria A. &amp; </w:t>
      </w:r>
      <w:proofErr w:type="spellStart"/>
      <w:r>
        <w:rPr>
          <w:bCs/>
          <w:szCs w:val="24"/>
        </w:rPr>
        <w:t>Szabó</w:t>
      </w:r>
      <w:proofErr w:type="spellEnd"/>
      <w:r>
        <w:rPr>
          <w:bCs/>
          <w:szCs w:val="24"/>
        </w:rPr>
        <w:t xml:space="preserve"> L. 2006. </w:t>
      </w:r>
      <w:r>
        <w:rPr>
          <w:bCs/>
          <w:i/>
          <w:szCs w:val="24"/>
          <w:lang w:val="en-US"/>
        </w:rPr>
        <w:t>Development of a model of the world pulp and paper industry.</w:t>
      </w:r>
      <w:r>
        <w:rPr>
          <w:bCs/>
          <w:szCs w:val="24"/>
          <w:lang w:val="en-US"/>
        </w:rPr>
        <w:t xml:space="preserve"> </w:t>
      </w:r>
      <w:r>
        <w:rPr>
          <w:bCs/>
          <w:szCs w:val="24"/>
        </w:rPr>
        <w:t xml:space="preserve">Technical Report </w:t>
      </w:r>
      <w:proofErr w:type="spellStart"/>
      <w:r>
        <w:rPr>
          <w:bCs/>
          <w:szCs w:val="24"/>
        </w:rPr>
        <w:t>Series</w:t>
      </w:r>
      <w:proofErr w:type="spellEnd"/>
      <w:r>
        <w:rPr>
          <w:bCs/>
          <w:szCs w:val="24"/>
        </w:rPr>
        <w:t>, EUR 22544 EN, saatavissa http://ftp.jrc.es/EURdoc/22544-ExeSumm.pdf. [Verkossa saatavilla oleva raportti]</w:t>
      </w:r>
    </w:p>
    <w:p w14:paraId="04AD247C" w14:textId="77777777" w:rsidR="00AA23E8" w:rsidRDefault="00EF698A">
      <w:pPr>
        <w:spacing w:line="240" w:lineRule="auto"/>
        <w:ind w:left="567" w:hanging="567"/>
        <w:jc w:val="both"/>
        <w:rPr>
          <w:bCs/>
          <w:szCs w:val="24"/>
          <w:lang w:val="en-US"/>
        </w:rPr>
      </w:pPr>
      <w:r>
        <w:rPr>
          <w:bCs/>
          <w:szCs w:val="24"/>
          <w:lang w:val="en-US"/>
        </w:rPr>
        <w:t xml:space="preserve">Hänninen H. 1990. Modelling dormancy release in trees from cool and temperate regions. </w:t>
      </w:r>
      <w:proofErr w:type="spellStart"/>
      <w:r>
        <w:rPr>
          <w:bCs/>
          <w:szCs w:val="24"/>
          <w:lang w:val="en-US"/>
        </w:rPr>
        <w:t>Teoksessa</w:t>
      </w:r>
      <w:proofErr w:type="spellEnd"/>
      <w:r>
        <w:rPr>
          <w:bCs/>
          <w:szCs w:val="24"/>
          <w:lang w:val="en-US"/>
        </w:rPr>
        <w:t xml:space="preserve">: Dixon R.K., </w:t>
      </w:r>
      <w:proofErr w:type="spellStart"/>
      <w:r>
        <w:rPr>
          <w:bCs/>
          <w:szCs w:val="24"/>
          <w:lang w:val="en-US"/>
        </w:rPr>
        <w:t>Melhdahl</w:t>
      </w:r>
      <w:proofErr w:type="spellEnd"/>
      <w:r>
        <w:rPr>
          <w:bCs/>
          <w:szCs w:val="24"/>
          <w:lang w:val="en-US"/>
        </w:rPr>
        <w:t xml:space="preserve"> R.S., </w:t>
      </w:r>
      <w:proofErr w:type="spellStart"/>
      <w:r>
        <w:rPr>
          <w:bCs/>
          <w:szCs w:val="24"/>
          <w:lang w:val="en-US"/>
        </w:rPr>
        <w:t>Ruak</w:t>
      </w:r>
      <w:proofErr w:type="spellEnd"/>
      <w:r>
        <w:rPr>
          <w:bCs/>
          <w:szCs w:val="24"/>
          <w:lang w:val="en-US"/>
        </w:rPr>
        <w:t xml:space="preserve"> G.A. &amp; Warren W.G. (</w:t>
      </w:r>
      <w:proofErr w:type="spellStart"/>
      <w:r>
        <w:rPr>
          <w:bCs/>
          <w:szCs w:val="24"/>
          <w:lang w:val="en-US"/>
        </w:rPr>
        <w:t>toim</w:t>
      </w:r>
      <w:proofErr w:type="spellEnd"/>
      <w:r>
        <w:rPr>
          <w:bCs/>
          <w:szCs w:val="24"/>
          <w:lang w:val="en-US"/>
        </w:rPr>
        <w:t xml:space="preserve">.), </w:t>
      </w:r>
      <w:r>
        <w:rPr>
          <w:bCs/>
          <w:i/>
          <w:szCs w:val="24"/>
          <w:lang w:val="en-US"/>
        </w:rPr>
        <w:t>Process modelling of forest growth responses to environmental stress</w:t>
      </w:r>
      <w:r>
        <w:rPr>
          <w:bCs/>
          <w:szCs w:val="24"/>
          <w:lang w:val="en-US"/>
        </w:rPr>
        <w:t>, Timber Press Portland, pp. 159–165. [</w:t>
      </w:r>
      <w:proofErr w:type="spellStart"/>
      <w:r>
        <w:rPr>
          <w:bCs/>
          <w:szCs w:val="24"/>
          <w:lang w:val="en-US"/>
        </w:rPr>
        <w:t>Hän</w:t>
      </w:r>
      <w:r w:rsidR="00D35122">
        <w:rPr>
          <w:bCs/>
          <w:szCs w:val="24"/>
          <w:lang w:val="en-US"/>
        </w:rPr>
        <w:t>n</w:t>
      </w:r>
      <w:r>
        <w:rPr>
          <w:bCs/>
          <w:szCs w:val="24"/>
          <w:lang w:val="en-US"/>
        </w:rPr>
        <w:t>isen</w:t>
      </w:r>
      <w:proofErr w:type="spellEnd"/>
      <w:r>
        <w:rPr>
          <w:bCs/>
          <w:szCs w:val="24"/>
          <w:lang w:val="en-US"/>
        </w:rPr>
        <w:t xml:space="preserve"> </w:t>
      </w:r>
      <w:proofErr w:type="spellStart"/>
      <w:r>
        <w:rPr>
          <w:bCs/>
          <w:szCs w:val="24"/>
          <w:lang w:val="en-US"/>
        </w:rPr>
        <w:t>kirjoittama</w:t>
      </w:r>
      <w:proofErr w:type="spellEnd"/>
      <w:r>
        <w:rPr>
          <w:bCs/>
          <w:szCs w:val="24"/>
          <w:lang w:val="en-US"/>
        </w:rPr>
        <w:t xml:space="preserve"> </w:t>
      </w:r>
      <w:proofErr w:type="spellStart"/>
      <w:r>
        <w:rPr>
          <w:bCs/>
          <w:szCs w:val="24"/>
          <w:lang w:val="en-US"/>
        </w:rPr>
        <w:t>kappale</w:t>
      </w:r>
      <w:proofErr w:type="spellEnd"/>
      <w:r>
        <w:rPr>
          <w:bCs/>
          <w:szCs w:val="24"/>
          <w:lang w:val="en-US"/>
        </w:rPr>
        <w:t xml:space="preserve"> Dixon </w:t>
      </w:r>
      <w:proofErr w:type="spellStart"/>
      <w:r>
        <w:rPr>
          <w:bCs/>
          <w:szCs w:val="24"/>
          <w:lang w:val="en-US"/>
        </w:rPr>
        <w:t>ym</w:t>
      </w:r>
      <w:proofErr w:type="spellEnd"/>
      <w:r>
        <w:rPr>
          <w:bCs/>
          <w:szCs w:val="24"/>
          <w:lang w:val="en-US"/>
        </w:rPr>
        <w:t xml:space="preserve">. </w:t>
      </w:r>
      <w:proofErr w:type="spellStart"/>
      <w:r>
        <w:rPr>
          <w:bCs/>
          <w:szCs w:val="24"/>
          <w:lang w:val="en-US"/>
        </w:rPr>
        <w:t>toimittamassa</w:t>
      </w:r>
      <w:proofErr w:type="spellEnd"/>
      <w:r>
        <w:rPr>
          <w:bCs/>
          <w:szCs w:val="24"/>
          <w:lang w:val="en-US"/>
        </w:rPr>
        <w:t xml:space="preserve"> </w:t>
      </w:r>
      <w:proofErr w:type="spellStart"/>
      <w:r>
        <w:rPr>
          <w:bCs/>
          <w:szCs w:val="24"/>
          <w:lang w:val="en-US"/>
        </w:rPr>
        <w:t>kirjassa</w:t>
      </w:r>
      <w:proofErr w:type="spellEnd"/>
      <w:r>
        <w:rPr>
          <w:bCs/>
          <w:szCs w:val="24"/>
          <w:lang w:val="en-US"/>
        </w:rPr>
        <w:t>]</w:t>
      </w:r>
    </w:p>
    <w:p w14:paraId="015D66A4" w14:textId="77777777" w:rsidR="00AA23E8" w:rsidRPr="009E3AA5" w:rsidRDefault="00EF698A">
      <w:pPr>
        <w:spacing w:line="240" w:lineRule="auto"/>
        <w:ind w:left="567" w:hanging="567"/>
        <w:jc w:val="both"/>
        <w:rPr>
          <w:szCs w:val="24"/>
        </w:rPr>
      </w:pPr>
      <w:r>
        <w:rPr>
          <w:szCs w:val="24"/>
          <w:lang w:val="en-US"/>
        </w:rPr>
        <w:t xml:space="preserve">IPCC 2013: </w:t>
      </w:r>
      <w:r>
        <w:rPr>
          <w:rFonts w:cs="Arial"/>
          <w:i/>
          <w:lang w:val="en-US"/>
        </w:rPr>
        <w:t xml:space="preserve">Climate Change 2013. </w:t>
      </w:r>
      <w:r>
        <w:rPr>
          <w:rFonts w:cs="Arial"/>
          <w:i/>
          <w:iCs/>
          <w:lang w:val="en-US"/>
        </w:rPr>
        <w:t>The Physical Science Basis</w:t>
      </w:r>
      <w:r>
        <w:rPr>
          <w:szCs w:val="24"/>
          <w:lang w:val="en-US"/>
        </w:rPr>
        <w:t>.</w:t>
      </w:r>
      <w:r>
        <w:rPr>
          <w:lang w:val="en-US"/>
        </w:rPr>
        <w:t xml:space="preserve"> </w:t>
      </w:r>
      <w:r>
        <w:rPr>
          <w:szCs w:val="24"/>
          <w:lang w:val="en-US"/>
        </w:rPr>
        <w:t>Cambridge University Press, New York, USA.</w:t>
      </w:r>
      <w:r>
        <w:rPr>
          <w:i/>
          <w:szCs w:val="24"/>
          <w:lang w:val="en-US"/>
        </w:rPr>
        <w:t xml:space="preserve"> </w:t>
      </w:r>
      <w:r w:rsidRPr="009E3AA5">
        <w:rPr>
          <w:szCs w:val="24"/>
        </w:rPr>
        <w:t>[Kirja ilman varsinaista kirjoittajaa]</w:t>
      </w:r>
    </w:p>
    <w:p w14:paraId="773760E4" w14:textId="77777777" w:rsidR="00AA23E8" w:rsidRDefault="00EF698A">
      <w:pPr>
        <w:spacing w:line="240" w:lineRule="auto"/>
        <w:ind w:left="567" w:hanging="567"/>
        <w:jc w:val="both"/>
      </w:pPr>
      <w:proofErr w:type="spellStart"/>
      <w:r w:rsidRPr="009E3AA5">
        <w:rPr>
          <w:bCs/>
          <w:szCs w:val="24"/>
        </w:rPr>
        <w:t>Kielijelppi</w:t>
      </w:r>
      <w:proofErr w:type="spellEnd"/>
      <w:r w:rsidRPr="009E3AA5">
        <w:rPr>
          <w:bCs/>
          <w:szCs w:val="24"/>
        </w:rPr>
        <w:t xml:space="preserve"> 2014. Kirjoitusviestintä. </w:t>
      </w:r>
      <w:hyperlink r:id="rId13">
        <w:r>
          <w:rPr>
            <w:rStyle w:val="InternetLink"/>
            <w:bCs/>
            <w:webHidden/>
            <w:color w:val="00000A"/>
            <w:szCs w:val="24"/>
            <w:u w:val="none"/>
          </w:rPr>
          <w:t>http://www.kielijelppi.fi/kirjoitusviestinta</w:t>
        </w:r>
      </w:hyperlink>
      <w:r>
        <w:rPr>
          <w:bCs/>
          <w:szCs w:val="24"/>
        </w:rPr>
        <w:t xml:space="preserve"> (luettu: 20.11.2014)  [Verkkosivu, tekijäksi tekstiin ja luetteloon sivun otsikko tai ylläpitävä organisaatio]</w:t>
      </w:r>
    </w:p>
    <w:p w14:paraId="228CF754" w14:textId="77777777" w:rsidR="00AA23E8" w:rsidRDefault="00EF698A">
      <w:pPr>
        <w:spacing w:line="240" w:lineRule="auto"/>
        <w:ind w:left="567" w:hanging="567"/>
        <w:jc w:val="both"/>
        <w:rPr>
          <w:bCs/>
          <w:szCs w:val="24"/>
        </w:rPr>
      </w:pPr>
      <w:r>
        <w:rPr>
          <w:bCs/>
          <w:szCs w:val="24"/>
        </w:rPr>
        <w:t xml:space="preserve">Kulmala M., Vehkamäki H., Petäjä T., </w:t>
      </w:r>
      <w:proofErr w:type="spellStart"/>
      <w:r>
        <w:rPr>
          <w:bCs/>
          <w:szCs w:val="24"/>
        </w:rPr>
        <w:t>Dal</w:t>
      </w:r>
      <w:proofErr w:type="spellEnd"/>
      <w:r>
        <w:rPr>
          <w:bCs/>
          <w:szCs w:val="24"/>
        </w:rPr>
        <w:t xml:space="preserve"> </w:t>
      </w:r>
      <w:proofErr w:type="spellStart"/>
      <w:r>
        <w:rPr>
          <w:bCs/>
          <w:szCs w:val="24"/>
        </w:rPr>
        <w:t>Masoa</w:t>
      </w:r>
      <w:proofErr w:type="spellEnd"/>
      <w:r>
        <w:rPr>
          <w:bCs/>
          <w:szCs w:val="24"/>
        </w:rPr>
        <w:t xml:space="preserve"> M., Lauri A., Kerminen V.-M., </w:t>
      </w:r>
      <w:proofErr w:type="spellStart"/>
      <w:r>
        <w:rPr>
          <w:bCs/>
          <w:szCs w:val="24"/>
        </w:rPr>
        <w:t>Birmilic</w:t>
      </w:r>
      <w:proofErr w:type="spellEnd"/>
      <w:r>
        <w:rPr>
          <w:bCs/>
          <w:szCs w:val="24"/>
        </w:rPr>
        <w:t xml:space="preserve"> W. &amp; </w:t>
      </w:r>
      <w:proofErr w:type="spellStart"/>
      <w:r>
        <w:rPr>
          <w:bCs/>
          <w:szCs w:val="24"/>
        </w:rPr>
        <w:t>McMurry</w:t>
      </w:r>
      <w:proofErr w:type="spellEnd"/>
      <w:r>
        <w:rPr>
          <w:bCs/>
          <w:szCs w:val="24"/>
        </w:rPr>
        <w:t xml:space="preserve"> P.H. 2004. </w:t>
      </w:r>
      <w:proofErr w:type="spellStart"/>
      <w:r>
        <w:rPr>
          <w:bCs/>
          <w:i/>
          <w:szCs w:val="24"/>
        </w:rPr>
        <w:t>Aerosol</w:t>
      </w:r>
      <w:proofErr w:type="spellEnd"/>
      <w:r>
        <w:rPr>
          <w:bCs/>
          <w:i/>
          <w:szCs w:val="24"/>
        </w:rPr>
        <w:t xml:space="preserve"> Science</w:t>
      </w:r>
      <w:r>
        <w:rPr>
          <w:bCs/>
          <w:szCs w:val="24"/>
        </w:rPr>
        <w:t xml:space="preserve"> 35: 143</w:t>
      </w:r>
      <w:r>
        <w:rPr>
          <w:rFonts w:ascii="Symbol" w:eastAsia="Symbol" w:hAnsi="Symbol" w:cs="Symbol"/>
          <w:bCs/>
          <w:szCs w:val="24"/>
        </w:rPr>
        <w:t></w:t>
      </w:r>
      <w:r>
        <w:rPr>
          <w:bCs/>
          <w:szCs w:val="24"/>
        </w:rPr>
        <w:t>176. [Julkaisusarjan artikkeli, jos artikkelilla on sivunumerot, se viitataan näin, vaikka se olisi saatavilla sähköisenä]</w:t>
      </w:r>
    </w:p>
    <w:p w14:paraId="14F91122" w14:textId="77777777" w:rsidR="00AA23E8" w:rsidRDefault="00EF698A">
      <w:pPr>
        <w:spacing w:line="240" w:lineRule="auto"/>
        <w:ind w:left="567" w:hanging="567"/>
        <w:jc w:val="both"/>
        <w:rPr>
          <w:bCs/>
          <w:szCs w:val="24"/>
        </w:rPr>
      </w:pPr>
      <w:r>
        <w:rPr>
          <w:bCs/>
          <w:szCs w:val="24"/>
        </w:rPr>
        <w:t xml:space="preserve">Tikkanen T. 1986. </w:t>
      </w:r>
      <w:r>
        <w:rPr>
          <w:bCs/>
          <w:i/>
          <w:szCs w:val="24"/>
        </w:rPr>
        <w:t>Kasviplanktonopas</w:t>
      </w:r>
      <w:r>
        <w:rPr>
          <w:bCs/>
          <w:szCs w:val="24"/>
        </w:rPr>
        <w:t>. Gaudeamus, Helsinki. [Kirja, nimi kursivoituna]</w:t>
      </w:r>
    </w:p>
    <w:p w14:paraId="321300FF" w14:textId="77777777" w:rsidR="00AA23E8" w:rsidRDefault="00AA23E8">
      <w:pPr>
        <w:spacing w:line="240" w:lineRule="auto"/>
        <w:ind w:left="567" w:hanging="567"/>
        <w:jc w:val="both"/>
        <w:rPr>
          <w:bCs/>
          <w:szCs w:val="24"/>
        </w:rPr>
      </w:pPr>
    </w:p>
    <w:p w14:paraId="1E1A0098" w14:textId="77777777" w:rsidR="00AA23E8" w:rsidRDefault="00EF698A">
      <w:pPr>
        <w:jc w:val="both"/>
        <w:rPr>
          <w:b/>
          <w:bCs/>
          <w:szCs w:val="24"/>
        </w:rPr>
      </w:pPr>
      <w:r>
        <w:rPr>
          <w:b/>
          <w:bCs/>
          <w:szCs w:val="24"/>
        </w:rPr>
        <w:t xml:space="preserve">Virallislähteisiin viittaamista ei ohjeisteta </w:t>
      </w:r>
      <w:proofErr w:type="spellStart"/>
      <w:r>
        <w:rPr>
          <w:b/>
          <w:bCs/>
          <w:szCs w:val="24"/>
        </w:rPr>
        <w:t>BERin</w:t>
      </w:r>
      <w:proofErr w:type="spellEnd"/>
      <w:r>
        <w:rPr>
          <w:b/>
          <w:bCs/>
          <w:szCs w:val="24"/>
        </w:rPr>
        <w:t xml:space="preserve"> ohjeessa, joten viittaukset tehdään seuraavan mallin mukaan:</w:t>
      </w:r>
    </w:p>
    <w:p w14:paraId="66958568" w14:textId="77777777" w:rsidR="00AA23E8" w:rsidRDefault="00EF698A">
      <w:pPr>
        <w:spacing w:line="240" w:lineRule="auto"/>
        <w:ind w:left="567" w:hanging="567"/>
        <w:jc w:val="both"/>
        <w:rPr>
          <w:szCs w:val="24"/>
        </w:rPr>
      </w:pPr>
      <w:r>
        <w:rPr>
          <w:szCs w:val="24"/>
        </w:rPr>
        <w:t>Direktiivi 96/61/EY. Neuvoston direktiivi 96/61/EY ympäristön pilaantumisen ehkäisemisen ja vähentämisen yhtenäistämiseksi. EYVL L257/26, 10.10.1996. Saatavissa: http://eurlex.europa.eu/LexUriServ/LexUriServ.do?uri=CELEX:31996L0061:FI:HTML [virallislähde: EU-direktiivi]</w:t>
      </w:r>
    </w:p>
    <w:p w14:paraId="112BDDD8" w14:textId="77777777" w:rsidR="00AA23E8" w:rsidRDefault="00EF698A">
      <w:pPr>
        <w:spacing w:line="240" w:lineRule="auto"/>
        <w:ind w:left="567" w:hanging="567"/>
        <w:jc w:val="both"/>
        <w:rPr>
          <w:szCs w:val="24"/>
        </w:rPr>
      </w:pPr>
      <w:r>
        <w:rPr>
          <w:szCs w:val="24"/>
        </w:rPr>
        <w:t xml:space="preserve">HE 49/2004 vp. Hallituksen esitys Eduskunnalle päästökauppalaiksi sekä laeiksi ympäristönsuojelulain 43 §:n ja Energiamarkkinavirastosta annetun lain 1 §:n muuttamisesta. [virallislähde: lainvalmisteluaineisto] </w:t>
      </w:r>
    </w:p>
    <w:p w14:paraId="5AEA72FF" w14:textId="77777777" w:rsidR="00AA23E8" w:rsidRDefault="00EF698A">
      <w:pPr>
        <w:spacing w:line="240" w:lineRule="auto"/>
        <w:ind w:left="567" w:hanging="567"/>
        <w:jc w:val="both"/>
        <w:rPr>
          <w:szCs w:val="24"/>
        </w:rPr>
      </w:pPr>
      <w:r>
        <w:rPr>
          <w:szCs w:val="24"/>
        </w:rPr>
        <w:t>Jätelaki 3.12.1993/1072. [virallislähde: lakiviite]</w:t>
      </w:r>
    </w:p>
    <w:p w14:paraId="6F4A7E12" w14:textId="77777777" w:rsidR="00AA23E8" w:rsidRDefault="00EF698A">
      <w:pPr>
        <w:spacing w:line="240" w:lineRule="auto"/>
        <w:ind w:left="567" w:hanging="567"/>
        <w:jc w:val="both"/>
        <w:rPr>
          <w:color w:val="000000"/>
          <w:szCs w:val="24"/>
        </w:rPr>
      </w:pPr>
      <w:r>
        <w:rPr>
          <w:szCs w:val="24"/>
        </w:rPr>
        <w:t>Laki ympäristövaikutusten arviointimenettelystä 10.6.1994/468. [virallislähde: lakiviite]</w:t>
      </w:r>
    </w:p>
    <w:p w14:paraId="17D365CA" w14:textId="77777777" w:rsidR="00AA23E8" w:rsidRDefault="00EF698A">
      <w:pPr>
        <w:spacing w:line="240" w:lineRule="auto"/>
        <w:ind w:left="567" w:hanging="567"/>
        <w:jc w:val="both"/>
        <w:rPr>
          <w:szCs w:val="24"/>
        </w:rPr>
      </w:pPr>
      <w:r>
        <w:rPr>
          <w:szCs w:val="24"/>
        </w:rPr>
        <w:t xml:space="preserve">Palosuo, T., </w:t>
      </w:r>
      <w:proofErr w:type="spellStart"/>
      <w:r>
        <w:rPr>
          <w:szCs w:val="24"/>
        </w:rPr>
        <w:t>Wihersaari</w:t>
      </w:r>
      <w:proofErr w:type="spellEnd"/>
      <w:r>
        <w:rPr>
          <w:szCs w:val="24"/>
        </w:rPr>
        <w:t>, M. &amp; Sievänen, R. 2001: Energiapuu ja kasvihuonekaasut. Teoksessa: Nurmi, J. &amp; Kokko, A. (toim.), Biomassan tehostetun talteenoton seurannaisvaikutuksia metsässä. –Metsäntutkimuslaitoksen tiedonantoja 816: 24 – 30. [artikkeli kokoomateoksessa]</w:t>
      </w:r>
    </w:p>
    <w:p w14:paraId="23F4A391" w14:textId="77777777" w:rsidR="00AA23E8" w:rsidRDefault="00EF698A">
      <w:pPr>
        <w:spacing w:line="240" w:lineRule="auto"/>
        <w:ind w:left="567" w:hanging="567"/>
        <w:jc w:val="both"/>
        <w:rPr>
          <w:szCs w:val="24"/>
        </w:rPr>
      </w:pPr>
      <w:proofErr w:type="spellStart"/>
      <w:r>
        <w:rPr>
          <w:szCs w:val="24"/>
        </w:rPr>
        <w:lastRenderedPageBreak/>
        <w:t>SopS</w:t>
      </w:r>
      <w:proofErr w:type="spellEnd"/>
      <w:r>
        <w:rPr>
          <w:szCs w:val="24"/>
        </w:rPr>
        <w:t xml:space="preserve"> 13/2005. Ilmastonmuutosta koskevan yhdistyneiden kansakuntien puitesopimuksen Kioton pöytäkirja. [virallislähde: valtiosopimus]</w:t>
      </w:r>
    </w:p>
    <w:p w14:paraId="7B33B974" w14:textId="77777777" w:rsidR="00AA23E8" w:rsidRDefault="00AA23E8">
      <w:pPr>
        <w:ind w:left="567" w:hanging="567"/>
        <w:jc w:val="both"/>
        <w:rPr>
          <w:szCs w:val="24"/>
        </w:rPr>
      </w:pPr>
    </w:p>
    <w:p w14:paraId="0A5E97CC" w14:textId="77777777" w:rsidR="00AA23E8" w:rsidRDefault="00AA23E8">
      <w:pPr>
        <w:ind w:left="567" w:hanging="567"/>
        <w:jc w:val="both"/>
        <w:rPr>
          <w:szCs w:val="24"/>
        </w:rPr>
      </w:pPr>
    </w:p>
    <w:p w14:paraId="69F21BF0" w14:textId="77777777" w:rsidR="00AA23E8" w:rsidRDefault="00AA23E8">
      <w:pPr>
        <w:pStyle w:val="Heading1"/>
      </w:pPr>
    </w:p>
    <w:p w14:paraId="0826B430" w14:textId="77777777" w:rsidR="00AA23E8" w:rsidRDefault="00AA23E8">
      <w:pPr>
        <w:pStyle w:val="Heading1"/>
      </w:pPr>
    </w:p>
    <w:p w14:paraId="4FDB3B6D" w14:textId="77777777" w:rsidR="00AA23E8" w:rsidRDefault="00AA23E8">
      <w:pPr>
        <w:pStyle w:val="Heading1"/>
      </w:pPr>
    </w:p>
    <w:p w14:paraId="2883A1F6" w14:textId="77777777" w:rsidR="00AA23E8" w:rsidRDefault="00AA23E8">
      <w:pPr>
        <w:sectPr w:rsidR="00AA23E8">
          <w:headerReference w:type="default" r:id="rId14"/>
          <w:footerReference w:type="default" r:id="rId15"/>
          <w:headerReference w:type="first" r:id="rId16"/>
          <w:footerReference w:type="first" r:id="rId17"/>
          <w:pgSz w:w="11906" w:h="16838"/>
          <w:pgMar w:top="1418" w:right="1134" w:bottom="1418" w:left="1985" w:header="720" w:footer="720" w:gutter="0"/>
          <w:pgNumType w:start="1"/>
          <w:cols w:space="720"/>
          <w:formProt w:val="0"/>
          <w:titlePg/>
          <w:docGrid w:linePitch="326" w:charSpace="-6145"/>
        </w:sectPr>
      </w:pPr>
    </w:p>
    <w:p w14:paraId="5CE91A48" w14:textId="77777777" w:rsidR="00AA23E8" w:rsidRDefault="00EF698A">
      <w:pPr>
        <w:rPr>
          <w:b/>
          <w:sz w:val="28"/>
          <w:szCs w:val="28"/>
        </w:rPr>
      </w:pPr>
      <w:r>
        <w:rPr>
          <w:b/>
          <w:sz w:val="28"/>
          <w:szCs w:val="28"/>
        </w:rPr>
        <w:lastRenderedPageBreak/>
        <w:t>LIITE 1. Teknisiä ohjeita tutkielman muotoiluun</w:t>
      </w:r>
    </w:p>
    <w:p w14:paraId="75A213AB" w14:textId="77777777" w:rsidR="00AA23E8" w:rsidRDefault="00AA23E8">
      <w:pPr>
        <w:rPr>
          <w:b/>
          <w:szCs w:val="24"/>
        </w:rPr>
      </w:pPr>
    </w:p>
    <w:p w14:paraId="65D98D51" w14:textId="77777777" w:rsidR="00AA23E8" w:rsidRDefault="00EF698A">
      <w:pPr>
        <w:spacing w:before="0"/>
        <w:ind w:left="567" w:hanging="567"/>
        <w:jc w:val="both"/>
        <w:rPr>
          <w:b/>
          <w:szCs w:val="24"/>
        </w:rPr>
      </w:pPr>
      <w:r>
        <w:rPr>
          <w:b/>
          <w:szCs w:val="24"/>
        </w:rPr>
        <w:t>Yleisiä asetuksia läpi koko tutkielman</w:t>
      </w:r>
    </w:p>
    <w:p w14:paraId="660F428D" w14:textId="77777777" w:rsidR="00AA23E8" w:rsidRDefault="00EF698A">
      <w:pPr>
        <w:spacing w:before="0"/>
        <w:jc w:val="both"/>
        <w:rPr>
          <w:szCs w:val="24"/>
        </w:rPr>
      </w:pPr>
      <w:r>
        <w:rPr>
          <w:szCs w:val="24"/>
        </w:rPr>
        <w:t>Marginaalit ovat 2,5 cm (ylhäällä), 3,5 (alhaalla ja vasemmalla) ja 2 cm (oikealla).  Kirjoita aina käyttäen ’</w:t>
      </w:r>
      <w:proofErr w:type="spellStart"/>
      <w:r>
        <w:rPr>
          <w:szCs w:val="24"/>
        </w:rPr>
        <w:t>Book</w:t>
      </w:r>
      <w:proofErr w:type="spellEnd"/>
      <w:r>
        <w:rPr>
          <w:szCs w:val="24"/>
        </w:rPr>
        <w:t xml:space="preserve"> </w:t>
      </w:r>
      <w:proofErr w:type="spellStart"/>
      <w:r>
        <w:rPr>
          <w:szCs w:val="24"/>
        </w:rPr>
        <w:t>Antiqua</w:t>
      </w:r>
      <w:proofErr w:type="spellEnd"/>
      <w:r>
        <w:rPr>
          <w:szCs w:val="24"/>
        </w:rPr>
        <w:t xml:space="preserve">’ -kirjasinta. Tasaa molemmat reunat. </w:t>
      </w:r>
    </w:p>
    <w:p w14:paraId="72790B2A" w14:textId="77777777" w:rsidR="00AA23E8" w:rsidRDefault="00EF698A">
      <w:pPr>
        <w:spacing w:before="0"/>
        <w:rPr>
          <w:b/>
        </w:rPr>
      </w:pPr>
      <w:r>
        <w:rPr>
          <w:b/>
        </w:rPr>
        <w:t>Kansilehti</w:t>
      </w:r>
    </w:p>
    <w:p w14:paraId="28AE3256" w14:textId="77777777" w:rsidR="00AA23E8" w:rsidRDefault="00EF698A">
      <w:pPr>
        <w:spacing w:before="0"/>
        <w:jc w:val="both"/>
        <w:rPr>
          <w:szCs w:val="24"/>
        </w:rPr>
      </w:pPr>
      <w:r>
        <w:rPr>
          <w:szCs w:val="24"/>
        </w:rPr>
        <w:t>Keskitä teksti ja Jyväskylän yliopiston logo keskelle. Kirjasinkoko on 14, mutta otsikossa 18. Lihavoi ”Pro gradu -tutkielma”, otsikko, tekijä ja ”Jyväskylän yliopisto”</w:t>
      </w:r>
    </w:p>
    <w:p w14:paraId="3DCDCC42" w14:textId="77777777" w:rsidR="00AA23E8" w:rsidRDefault="00EF698A">
      <w:pPr>
        <w:spacing w:before="0"/>
        <w:jc w:val="both"/>
        <w:rPr>
          <w:b/>
          <w:szCs w:val="24"/>
        </w:rPr>
      </w:pPr>
      <w:r>
        <w:rPr>
          <w:b/>
          <w:szCs w:val="24"/>
        </w:rPr>
        <w:t>Sivunumerointi:</w:t>
      </w:r>
    </w:p>
    <w:p w14:paraId="1B21D09A" w14:textId="77777777" w:rsidR="00AA23E8" w:rsidRDefault="00EF698A">
      <w:pPr>
        <w:spacing w:before="0"/>
        <w:jc w:val="both"/>
      </w:pPr>
      <w:r>
        <w:rPr>
          <w:szCs w:val="24"/>
        </w:rPr>
        <w:t xml:space="preserve">Sivunumerointi alkaa Johdanto-kappaleesta, mutta ensimmäiselle sivulle ei tule numerointia. Sivunumero sijoitetaan oikeaan yläkulmaan. Saadaksesi sivunumeroinnin alkamaan oikealta sivulta, täytyy dokumentti ensin osittaa. Ohjeet tähän ja moneen muuhun tekstinkäsittelyn ongelmaan löytyvät IT-palveluiden ohjesivustolta </w:t>
      </w:r>
      <w:hyperlink r:id="rId18">
        <w:r>
          <w:rPr>
            <w:rStyle w:val="InternetLink"/>
            <w:webHidden/>
            <w:szCs w:val="24"/>
          </w:rPr>
          <w:t>https://www.jyu.fi/itp/office-ohjeet</w:t>
        </w:r>
      </w:hyperlink>
      <w:r>
        <w:rPr>
          <w:szCs w:val="24"/>
        </w:rPr>
        <w:t xml:space="preserve"> </w:t>
      </w:r>
    </w:p>
    <w:p w14:paraId="7B4C6880" w14:textId="77777777" w:rsidR="00AA23E8" w:rsidRDefault="00EF698A">
      <w:pPr>
        <w:spacing w:before="0"/>
        <w:jc w:val="both"/>
        <w:rPr>
          <w:szCs w:val="24"/>
        </w:rPr>
      </w:pPr>
      <w:r>
        <w:rPr>
          <w:b/>
          <w:szCs w:val="24"/>
        </w:rPr>
        <w:t>Sisällysluettelo:</w:t>
      </w:r>
      <w:r>
        <w:rPr>
          <w:b/>
          <w:szCs w:val="24"/>
        </w:rPr>
        <w:br/>
      </w:r>
      <w:r>
        <w:rPr>
          <w:szCs w:val="24"/>
        </w:rPr>
        <w:t xml:space="preserve">Käytä sisällysluettelon tekemisessä automaattista sisällysluettelotoimintoa (Viittaukset-valikossa). Saadaksesi kaikki otsikot näkymään luettelossa oikein, on sinun käytettävä Aloitus-valikon Otsikko 1, Otsikko 2, … -valintoja fontin manuaalisen muuttamisen sijaan. </w:t>
      </w:r>
    </w:p>
    <w:p w14:paraId="3D51FE6C" w14:textId="77777777" w:rsidR="00AA23E8" w:rsidRDefault="00EF698A">
      <w:pPr>
        <w:spacing w:before="0"/>
        <w:jc w:val="both"/>
        <w:rPr>
          <w:szCs w:val="24"/>
        </w:rPr>
      </w:pPr>
      <w:r>
        <w:rPr>
          <w:b/>
          <w:szCs w:val="24"/>
        </w:rPr>
        <w:t>Pääotsikot:</w:t>
      </w:r>
      <w:r>
        <w:rPr>
          <w:b/>
          <w:szCs w:val="24"/>
        </w:rPr>
        <w:br/>
      </w:r>
      <w:r>
        <w:rPr>
          <w:szCs w:val="24"/>
        </w:rPr>
        <w:t xml:space="preserve">Pääotsikot, kuten Johdanto tai Aineisto ja menetelmät, kirjoitetaan lihavoituna ja isoilla kirjaimilla. Otsikon viimeisen numeron jälkeen ei tule pistettä. Fontti 14 pt, väli ennen 48 pt ja jälkeen 24 pt (tässä dokumentissa Tyyli-valikon Otsikko 1). </w:t>
      </w:r>
    </w:p>
    <w:p w14:paraId="0D9A3BE5" w14:textId="77777777" w:rsidR="00AA23E8" w:rsidRDefault="00EF698A">
      <w:pPr>
        <w:spacing w:before="0"/>
        <w:jc w:val="both"/>
        <w:rPr>
          <w:b/>
          <w:szCs w:val="24"/>
        </w:rPr>
      </w:pPr>
      <w:r>
        <w:rPr>
          <w:b/>
          <w:szCs w:val="24"/>
        </w:rPr>
        <w:t>Alaotsikot:</w:t>
      </w:r>
    </w:p>
    <w:p w14:paraId="70F87EAE" w14:textId="77777777" w:rsidR="00AA23E8" w:rsidRDefault="00EF698A">
      <w:pPr>
        <w:spacing w:before="0"/>
        <w:jc w:val="both"/>
        <w:rPr>
          <w:szCs w:val="24"/>
        </w:rPr>
      </w:pPr>
      <w:r>
        <w:rPr>
          <w:szCs w:val="24"/>
        </w:rPr>
        <w:t xml:space="preserve">Alemman tason otsikot kirjoitetaan pienillä kirjaimilla ja fontilla 12 pt. Toisen tason otsikon (1. alaotsikon) fontti lihavoidaan, väli ennen 24 pt ja jälkeen 12 pt </w:t>
      </w:r>
      <w:r>
        <w:rPr>
          <w:szCs w:val="24"/>
        </w:rPr>
        <w:lastRenderedPageBreak/>
        <w:t>(Otsikko 2). Kolmannen tason otsikoita ei lihavoida, välit ovat ennen 18 ja jälkeen 6 (Otsikko 3). Neljännen tason otsikoita ei suositella käytettäväksi lainkaan.</w:t>
      </w:r>
    </w:p>
    <w:p w14:paraId="0820C5C9" w14:textId="77777777" w:rsidR="00AA23E8" w:rsidRDefault="00EF698A">
      <w:pPr>
        <w:spacing w:before="0"/>
        <w:jc w:val="both"/>
        <w:rPr>
          <w:b/>
          <w:szCs w:val="24"/>
        </w:rPr>
      </w:pPr>
      <w:r>
        <w:rPr>
          <w:b/>
          <w:szCs w:val="24"/>
        </w:rPr>
        <w:t>Leipäteksti</w:t>
      </w:r>
    </w:p>
    <w:p w14:paraId="6C506B23" w14:textId="77777777" w:rsidR="00AA23E8" w:rsidRDefault="00EF698A">
      <w:pPr>
        <w:spacing w:before="0"/>
        <w:jc w:val="both"/>
        <w:rPr>
          <w:szCs w:val="24"/>
        </w:rPr>
      </w:pPr>
      <w:r>
        <w:rPr>
          <w:szCs w:val="24"/>
        </w:rPr>
        <w:t xml:space="preserve">Leipäteksti esittelee pääsisällön johdannosta aina tulosten tarkastelun tai yhteenvedon loppuun. Leipätekstin kirjasinkoko on 12 ja riviväli 1,5. Kappaleiden väli on 12 pt (valitaan Kappale -muotoiluista Välistys jälkeen -valikosta). </w:t>
      </w:r>
    </w:p>
    <w:p w14:paraId="642B039E" w14:textId="77777777" w:rsidR="00AA23E8" w:rsidRDefault="00EF698A">
      <w:pPr>
        <w:jc w:val="both"/>
        <w:rPr>
          <w:b/>
          <w:szCs w:val="24"/>
        </w:rPr>
      </w:pPr>
      <w:r>
        <w:rPr>
          <w:b/>
          <w:szCs w:val="24"/>
        </w:rPr>
        <w:t>Kirjallisuusviitaukset tekstissä</w:t>
      </w:r>
    </w:p>
    <w:p w14:paraId="61369F6F" w14:textId="77777777" w:rsidR="00AA23E8" w:rsidRDefault="00EF698A">
      <w:pPr>
        <w:jc w:val="both"/>
        <w:rPr>
          <w:szCs w:val="24"/>
        </w:rPr>
      </w:pPr>
      <w:r>
        <w:rPr>
          <w:szCs w:val="24"/>
        </w:rPr>
        <w:t xml:space="preserve">Esimerkkejä siitä, miten viittaukset kirjallisuuteen voi tehdä tekstissä:  </w:t>
      </w:r>
    </w:p>
    <w:p w14:paraId="078F59C4" w14:textId="77777777" w:rsidR="00AA23E8" w:rsidRDefault="00EF698A">
      <w:pPr>
        <w:pStyle w:val="NormalWeb"/>
        <w:numPr>
          <w:ilvl w:val="0"/>
          <w:numId w:val="2"/>
        </w:numPr>
        <w:tabs>
          <w:tab w:val="left" w:pos="567"/>
        </w:tabs>
        <w:jc w:val="both"/>
        <w:rPr>
          <w:lang w:val="fi-FI"/>
        </w:rPr>
      </w:pPr>
      <w:r>
        <w:rPr>
          <w:lang w:val="fi-FI"/>
        </w:rPr>
        <w:t xml:space="preserve">”Virtanen ym. (1985) totesivat…”: silloin kun kirjoittajia on enemmän kuin kaksi, mainitaan vain ensimmäinen kirjoittaja nimeltä ja sen loput ovat ym. (ei </w:t>
      </w:r>
      <w:r>
        <w:rPr>
          <w:i/>
          <w:lang w:val="fi-FI"/>
        </w:rPr>
        <w:t>et al.</w:t>
      </w:r>
      <w:r>
        <w:rPr>
          <w:lang w:val="fi-FI"/>
        </w:rPr>
        <w:t xml:space="preserve"> suomalaisessa tekstissä). Luettelossa esitetään kuitenkin kaikki kirjoittajat.</w:t>
      </w:r>
    </w:p>
    <w:p w14:paraId="21737205" w14:textId="77777777" w:rsidR="00AA23E8" w:rsidRDefault="00EF698A">
      <w:pPr>
        <w:pStyle w:val="NormalWeb"/>
        <w:numPr>
          <w:ilvl w:val="0"/>
          <w:numId w:val="2"/>
        </w:numPr>
        <w:tabs>
          <w:tab w:val="left" w:pos="567"/>
        </w:tabs>
        <w:jc w:val="both"/>
        <w:rPr>
          <w:lang w:val="fi-FI"/>
        </w:rPr>
      </w:pPr>
      <w:r>
        <w:rPr>
          <w:lang w:val="fi-FI"/>
        </w:rPr>
        <w:t>”Verrattuna aikaisempiin havaintoihin (Virtanen ym. 1985), tulokset…”</w:t>
      </w:r>
    </w:p>
    <w:p w14:paraId="64E9FE09" w14:textId="77777777" w:rsidR="00AA23E8" w:rsidRDefault="00EF698A">
      <w:pPr>
        <w:pStyle w:val="NormalWeb"/>
        <w:numPr>
          <w:ilvl w:val="0"/>
          <w:numId w:val="2"/>
        </w:numPr>
        <w:tabs>
          <w:tab w:val="left" w:pos="567"/>
        </w:tabs>
        <w:jc w:val="both"/>
        <w:rPr>
          <w:lang w:val="fi-FI"/>
        </w:rPr>
      </w:pPr>
      <w:r>
        <w:rPr>
          <w:lang w:val="fi-FI"/>
        </w:rPr>
        <w:t>”Lepistö ja Lahtinen (1980) totesivat…”: jos artikkelissa on kaksi kirjoittajaa, ne erotetaan ja- sanalla, ei &amp;-merkillä.</w:t>
      </w:r>
    </w:p>
    <w:p w14:paraId="7FC37F66" w14:textId="77777777" w:rsidR="00AA23E8" w:rsidRDefault="00EF698A">
      <w:pPr>
        <w:pStyle w:val="NormalWeb"/>
        <w:numPr>
          <w:ilvl w:val="0"/>
          <w:numId w:val="2"/>
        </w:numPr>
        <w:tabs>
          <w:tab w:val="left" w:pos="567"/>
        </w:tabs>
        <w:jc w:val="both"/>
        <w:rPr>
          <w:lang w:val="fi-FI"/>
        </w:rPr>
      </w:pPr>
      <w:r>
        <w:rPr>
          <w:lang w:val="fi-FI"/>
        </w:rPr>
        <w:t xml:space="preserve">“Kirjallisuudessa (Lepistö ja Lahtinen 1980, Virtanen ym. 1985) esiintyvät...”: Kun pitää viitata useampaan julkaisuun samassa kohdassa, aseta ne aikajärjestykseen ja saman vuoden sisällä olevat aakkosjärjestykseen. </w:t>
      </w:r>
    </w:p>
    <w:p w14:paraId="09FB6DFC" w14:textId="77777777" w:rsidR="00AA23E8" w:rsidRDefault="00EF698A">
      <w:pPr>
        <w:pStyle w:val="NormalWeb"/>
        <w:numPr>
          <w:ilvl w:val="0"/>
          <w:numId w:val="2"/>
        </w:numPr>
        <w:tabs>
          <w:tab w:val="left" w:pos="567"/>
        </w:tabs>
        <w:jc w:val="both"/>
        <w:rPr>
          <w:b/>
          <w:lang w:val="fi-FI"/>
        </w:rPr>
      </w:pPr>
      <w:r>
        <w:rPr>
          <w:lang w:val="fi-FI"/>
        </w:rPr>
        <w:t xml:space="preserve">Jos samalta tekijältä on eri vuosilta useampia artikkeleita, ilmoitetaan vuodet tekstissä peräkkäin ilman nimen toistoa (esim. Koivunen 1998, 2000). </w:t>
      </w:r>
    </w:p>
    <w:p w14:paraId="0DB70ED4" w14:textId="77777777" w:rsidR="00AA23E8" w:rsidRDefault="00EF698A">
      <w:pPr>
        <w:jc w:val="both"/>
        <w:rPr>
          <w:b/>
        </w:rPr>
      </w:pPr>
      <w:r>
        <w:t>Julkaisemattomia lähteitä ei laiteta kirjallisuusluetteloon. Viittaus tekstissä: (Tekijän etunimen ensimmäinen kirjain ja Sukunimi, julkaisematon).   Hyväksyttyyn tai painossa olevaan artikkeliin laitetaan kaikki olemassa oleva tieto.</w:t>
      </w:r>
    </w:p>
    <w:p w14:paraId="42C089EC" w14:textId="77777777" w:rsidR="00AA23E8" w:rsidRDefault="00EF698A">
      <w:pPr>
        <w:pStyle w:val="NormalWeb"/>
        <w:tabs>
          <w:tab w:val="left" w:pos="567"/>
        </w:tabs>
        <w:jc w:val="both"/>
        <w:rPr>
          <w:b/>
          <w:bCs/>
          <w:lang w:val="fi-FI"/>
        </w:rPr>
      </w:pPr>
      <w:r>
        <w:rPr>
          <w:b/>
          <w:bCs/>
          <w:lang w:val="fi-FI"/>
        </w:rPr>
        <w:t xml:space="preserve">Liitteet </w:t>
      </w:r>
    </w:p>
    <w:p w14:paraId="6F77F155" w14:textId="77777777" w:rsidR="009E3AA5" w:rsidRDefault="00EF698A">
      <w:pPr>
        <w:pStyle w:val="NormalWeb"/>
        <w:tabs>
          <w:tab w:val="left" w:pos="567"/>
        </w:tabs>
        <w:jc w:val="both"/>
        <w:rPr>
          <w:bCs/>
          <w:lang w:val="fi-FI"/>
        </w:rPr>
      </w:pPr>
      <w:r>
        <w:rPr>
          <w:bCs/>
          <w:lang w:val="fi-FI"/>
        </w:rPr>
        <w:t xml:space="preserve">Liitteet sijoitetaan työn loppuun. Jokaiseen liitteeseen on viitattava tekstissä (numerojärjestyksessä) ja liitteillä tulee numeron lisäksi olla itsensä selittävä </w:t>
      </w:r>
      <w:r>
        <w:rPr>
          <w:bCs/>
          <w:lang w:val="fi-FI"/>
        </w:rPr>
        <w:lastRenderedPageBreak/>
        <w:t>otsikko. Liitteiden otsikot tehdään ensimmäisen asteen otsikkoina, jolloin ne näkyvät myös sisällysluettelossa.</w:t>
      </w:r>
    </w:p>
    <w:p w14:paraId="67723879" w14:textId="77777777" w:rsidR="009E3AA5" w:rsidRDefault="009E3AA5">
      <w:pPr>
        <w:spacing w:before="0" w:after="0" w:line="240" w:lineRule="auto"/>
        <w:rPr>
          <w:bCs/>
          <w:color w:val="000000"/>
          <w:szCs w:val="24"/>
        </w:rPr>
      </w:pPr>
      <w:r>
        <w:rPr>
          <w:bCs/>
        </w:rPr>
        <w:br w:type="page"/>
      </w:r>
    </w:p>
    <w:p w14:paraId="23ED57B2" w14:textId="77777777" w:rsidR="00AA23E8" w:rsidRDefault="00AA23E8">
      <w:pPr>
        <w:pStyle w:val="NormalWeb"/>
        <w:tabs>
          <w:tab w:val="left" w:pos="567"/>
        </w:tabs>
        <w:jc w:val="both"/>
        <w:rPr>
          <w:bCs/>
          <w:lang w:val="fi-FI"/>
        </w:rPr>
      </w:pPr>
    </w:p>
    <w:p w14:paraId="634A040E" w14:textId="77777777" w:rsidR="00AA23E8" w:rsidRDefault="00EF698A">
      <w:pPr>
        <w:rPr>
          <w:b/>
          <w:sz w:val="28"/>
          <w:szCs w:val="28"/>
        </w:rPr>
      </w:pPr>
      <w:r>
        <w:rPr>
          <w:b/>
          <w:sz w:val="28"/>
          <w:szCs w:val="28"/>
        </w:rPr>
        <w:t>LIITE 2. Yleistä kirjoittamisesta</w:t>
      </w:r>
    </w:p>
    <w:p w14:paraId="298A765D" w14:textId="77777777" w:rsidR="00AA23E8" w:rsidRDefault="00EF698A">
      <w:pPr>
        <w:spacing w:before="240"/>
        <w:jc w:val="both"/>
        <w:rPr>
          <w:szCs w:val="24"/>
        </w:rPr>
      </w:pPr>
      <w:r>
        <w:rPr>
          <w:szCs w:val="24"/>
        </w:rPr>
        <w:t>Alaotsikointia on hyvä käyttää esityksen selkeyttämiseksi, mutta tekstiä ei kannata kuitenkaan pilkkoa otsikoilla liian pieniin osiin. Jokaisen otsikon alla tulisi olla tekstiä, ei siis kahta otsikkoa suoraan peräkkäin. Vältä yhdestä virkkeestä koostuvia kappaleita ja vain yhdestä lyhyestä kappaleesta koostuvia lukuja.</w:t>
      </w:r>
    </w:p>
    <w:p w14:paraId="3FEB8921" w14:textId="77777777" w:rsidR="00AA23E8" w:rsidRDefault="00EF698A">
      <w:pPr>
        <w:spacing w:before="240"/>
        <w:jc w:val="both"/>
      </w:pPr>
      <w:r>
        <w:rPr>
          <w:szCs w:val="24"/>
        </w:rPr>
        <w:t xml:space="preserve">Vältä yhdestä virkkeestä koostuvia kappaleita. Kirjoita mahdollisimman jouhevaa tekstiä. Älä yritä kirjoittaa englannin kieltä suomeksi, vaan ilmaise asiat omin sanoin hyvällä suomen kielellä. Tavoitteena on, että lukija oppii uutta sinun kirjoituksestasi. Vinkkejä oikeinkirjoitukseen voit katsoa esim. osoitteesta </w:t>
      </w:r>
      <w:hyperlink r:id="rId19">
        <w:r>
          <w:rPr>
            <w:rStyle w:val="InternetLink"/>
            <w:webHidden/>
          </w:rPr>
          <w:t>http://webcgi.oulu.fi/oykk/abc/</w:t>
        </w:r>
      </w:hyperlink>
      <w:r>
        <w:t xml:space="preserve"> </w:t>
      </w:r>
      <w:r>
        <w:rPr>
          <w:szCs w:val="24"/>
        </w:rPr>
        <w:t xml:space="preserve"> tai </w:t>
      </w:r>
      <w:hyperlink r:id="rId20">
        <w:r>
          <w:rPr>
            <w:rStyle w:val="InternetLink"/>
            <w:webHidden/>
            <w:szCs w:val="24"/>
          </w:rPr>
          <w:t>http://www.kielijelppi.fi/kirjoitusviestinta</w:t>
        </w:r>
      </w:hyperlink>
      <w:r>
        <w:rPr>
          <w:szCs w:val="24"/>
        </w:rPr>
        <w:t xml:space="preserve"> </w:t>
      </w:r>
    </w:p>
    <w:p w14:paraId="49F88B6F" w14:textId="77777777" w:rsidR="00AA23E8" w:rsidRDefault="00EF698A">
      <w:pPr>
        <w:spacing w:before="240"/>
        <w:jc w:val="both"/>
        <w:rPr>
          <w:szCs w:val="24"/>
        </w:rPr>
      </w:pPr>
      <w:r>
        <w:rPr>
          <w:szCs w:val="24"/>
        </w:rPr>
        <w:t xml:space="preserve">Alla on koottu yleisimpiä numeroihin liittyviä oikeinkirjoitussääntöjä. Vältä virkkeen aloittamista numerolla. Tämä on kuitenkin sallittua, jos esim. muunlainen sanajärjestys olisi kömpelö. Vältä myös kirjoittamasta numeroita peräkkäin virkkeeseen. Suomenkielisessä tekstissä käytetään desimaaliluvuissa aina desimaalipilkkua, ei pistettä. Suuretta ilmaistaessa käytetään SI-järjestelmän virallisia lyhenteitä. Huom. Litra on l, ei L. Luku erotetaan yksiköstä välilyönnillä (esim. 25 °C). Luku ja siihen liittyvä suure tulee kirjoittaa samalle riville. Rivinvaihdon voi estää pitämällä vaihto- ja Ctrl-näppäintä alas painettuina, kun näpäyttää välilyöntinäppäintä. Kun ilmaistaan vaihteluväliä, luvut erotetaan ajatusviivalla (–), jonka ympärille ei tule välilyöntejä (esim. 30–40 mg). </w:t>
      </w:r>
      <w:proofErr w:type="spellStart"/>
      <w:r>
        <w:rPr>
          <w:szCs w:val="24"/>
        </w:rPr>
        <w:t>Wordissä</w:t>
      </w:r>
      <w:proofErr w:type="spellEnd"/>
      <w:r>
        <w:rPr>
          <w:szCs w:val="24"/>
        </w:rPr>
        <w:t xml:space="preserve"> ajatusviivan saat painamalla yhtä aikaan Ctrl-näppäintä ja numeronäppäimistön miinusmerkkiä. Jos arvo sisältää etumerkin, ajatusviivan kummallekin puolelle tulee välilyönti (-5 – -10 °C).</w:t>
      </w:r>
    </w:p>
    <w:p w14:paraId="5F09EFFF" w14:textId="77777777" w:rsidR="00AA23E8" w:rsidRDefault="00EF698A">
      <w:pPr>
        <w:spacing w:before="240"/>
        <w:jc w:val="both"/>
        <w:rPr>
          <w:szCs w:val="24"/>
        </w:rPr>
      </w:pPr>
      <w:r>
        <w:rPr>
          <w:szCs w:val="24"/>
        </w:rPr>
        <w:t xml:space="preserve">Lajinimet kirjoitetaan aina kursivoituna eikä niitä voi taivuttaa: </w:t>
      </w:r>
      <w:r>
        <w:rPr>
          <w:i/>
          <w:szCs w:val="24"/>
        </w:rPr>
        <w:t xml:space="preserve">Homo </w:t>
      </w:r>
      <w:proofErr w:type="spellStart"/>
      <w:r>
        <w:rPr>
          <w:i/>
          <w:szCs w:val="24"/>
        </w:rPr>
        <w:t>sapiens</w:t>
      </w:r>
      <w:proofErr w:type="spellEnd"/>
      <w:r>
        <w:rPr>
          <w:szCs w:val="24"/>
        </w:rPr>
        <w:t xml:space="preserve"> -lajin tai </w:t>
      </w:r>
      <w:r>
        <w:rPr>
          <w:i/>
          <w:szCs w:val="24"/>
        </w:rPr>
        <w:t>Homo</w:t>
      </w:r>
      <w:r>
        <w:rPr>
          <w:szCs w:val="24"/>
        </w:rPr>
        <w:t>-suvun, ei siis</w:t>
      </w:r>
      <w:r>
        <w:rPr>
          <w:i/>
          <w:szCs w:val="24"/>
        </w:rPr>
        <w:t xml:space="preserve"> Homo </w:t>
      </w:r>
      <w:proofErr w:type="spellStart"/>
      <w:r>
        <w:rPr>
          <w:i/>
          <w:szCs w:val="24"/>
        </w:rPr>
        <w:t>sapiens</w:t>
      </w:r>
      <w:r>
        <w:rPr>
          <w:szCs w:val="24"/>
        </w:rPr>
        <w:t>iksen</w:t>
      </w:r>
      <w:proofErr w:type="spellEnd"/>
      <w:r>
        <w:rPr>
          <w:szCs w:val="24"/>
        </w:rPr>
        <w:t xml:space="preserve"> tai </w:t>
      </w:r>
      <w:r>
        <w:rPr>
          <w:i/>
          <w:szCs w:val="24"/>
        </w:rPr>
        <w:t xml:space="preserve">Homo </w:t>
      </w:r>
      <w:proofErr w:type="spellStart"/>
      <w:r>
        <w:rPr>
          <w:i/>
          <w:szCs w:val="24"/>
        </w:rPr>
        <w:t>sapiensiksen</w:t>
      </w:r>
      <w:proofErr w:type="spellEnd"/>
      <w:r>
        <w:rPr>
          <w:szCs w:val="24"/>
        </w:rPr>
        <w:t xml:space="preserve">. Vierasperäiset sanat kursivoidaan: </w:t>
      </w:r>
      <w:r>
        <w:rPr>
          <w:i/>
          <w:szCs w:val="24"/>
        </w:rPr>
        <w:t xml:space="preserve">in </w:t>
      </w:r>
      <w:proofErr w:type="spellStart"/>
      <w:r>
        <w:rPr>
          <w:i/>
          <w:szCs w:val="24"/>
        </w:rPr>
        <w:t>vitro</w:t>
      </w:r>
      <w:proofErr w:type="spellEnd"/>
      <w:r>
        <w:rPr>
          <w:szCs w:val="24"/>
        </w:rPr>
        <w:t>.</w:t>
      </w:r>
    </w:p>
    <w:p w14:paraId="1B48FF34" w14:textId="77777777" w:rsidR="00AA23E8" w:rsidRDefault="00AA23E8">
      <w:pPr>
        <w:ind w:left="567" w:hanging="567"/>
        <w:jc w:val="both"/>
      </w:pPr>
    </w:p>
    <w:sectPr w:rsidR="00AA23E8">
      <w:headerReference w:type="default" r:id="rId21"/>
      <w:footerReference w:type="default" r:id="rId22"/>
      <w:pgSz w:w="11906" w:h="16838"/>
      <w:pgMar w:top="1418" w:right="1134" w:bottom="1418" w:left="1985" w:header="720" w:footer="720"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91928" w14:textId="77777777" w:rsidR="00C91909" w:rsidRDefault="00C91909">
      <w:pPr>
        <w:spacing w:before="0" w:after="0" w:line="240" w:lineRule="auto"/>
      </w:pPr>
      <w:r>
        <w:separator/>
      </w:r>
    </w:p>
  </w:endnote>
  <w:endnote w:type="continuationSeparator" w:id="0">
    <w:p w14:paraId="5F0D31BC" w14:textId="77777777" w:rsidR="00C91909" w:rsidRDefault="00C919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D504D" w14:textId="77777777" w:rsidR="00EF698A" w:rsidRDefault="00EF69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438E9" w14:textId="77777777" w:rsidR="00EF698A" w:rsidRDefault="00EF69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23FBE" w14:textId="77777777" w:rsidR="00EF698A" w:rsidRDefault="00EF69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CEC54" w14:textId="77777777" w:rsidR="00C91909" w:rsidRDefault="00C91909">
      <w:pPr>
        <w:spacing w:before="0" w:after="0" w:line="240" w:lineRule="auto"/>
      </w:pPr>
      <w:r>
        <w:separator/>
      </w:r>
    </w:p>
  </w:footnote>
  <w:footnote w:type="continuationSeparator" w:id="0">
    <w:p w14:paraId="6B16ABD0" w14:textId="77777777" w:rsidR="00C91909" w:rsidRDefault="00C9190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71142" w14:textId="77777777" w:rsidR="00EF698A" w:rsidRDefault="00EF698A">
    <w:pPr>
      <w:pStyle w:val="Header"/>
      <w:ind w:right="360"/>
    </w:pPr>
    <w:r>
      <w:rPr>
        <w:noProof/>
        <w:lang w:eastAsia="fi-FI"/>
      </w:rPr>
      <mc:AlternateContent>
        <mc:Choice Requires="wps">
          <w:drawing>
            <wp:anchor distT="0" distB="0" distL="0" distR="0" simplePos="0" relativeHeight="6" behindDoc="0" locked="0" layoutInCell="1" allowOverlap="1" wp14:anchorId="14EE37B6" wp14:editId="11DC0CF3">
              <wp:simplePos x="0" y="0"/>
              <wp:positionH relativeFrom="margin">
                <wp:align>right</wp:align>
              </wp:positionH>
              <wp:positionV relativeFrom="paragraph">
                <wp:posOffset>635</wp:posOffset>
              </wp:positionV>
              <wp:extent cx="243205" cy="779780"/>
              <wp:effectExtent l="0" t="0" r="0" b="0"/>
              <wp:wrapSquare wrapText="largest"/>
              <wp:docPr id="2" name="Frame1"/>
              <wp:cNvGraphicFramePr/>
              <a:graphic xmlns:a="http://schemas.openxmlformats.org/drawingml/2006/main">
                <a:graphicData uri="http://schemas.microsoft.com/office/word/2010/wordprocessingShape">
                  <wps:wsp>
                    <wps:cNvSpPr txBox="1"/>
                    <wps:spPr>
                      <a:xfrm>
                        <a:off x="0" y="0"/>
                        <a:ext cx="243205" cy="779780"/>
                      </a:xfrm>
                      <a:prstGeom prst="rect">
                        <a:avLst/>
                      </a:prstGeom>
                      <a:solidFill>
                        <a:srgbClr val="FFFFFF">
                          <a:alpha val="0"/>
                        </a:srgbClr>
                      </a:solidFill>
                    </wps:spPr>
                    <wps:txbx>
                      <w:txbxContent>
                        <w:p w14:paraId="7D531DE2" w14:textId="77777777" w:rsidR="00EF698A" w:rsidRDefault="00EF698A">
                          <w:pPr>
                            <w:pStyle w:val="Header"/>
                            <w:ind w:right="360"/>
                            <w:rPr>
                              <w:rStyle w:val="PageNumber"/>
                            </w:rPr>
                          </w:pPr>
                        </w:p>
                        <w:p w14:paraId="78AE5937" w14:textId="77777777" w:rsidR="00EF698A" w:rsidRDefault="00EF698A">
                          <w:pPr>
                            <w:pStyle w:val="Header"/>
                            <w:ind w:right="360"/>
                            <w:rPr>
                              <w:rStyle w:val="PageNumber"/>
                            </w:rPr>
                          </w:pPr>
                        </w:p>
                      </w:txbxContent>
                    </wps:txbx>
                    <wps:bodyPr lIns="0" tIns="0" rIns="0" bIns="0" anchor="t">
                      <a:spAutoFit/>
                    </wps:bodyPr>
                  </wps:wsp>
                </a:graphicData>
              </a:graphic>
            </wp:anchor>
          </w:drawing>
        </mc:Choice>
        <mc:Fallback xmlns:w15="http://schemas.microsoft.com/office/word/2012/wordml" xmlns:mv="urn:schemas-microsoft-com:mac:vml" xmlns:mo="http://schemas.microsoft.com/office/mac/office/2008/main">
          <w:pict>
            <v:shapetype w14:anchorId="14EE37B6" id="_x0000_t202" coordsize="21600,21600" o:spt="202" path="m0,0l0,21600,21600,21600,21600,0xe">
              <v:stroke joinstyle="miter"/>
              <v:path gradientshapeok="t" o:connecttype="rect"/>
            </v:shapetype>
            <v:shape id="Frame1" o:spid="_x0000_s1026" type="#_x0000_t202" style="position:absolute;margin-left:-32.05pt;margin-top:.05pt;width:19.15pt;height:61.4pt;z-index:6;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" stroked="f">
              <v:fill opacity="0"/>
              <v:textbox style="mso-fit-shape-to-text:t" inset="0,0,0,0">
                <w:txbxContent>
                  <w:p w14:paraId="7D531DE2" w14:textId="77777777" w:rsidR="00EF698A" w:rsidRDefault="00EF698A">
                    <w:pPr>
                      <w:pStyle w:val="Header"/>
                      <w:ind w:right="360"/>
                      <w:rPr>
                        <w:rStyle w:val="PageNumber"/>
                      </w:rPr>
                    </w:pPr>
                  </w:p>
                  <w:p w14:paraId="78AE5937" w14:textId="77777777" w:rsidR="00EF698A" w:rsidRDefault="00EF698A">
                    <w:pPr>
                      <w:pStyle w:val="Header"/>
                      <w:ind w:right="360"/>
                      <w:rPr>
                        <w:rStyle w:val="PageNumber"/>
                      </w:rPr>
                    </w:pPr>
                  </w:p>
                </w:txbxContent>
              </v:textbox>
              <w10:wrap type="square" side="largest" anchorx="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37BA4" w14:textId="77777777" w:rsidR="00EF698A" w:rsidRDefault="00EF698A">
    <w:pPr>
      <w:pStyle w:val="Header"/>
      <w:ind w:right="360"/>
    </w:pPr>
    <w:r>
      <w:rPr>
        <w:noProof/>
        <w:lang w:eastAsia="fi-FI"/>
      </w:rPr>
      <mc:AlternateContent>
        <mc:Choice Requires="wps">
          <w:drawing>
            <wp:anchor distT="0" distB="0" distL="0" distR="0" simplePos="0" relativeHeight="19" behindDoc="0" locked="0" layoutInCell="1" allowOverlap="1" wp14:anchorId="42FA122D" wp14:editId="0E9821BE">
              <wp:simplePos x="0" y="0"/>
              <wp:positionH relativeFrom="margin">
                <wp:align>right</wp:align>
              </wp:positionH>
              <wp:positionV relativeFrom="paragraph">
                <wp:posOffset>635</wp:posOffset>
              </wp:positionV>
              <wp:extent cx="194310" cy="427990"/>
              <wp:effectExtent l="0" t="0" r="0" b="0"/>
              <wp:wrapSquare wrapText="largest"/>
              <wp:docPr id="4" name="Frame2"/>
              <wp:cNvGraphicFramePr/>
              <a:graphic xmlns:a="http://schemas.openxmlformats.org/drawingml/2006/main">
                <a:graphicData uri="http://schemas.microsoft.com/office/word/2010/wordprocessingShape">
                  <wps:wsp>
                    <wps:cNvSpPr txBox="1"/>
                    <wps:spPr>
                      <a:xfrm>
                        <a:off x="0" y="0"/>
                        <a:ext cx="194310" cy="427990"/>
                      </a:xfrm>
                      <a:prstGeom prst="rect">
                        <a:avLst/>
                      </a:prstGeom>
                      <a:solidFill>
                        <a:srgbClr val="FFFFFF">
                          <a:alpha val="0"/>
                        </a:srgbClr>
                      </a:solidFill>
                    </wps:spPr>
                    <wps:txbx>
                      <w:txbxContent>
                        <w:p w14:paraId="76875B9D" w14:textId="77777777" w:rsidR="00EF698A" w:rsidRDefault="00EF698A">
                          <w:pPr>
                            <w:pStyle w:val="Header"/>
                          </w:pPr>
                          <w:r>
                            <w:rPr>
                              <w:rStyle w:val="PageNumber"/>
                            </w:rPr>
                            <w:fldChar w:fldCharType="begin"/>
                          </w:r>
                          <w:r>
                            <w:instrText>PAGE</w:instrText>
                          </w:r>
                          <w:r>
                            <w:fldChar w:fldCharType="separate"/>
                          </w:r>
                          <w:r w:rsidR="00D05C7A">
                            <w:rPr>
                              <w:noProof/>
                            </w:rPr>
                            <w:t>12</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2" o:spid="_x0000_s1027" type="#_x0000_t202" style="position:absolute;margin-left:-35.9pt;margin-top:.05pt;width:15.3pt;height:33.7pt;z-index:19;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" stroked="f">
              <v:fill opacity="0"/>
              <v:textbox style="mso-fit-shape-to-text:t" inset="0,0,0,0">
                <w:txbxContent>
                  <w:p w14:paraId="76875B9D" w14:textId="77777777" w:rsidR="00EF698A" w:rsidRDefault="00EF698A">
                    <w:pPr>
                      <w:pStyle w:val="Header"/>
                    </w:pPr>
                    <w:r>
                      <w:rPr>
                        <w:rStyle w:val="PageNumber"/>
                      </w:rPr>
                      <w:fldChar w:fldCharType="begin"/>
                    </w:r>
                    <w:r>
                      <w:instrText>PAGE</w:instrText>
                    </w:r>
                    <w:r>
                      <w:fldChar w:fldCharType="separate"/>
                    </w:r>
                    <w:r w:rsidR="00D05C7A">
                      <w:rPr>
                        <w:noProof/>
                      </w:rPr>
                      <w:t>12</w:t>
                    </w:r>
                    <w:r>
                      <w:fldChar w:fldCharType="end"/>
                    </w:r>
                  </w:p>
                </w:txbxContent>
              </v:textbox>
              <w10:wrap type="square" side="largest" anchorx="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0F0B9" w14:textId="77777777" w:rsidR="00EF698A" w:rsidRDefault="00EF698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004C0" w14:textId="77777777" w:rsidR="00EF698A" w:rsidRDefault="00EF698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AA0A7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166EE1CA"/>
    <w:lvl w:ilvl="0">
      <w:start w:val="1"/>
      <w:numFmt w:val="decimal"/>
      <w:lvlText w:val="%1."/>
      <w:lvlJc w:val="left"/>
      <w:pPr>
        <w:tabs>
          <w:tab w:val="num" w:pos="1209"/>
        </w:tabs>
        <w:ind w:left="1209" w:hanging="360"/>
      </w:pPr>
    </w:lvl>
  </w:abstractNum>
  <w:abstractNum w:abstractNumId="2">
    <w:nsid w:val="FFFFFF7E"/>
    <w:multiLevelType w:val="singleLevel"/>
    <w:tmpl w:val="A8983F4A"/>
    <w:lvl w:ilvl="0">
      <w:start w:val="1"/>
      <w:numFmt w:val="decimal"/>
      <w:lvlText w:val="%1."/>
      <w:lvlJc w:val="left"/>
      <w:pPr>
        <w:tabs>
          <w:tab w:val="num" w:pos="926"/>
        </w:tabs>
        <w:ind w:left="926" w:hanging="360"/>
      </w:pPr>
    </w:lvl>
  </w:abstractNum>
  <w:abstractNum w:abstractNumId="3">
    <w:nsid w:val="FFFFFF7F"/>
    <w:multiLevelType w:val="singleLevel"/>
    <w:tmpl w:val="7EB69EC6"/>
    <w:lvl w:ilvl="0">
      <w:start w:val="1"/>
      <w:numFmt w:val="decimal"/>
      <w:lvlText w:val="%1."/>
      <w:lvlJc w:val="left"/>
      <w:pPr>
        <w:tabs>
          <w:tab w:val="num" w:pos="643"/>
        </w:tabs>
        <w:ind w:left="643" w:hanging="360"/>
      </w:pPr>
    </w:lvl>
  </w:abstractNum>
  <w:abstractNum w:abstractNumId="4">
    <w:nsid w:val="FFFFFF80"/>
    <w:multiLevelType w:val="singleLevel"/>
    <w:tmpl w:val="BF0237E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566858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E9E0D1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FDA3922"/>
    <w:lvl w:ilvl="0">
      <w:start w:val="1"/>
      <w:numFmt w:val="bullet"/>
      <w:lvlText w:val=""/>
      <w:lvlJc w:val="left"/>
      <w:pPr>
        <w:tabs>
          <w:tab w:val="num" w:pos="643"/>
        </w:tabs>
        <w:ind w:left="643" w:hanging="360"/>
      </w:pPr>
      <w:rPr>
        <w:rFonts w:ascii="Symbol" w:hAnsi="Symbol" w:hint="default"/>
      </w:rPr>
    </w:lvl>
  </w:abstractNum>
  <w:abstractNum w:abstractNumId="8">
    <w:nsid w:val="15115745"/>
    <w:multiLevelType w:val="multilevel"/>
    <w:tmpl w:val="8784705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37822DA1"/>
    <w:multiLevelType w:val="multilevel"/>
    <w:tmpl w:val="8FAEB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BED06C7"/>
    <w:multiLevelType w:val="multilevel"/>
    <w:tmpl w:val="7DB2BA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9"/>
  </w:num>
  <w:num w:numId="2">
    <w:abstractNumId w:val="8"/>
  </w:num>
  <w:num w:numId="3">
    <w:abstractNumId w:val="10"/>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E8"/>
    <w:rsid w:val="00272019"/>
    <w:rsid w:val="003611E0"/>
    <w:rsid w:val="00396AF2"/>
    <w:rsid w:val="00616DE6"/>
    <w:rsid w:val="006F4ACF"/>
    <w:rsid w:val="00861B33"/>
    <w:rsid w:val="009E3AA5"/>
    <w:rsid w:val="00AA23E8"/>
    <w:rsid w:val="00C54037"/>
    <w:rsid w:val="00C91909"/>
    <w:rsid w:val="00CD7963"/>
    <w:rsid w:val="00D05C7A"/>
    <w:rsid w:val="00D35122"/>
    <w:rsid w:val="00D44FA7"/>
    <w:rsid w:val="00E64D7A"/>
    <w:rsid w:val="00EF6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F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71A61"/>
    <w:pPr>
      <w:spacing w:before="120" w:after="120" w:line="360" w:lineRule="auto"/>
    </w:pPr>
    <w:rPr>
      <w:rFonts w:ascii="Book Antiqua" w:hAnsi="Book Antiqua"/>
      <w:sz w:val="24"/>
      <w:lang w:val="fi-FI" w:eastAsia="en-US"/>
    </w:rPr>
  </w:style>
  <w:style w:type="paragraph" w:styleId="Heading1">
    <w:name w:val="heading 1"/>
    <w:basedOn w:val="Normal"/>
    <w:autoRedefine/>
    <w:qFormat/>
    <w:rsid w:val="006701CD"/>
    <w:pPr>
      <w:keepNext/>
      <w:spacing w:before="960" w:after="480"/>
      <w:outlineLvl w:val="0"/>
    </w:pPr>
    <w:rPr>
      <w:b/>
      <w:caps/>
      <w:color w:val="000000" w:themeColor="text1"/>
      <w:sz w:val="28"/>
    </w:rPr>
  </w:style>
  <w:style w:type="paragraph" w:styleId="Heading2">
    <w:name w:val="heading 2"/>
    <w:basedOn w:val="Normal"/>
    <w:autoRedefine/>
    <w:qFormat/>
    <w:rsid w:val="001C5BE6"/>
    <w:pPr>
      <w:keepNext/>
      <w:spacing w:before="480" w:after="240"/>
      <w:jc w:val="both"/>
      <w:outlineLvl w:val="1"/>
    </w:pPr>
    <w:rPr>
      <w:b/>
      <w:szCs w:val="24"/>
    </w:rPr>
  </w:style>
  <w:style w:type="paragraph" w:styleId="Heading3">
    <w:name w:val="heading 3"/>
    <w:basedOn w:val="Normal"/>
    <w:qFormat/>
    <w:rsid w:val="00B71A61"/>
    <w:pPr>
      <w:keepNext/>
      <w:spacing w:before="360"/>
      <w:outlineLvl w:val="2"/>
    </w:pPr>
    <w:rPr>
      <w:bCs/>
    </w:rPr>
  </w:style>
  <w:style w:type="paragraph" w:styleId="Heading4">
    <w:name w:val="heading 4"/>
    <w:basedOn w:val="Normal"/>
    <w:qFormat/>
    <w:rsid w:val="00B01EC8"/>
    <w:pPr>
      <w:keepNext/>
      <w:jc w:val="center"/>
      <w:outlineLvl w:val="3"/>
    </w:pPr>
    <w:rPr>
      <w:sz w:val="28"/>
    </w:rPr>
  </w:style>
  <w:style w:type="paragraph" w:styleId="Heading5">
    <w:name w:val="heading 5"/>
    <w:basedOn w:val="Normal"/>
    <w:qFormat/>
    <w:rsid w:val="00B01EC8"/>
    <w:pPr>
      <w:keepNext/>
      <w:jc w:val="both"/>
      <w:outlineLvl w:val="4"/>
    </w:pPr>
    <w:rPr>
      <w:lang w:val="en-GB"/>
    </w:rPr>
  </w:style>
  <w:style w:type="paragraph" w:styleId="Heading6">
    <w:name w:val="heading 6"/>
    <w:basedOn w:val="Normal"/>
    <w:qFormat/>
    <w:rsid w:val="00B01EC8"/>
    <w:pPr>
      <w:keepNext/>
      <w:ind w:left="2552" w:hanging="2552"/>
      <w:jc w:val="both"/>
      <w:outlineLvl w:val="5"/>
    </w:pPr>
  </w:style>
  <w:style w:type="paragraph" w:styleId="Heading7">
    <w:name w:val="heading 7"/>
    <w:basedOn w:val="Normal"/>
    <w:qFormat/>
    <w:rsid w:val="00B01EC8"/>
    <w:pPr>
      <w:keepNext/>
      <w:ind w:left="2665" w:hanging="2665"/>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basedOn w:val="DefaultParagraphFont"/>
    <w:qFormat/>
    <w:rsid w:val="00B01EC8"/>
    <w:rPr>
      <w:color w:val="0000FF"/>
      <w:u w:val="single"/>
    </w:rPr>
  </w:style>
  <w:style w:type="character" w:customStyle="1" w:styleId="InternetLink">
    <w:name w:val="Internet Link"/>
    <w:basedOn w:val="DefaultParagraphFont"/>
    <w:uiPriority w:val="99"/>
    <w:rsid w:val="00B01EC8"/>
    <w:rPr>
      <w:color w:val="0000EE"/>
      <w:u w:val="single"/>
    </w:rPr>
  </w:style>
  <w:style w:type="character" w:styleId="PageNumber">
    <w:name w:val="page number"/>
    <w:basedOn w:val="DefaultParagraphFont"/>
    <w:qFormat/>
    <w:rsid w:val="00B01EC8"/>
  </w:style>
  <w:style w:type="character" w:styleId="FollowedHyperlink">
    <w:name w:val="FollowedHyperlink"/>
    <w:basedOn w:val="DefaultParagraphFont"/>
    <w:qFormat/>
    <w:rsid w:val="00B01EC8"/>
    <w:rPr>
      <w:color w:val="800080"/>
      <w:u w:val="single"/>
    </w:rPr>
  </w:style>
  <w:style w:type="character" w:customStyle="1" w:styleId="BalloonTextChar">
    <w:name w:val="Balloon Text Char"/>
    <w:basedOn w:val="DefaultParagraphFont"/>
    <w:link w:val="BalloonText"/>
    <w:qFormat/>
    <w:rsid w:val="00280595"/>
    <w:rPr>
      <w:rFonts w:ascii="Tahoma" w:hAnsi="Tahoma" w:cs="Tahoma"/>
      <w:sz w:val="16"/>
      <w:szCs w:val="16"/>
      <w:lang w:val="fi-FI" w:eastAsia="en-US"/>
    </w:rPr>
  </w:style>
  <w:style w:type="character" w:customStyle="1" w:styleId="TitleChar">
    <w:name w:val="Title Char"/>
    <w:basedOn w:val="DefaultParagraphFont"/>
    <w:link w:val="Title"/>
    <w:qFormat/>
    <w:rsid w:val="009E3AA5"/>
    <w:rPr>
      <w:rFonts w:ascii="Book Antiqua" w:eastAsiaTheme="majorEastAsia" w:hAnsi="Book Antiqua" w:cstheme="majorBidi"/>
      <w:b/>
      <w:color w:val="000000" w:themeColor="text1"/>
      <w:spacing w:val="5"/>
      <w:sz w:val="28"/>
      <w:szCs w:val="52"/>
      <w:lang w:val="fi-FI" w:eastAsia="en-US"/>
    </w:rPr>
  </w:style>
  <w:style w:type="character" w:customStyle="1" w:styleId="figurelegendCharChar">
    <w:name w:val="figure legend Char Char"/>
    <w:qFormat/>
    <w:rsid w:val="002014F8"/>
    <w:rPr>
      <w:rFonts w:ascii="Book Antiqua" w:hAnsi="Book Antiqua"/>
      <w:sz w:val="21"/>
      <w:szCs w:val="21"/>
      <w:lang w:val="en-GB" w:eastAsia="en-US"/>
    </w:rPr>
  </w:style>
  <w:style w:type="character" w:customStyle="1" w:styleId="firstparagraphChar">
    <w:name w:val="first paragraph Char"/>
    <w:qFormat/>
    <w:rsid w:val="002014F8"/>
    <w:rPr>
      <w:rFonts w:ascii="Book Antiqua" w:hAnsi="Book Antiqua"/>
      <w:sz w:val="24"/>
      <w:szCs w:val="24"/>
      <w:lang w:val="en-GB" w:eastAsia="en-US"/>
    </w:rPr>
  </w:style>
  <w:style w:type="character" w:styleId="CommentReference">
    <w:name w:val="annotation reference"/>
    <w:basedOn w:val="DefaultParagraphFont"/>
    <w:qFormat/>
    <w:rsid w:val="006D5C23"/>
    <w:rPr>
      <w:sz w:val="16"/>
      <w:szCs w:val="16"/>
    </w:rPr>
  </w:style>
  <w:style w:type="character" w:customStyle="1" w:styleId="CommentTextChar">
    <w:name w:val="Comment Text Char"/>
    <w:basedOn w:val="DefaultParagraphFont"/>
    <w:link w:val="CommentText"/>
    <w:qFormat/>
    <w:rsid w:val="006D5C23"/>
    <w:rPr>
      <w:lang w:val="fi-FI" w:eastAsia="en-US"/>
    </w:rPr>
  </w:style>
  <w:style w:type="character" w:customStyle="1" w:styleId="CommentSubjectChar">
    <w:name w:val="Comment Subject Char"/>
    <w:basedOn w:val="CommentTextChar"/>
    <w:link w:val="CommentSubject"/>
    <w:qFormat/>
    <w:rsid w:val="006D5C23"/>
    <w:rPr>
      <w:b/>
      <w:bCs/>
      <w:lang w:val="fi-FI" w:eastAsia="en-US"/>
    </w:rPr>
  </w:style>
  <w:style w:type="character" w:styleId="LineNumber">
    <w:name w:val="line number"/>
    <w:basedOn w:val="DefaultParagraphFont"/>
    <w:qFormat/>
    <w:rsid w:val="00FB192C"/>
  </w:style>
  <w:style w:type="character" w:customStyle="1" w:styleId="HeaderChar">
    <w:name w:val="Header Char"/>
    <w:basedOn w:val="DefaultParagraphFont"/>
    <w:link w:val="Header"/>
    <w:uiPriority w:val="99"/>
    <w:qFormat/>
    <w:rsid w:val="00CC1877"/>
    <w:rPr>
      <w:rFonts w:ascii="Book Antiqua" w:hAnsi="Book Antiqua"/>
      <w:sz w:val="24"/>
      <w:lang w:val="fi-FI" w:eastAsia="en-US"/>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IndexLink">
    <w:name w:val="Index Link"/>
    <w:qFormat/>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rsid w:val="00B01EC8"/>
    <w:pPr>
      <w:jc w:val="center"/>
    </w:pPr>
    <w:rPr>
      <w:b/>
      <w:sz w:val="32"/>
    </w:rPr>
  </w:style>
  <w:style w:type="paragraph" w:styleId="List">
    <w:name w:val="List"/>
    <w:basedOn w:val="TextBody"/>
    <w:rPr>
      <w:rFonts w:cs="FreeSans"/>
    </w:rPr>
  </w:style>
  <w:style w:type="paragraph" w:styleId="Caption">
    <w:name w:val="caption"/>
    <w:basedOn w:val="Normal"/>
    <w:qFormat/>
    <w:pPr>
      <w:suppressLineNumbers/>
    </w:pPr>
    <w:rPr>
      <w:rFonts w:cs="FreeSans"/>
      <w:i/>
      <w:iCs/>
      <w:szCs w:val="24"/>
    </w:rPr>
  </w:style>
  <w:style w:type="paragraph" w:customStyle="1" w:styleId="Index">
    <w:name w:val="Index"/>
    <w:basedOn w:val="Normal"/>
    <w:qFormat/>
    <w:pPr>
      <w:suppressLineNumbers/>
    </w:pPr>
    <w:rPr>
      <w:rFonts w:cs="FreeSans"/>
    </w:rPr>
  </w:style>
  <w:style w:type="paragraph" w:customStyle="1" w:styleId="BodyText21">
    <w:name w:val="Body Text 21"/>
    <w:basedOn w:val="Normal"/>
    <w:qFormat/>
    <w:rsid w:val="00B01EC8"/>
    <w:pPr>
      <w:spacing w:before="360"/>
      <w:ind w:left="567" w:hanging="567"/>
      <w:jc w:val="both"/>
      <w:textAlignment w:val="baseline"/>
    </w:pPr>
    <w:rPr>
      <w:sz w:val="22"/>
    </w:rPr>
  </w:style>
  <w:style w:type="paragraph" w:styleId="NormalWeb">
    <w:name w:val="Normal (Web)"/>
    <w:basedOn w:val="Normal"/>
    <w:uiPriority w:val="99"/>
    <w:qFormat/>
    <w:rsid w:val="00D44FA7"/>
    <w:pPr>
      <w:spacing w:before="0" w:after="240"/>
    </w:pPr>
    <w:rPr>
      <w:color w:val="000000"/>
      <w:szCs w:val="24"/>
      <w:lang w:val="en-GB"/>
    </w:rPr>
  </w:style>
  <w:style w:type="paragraph" w:customStyle="1" w:styleId="TextBodyIndent">
    <w:name w:val="Text Body Indent"/>
    <w:basedOn w:val="Normal"/>
    <w:rsid w:val="00B01EC8"/>
    <w:pPr>
      <w:ind w:firstLine="567"/>
      <w:jc w:val="both"/>
    </w:pPr>
  </w:style>
  <w:style w:type="paragraph" w:styleId="Header">
    <w:name w:val="header"/>
    <w:basedOn w:val="Normal"/>
    <w:link w:val="HeaderChar"/>
    <w:uiPriority w:val="99"/>
    <w:rsid w:val="00B01EC8"/>
    <w:pPr>
      <w:tabs>
        <w:tab w:val="center" w:pos="4819"/>
        <w:tab w:val="right" w:pos="9638"/>
      </w:tabs>
    </w:pPr>
  </w:style>
  <w:style w:type="paragraph" w:customStyle="1" w:styleId="Contents1">
    <w:name w:val="Contents 1"/>
    <w:basedOn w:val="Normal"/>
    <w:autoRedefine/>
    <w:uiPriority w:val="39"/>
    <w:rsid w:val="00B01EC8"/>
    <w:pPr>
      <w:tabs>
        <w:tab w:val="right" w:leader="dot" w:pos="8777"/>
      </w:tabs>
    </w:pPr>
    <w:rPr>
      <w:b/>
      <w:bCs/>
      <w:szCs w:val="24"/>
    </w:rPr>
  </w:style>
  <w:style w:type="paragraph" w:customStyle="1" w:styleId="Contents2">
    <w:name w:val="Contents 2"/>
    <w:basedOn w:val="Normal"/>
    <w:autoRedefine/>
    <w:uiPriority w:val="39"/>
    <w:rsid w:val="00B01EC8"/>
    <w:pPr>
      <w:tabs>
        <w:tab w:val="right" w:leader="dot" w:pos="8777"/>
      </w:tabs>
      <w:ind w:left="567"/>
    </w:pPr>
    <w:rPr>
      <w:szCs w:val="24"/>
    </w:rPr>
  </w:style>
  <w:style w:type="paragraph" w:customStyle="1" w:styleId="Contents3">
    <w:name w:val="Contents 3"/>
    <w:basedOn w:val="Normal"/>
    <w:autoRedefine/>
    <w:uiPriority w:val="39"/>
    <w:rsid w:val="00B01EC8"/>
    <w:pPr>
      <w:tabs>
        <w:tab w:val="right" w:leader="dot" w:pos="8777"/>
      </w:tabs>
      <w:ind w:left="851"/>
    </w:pPr>
    <w:rPr>
      <w:iCs/>
      <w:szCs w:val="24"/>
    </w:rPr>
  </w:style>
  <w:style w:type="paragraph" w:customStyle="1" w:styleId="Contents4">
    <w:name w:val="Contents 4"/>
    <w:basedOn w:val="Normal"/>
    <w:autoRedefine/>
    <w:semiHidden/>
    <w:rsid w:val="00B01EC8"/>
    <w:pPr>
      <w:ind w:left="600"/>
    </w:pPr>
    <w:rPr>
      <w:szCs w:val="21"/>
    </w:rPr>
  </w:style>
  <w:style w:type="paragraph" w:customStyle="1" w:styleId="Contents5">
    <w:name w:val="Contents 5"/>
    <w:basedOn w:val="Normal"/>
    <w:autoRedefine/>
    <w:semiHidden/>
    <w:rsid w:val="00B01EC8"/>
    <w:pPr>
      <w:ind w:left="800"/>
    </w:pPr>
    <w:rPr>
      <w:szCs w:val="21"/>
    </w:rPr>
  </w:style>
  <w:style w:type="paragraph" w:customStyle="1" w:styleId="Contents6">
    <w:name w:val="Contents 6"/>
    <w:basedOn w:val="Normal"/>
    <w:autoRedefine/>
    <w:semiHidden/>
    <w:rsid w:val="00B01EC8"/>
    <w:pPr>
      <w:ind w:left="1000"/>
    </w:pPr>
    <w:rPr>
      <w:szCs w:val="21"/>
    </w:rPr>
  </w:style>
  <w:style w:type="paragraph" w:customStyle="1" w:styleId="Contents7">
    <w:name w:val="Contents 7"/>
    <w:basedOn w:val="Normal"/>
    <w:autoRedefine/>
    <w:semiHidden/>
    <w:rsid w:val="00B01EC8"/>
    <w:pPr>
      <w:ind w:left="1200"/>
    </w:pPr>
    <w:rPr>
      <w:szCs w:val="21"/>
    </w:rPr>
  </w:style>
  <w:style w:type="paragraph" w:customStyle="1" w:styleId="Contents8">
    <w:name w:val="Contents 8"/>
    <w:basedOn w:val="Normal"/>
    <w:autoRedefine/>
    <w:semiHidden/>
    <w:rsid w:val="00B01EC8"/>
    <w:pPr>
      <w:ind w:left="1400"/>
    </w:pPr>
    <w:rPr>
      <w:szCs w:val="21"/>
    </w:rPr>
  </w:style>
  <w:style w:type="paragraph" w:customStyle="1" w:styleId="Contents9">
    <w:name w:val="Contents 9"/>
    <w:basedOn w:val="Normal"/>
    <w:autoRedefine/>
    <w:semiHidden/>
    <w:rsid w:val="00B01EC8"/>
    <w:pPr>
      <w:ind w:left="1600"/>
    </w:pPr>
    <w:rPr>
      <w:szCs w:val="21"/>
    </w:rPr>
  </w:style>
  <w:style w:type="paragraph" w:styleId="BodyText2">
    <w:name w:val="Body Text 2"/>
    <w:basedOn w:val="Normal"/>
    <w:qFormat/>
    <w:rsid w:val="00B01EC8"/>
    <w:pPr>
      <w:spacing w:before="360"/>
      <w:jc w:val="both"/>
    </w:pPr>
    <w:rPr>
      <w:sz w:val="22"/>
    </w:rPr>
  </w:style>
  <w:style w:type="paragraph" w:styleId="DocumentMap">
    <w:name w:val="Document Map"/>
    <w:basedOn w:val="Normal"/>
    <w:semiHidden/>
    <w:qFormat/>
    <w:rsid w:val="00F24D1C"/>
    <w:pPr>
      <w:shd w:val="clear" w:color="auto" w:fill="000080"/>
    </w:pPr>
    <w:rPr>
      <w:rFonts w:ascii="Tahoma" w:hAnsi="Tahoma" w:cs="Tahoma"/>
    </w:rPr>
  </w:style>
  <w:style w:type="paragraph" w:styleId="Footer">
    <w:name w:val="footer"/>
    <w:basedOn w:val="Normal"/>
    <w:rsid w:val="003C54F3"/>
    <w:pPr>
      <w:tabs>
        <w:tab w:val="center" w:pos="4320"/>
        <w:tab w:val="right" w:pos="8640"/>
      </w:tabs>
    </w:pPr>
  </w:style>
  <w:style w:type="paragraph" w:styleId="BalloonText">
    <w:name w:val="Balloon Text"/>
    <w:basedOn w:val="Normal"/>
    <w:link w:val="BalloonTextChar"/>
    <w:qFormat/>
    <w:rsid w:val="00280595"/>
    <w:rPr>
      <w:rFonts w:ascii="Tahoma" w:hAnsi="Tahoma" w:cs="Tahoma"/>
      <w:sz w:val="16"/>
      <w:szCs w:val="16"/>
    </w:rPr>
  </w:style>
  <w:style w:type="paragraph" w:styleId="TOCHeading">
    <w:name w:val="TOC Heading"/>
    <w:basedOn w:val="Heading1"/>
    <w:uiPriority w:val="39"/>
    <w:unhideWhenUsed/>
    <w:qFormat/>
    <w:rsid w:val="001E2D8F"/>
    <w:pPr>
      <w:keepLines/>
      <w:spacing w:line="276" w:lineRule="auto"/>
    </w:pPr>
    <w:rPr>
      <w:rFonts w:asciiTheme="majorHAnsi" w:eastAsiaTheme="majorEastAsia" w:hAnsiTheme="majorHAnsi" w:cstheme="majorBidi"/>
      <w:bCs/>
      <w:caps w:val="0"/>
      <w:color w:val="365F91" w:themeColor="accent1" w:themeShade="BF"/>
      <w:szCs w:val="28"/>
      <w:lang w:eastAsia="fi-FI"/>
    </w:rPr>
  </w:style>
  <w:style w:type="paragraph" w:styleId="Title">
    <w:name w:val="Title"/>
    <w:basedOn w:val="Normal"/>
    <w:link w:val="TitleChar"/>
    <w:autoRedefine/>
    <w:qFormat/>
    <w:rsid w:val="009E3AA5"/>
    <w:pPr>
      <w:spacing w:after="300"/>
      <w:contextualSpacing/>
    </w:pPr>
    <w:rPr>
      <w:rFonts w:eastAsiaTheme="majorEastAsia" w:cstheme="majorBidi"/>
      <w:b/>
      <w:color w:val="000000" w:themeColor="text1"/>
      <w:spacing w:val="5"/>
      <w:sz w:val="28"/>
      <w:szCs w:val="52"/>
    </w:rPr>
  </w:style>
  <w:style w:type="paragraph" w:customStyle="1" w:styleId="firstparagraph">
    <w:name w:val="first paragraph"/>
    <w:basedOn w:val="Normal"/>
    <w:qFormat/>
    <w:rsid w:val="002014F8"/>
    <w:pPr>
      <w:jc w:val="both"/>
    </w:pPr>
    <w:rPr>
      <w:szCs w:val="24"/>
      <w:lang w:val="en-GB"/>
    </w:rPr>
  </w:style>
  <w:style w:type="paragraph" w:customStyle="1" w:styleId="figurelegend">
    <w:name w:val="figure legend"/>
    <w:basedOn w:val="firstparagraph"/>
    <w:qFormat/>
    <w:rsid w:val="002014F8"/>
    <w:pPr>
      <w:spacing w:before="280" w:after="280" w:line="220" w:lineRule="exact"/>
      <w:ind w:left="1260" w:hanging="1260"/>
      <w:contextualSpacing/>
    </w:pPr>
    <w:rPr>
      <w:sz w:val="21"/>
      <w:szCs w:val="21"/>
    </w:rPr>
  </w:style>
  <w:style w:type="paragraph" w:styleId="ListParagraph">
    <w:name w:val="List Paragraph"/>
    <w:basedOn w:val="Normal"/>
    <w:uiPriority w:val="34"/>
    <w:qFormat/>
    <w:rsid w:val="00485EDA"/>
    <w:pPr>
      <w:ind w:left="720"/>
      <w:contextualSpacing/>
    </w:pPr>
  </w:style>
  <w:style w:type="paragraph" w:styleId="CommentText">
    <w:name w:val="annotation text"/>
    <w:basedOn w:val="Normal"/>
    <w:link w:val="CommentTextChar"/>
    <w:qFormat/>
    <w:rsid w:val="006D5C23"/>
  </w:style>
  <w:style w:type="paragraph" w:styleId="CommentSubject">
    <w:name w:val="annotation subject"/>
    <w:basedOn w:val="CommentText"/>
    <w:link w:val="CommentSubjectChar"/>
    <w:qFormat/>
    <w:rsid w:val="006D5C23"/>
    <w:rPr>
      <w:b/>
      <w:bCs/>
    </w:rPr>
  </w:style>
  <w:style w:type="paragraph" w:styleId="Revision">
    <w:name w:val="Revision"/>
    <w:uiPriority w:val="99"/>
    <w:semiHidden/>
    <w:qFormat/>
    <w:rsid w:val="002C336B"/>
    <w:rPr>
      <w:sz w:val="24"/>
      <w:lang w:val="fi-FI" w:eastAsia="en-US"/>
    </w:rPr>
  </w:style>
  <w:style w:type="paragraph" w:customStyle="1" w:styleId="FrameContents">
    <w:name w:val="Frame Contents"/>
    <w:basedOn w:val="Normal"/>
    <w:qFormat/>
  </w:style>
  <w:style w:type="table" w:styleId="TableGrid">
    <w:name w:val="Table Grid"/>
    <w:basedOn w:val="TableNormal"/>
    <w:rsid w:val="00E12D10"/>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71A61"/>
    <w:pPr>
      <w:spacing w:before="120" w:after="120" w:line="360" w:lineRule="auto"/>
    </w:pPr>
    <w:rPr>
      <w:rFonts w:ascii="Book Antiqua" w:hAnsi="Book Antiqua"/>
      <w:sz w:val="24"/>
      <w:lang w:val="fi-FI" w:eastAsia="en-US"/>
    </w:rPr>
  </w:style>
  <w:style w:type="paragraph" w:styleId="Heading1">
    <w:name w:val="heading 1"/>
    <w:basedOn w:val="Normal"/>
    <w:autoRedefine/>
    <w:qFormat/>
    <w:rsid w:val="006701CD"/>
    <w:pPr>
      <w:keepNext/>
      <w:spacing w:before="960" w:after="480"/>
      <w:outlineLvl w:val="0"/>
    </w:pPr>
    <w:rPr>
      <w:b/>
      <w:caps/>
      <w:color w:val="000000" w:themeColor="text1"/>
      <w:sz w:val="28"/>
    </w:rPr>
  </w:style>
  <w:style w:type="paragraph" w:styleId="Heading2">
    <w:name w:val="heading 2"/>
    <w:basedOn w:val="Normal"/>
    <w:autoRedefine/>
    <w:qFormat/>
    <w:rsid w:val="001C5BE6"/>
    <w:pPr>
      <w:keepNext/>
      <w:spacing w:before="480" w:after="240"/>
      <w:jc w:val="both"/>
      <w:outlineLvl w:val="1"/>
    </w:pPr>
    <w:rPr>
      <w:b/>
      <w:szCs w:val="24"/>
    </w:rPr>
  </w:style>
  <w:style w:type="paragraph" w:styleId="Heading3">
    <w:name w:val="heading 3"/>
    <w:basedOn w:val="Normal"/>
    <w:qFormat/>
    <w:rsid w:val="00B71A61"/>
    <w:pPr>
      <w:keepNext/>
      <w:spacing w:before="360"/>
      <w:outlineLvl w:val="2"/>
    </w:pPr>
    <w:rPr>
      <w:bCs/>
    </w:rPr>
  </w:style>
  <w:style w:type="paragraph" w:styleId="Heading4">
    <w:name w:val="heading 4"/>
    <w:basedOn w:val="Normal"/>
    <w:qFormat/>
    <w:rsid w:val="00B01EC8"/>
    <w:pPr>
      <w:keepNext/>
      <w:jc w:val="center"/>
      <w:outlineLvl w:val="3"/>
    </w:pPr>
    <w:rPr>
      <w:sz w:val="28"/>
    </w:rPr>
  </w:style>
  <w:style w:type="paragraph" w:styleId="Heading5">
    <w:name w:val="heading 5"/>
    <w:basedOn w:val="Normal"/>
    <w:qFormat/>
    <w:rsid w:val="00B01EC8"/>
    <w:pPr>
      <w:keepNext/>
      <w:jc w:val="both"/>
      <w:outlineLvl w:val="4"/>
    </w:pPr>
    <w:rPr>
      <w:lang w:val="en-GB"/>
    </w:rPr>
  </w:style>
  <w:style w:type="paragraph" w:styleId="Heading6">
    <w:name w:val="heading 6"/>
    <w:basedOn w:val="Normal"/>
    <w:qFormat/>
    <w:rsid w:val="00B01EC8"/>
    <w:pPr>
      <w:keepNext/>
      <w:ind w:left="2552" w:hanging="2552"/>
      <w:jc w:val="both"/>
      <w:outlineLvl w:val="5"/>
    </w:pPr>
  </w:style>
  <w:style w:type="paragraph" w:styleId="Heading7">
    <w:name w:val="heading 7"/>
    <w:basedOn w:val="Normal"/>
    <w:qFormat/>
    <w:rsid w:val="00B01EC8"/>
    <w:pPr>
      <w:keepNext/>
      <w:ind w:left="2665" w:hanging="2665"/>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basedOn w:val="DefaultParagraphFont"/>
    <w:qFormat/>
    <w:rsid w:val="00B01EC8"/>
    <w:rPr>
      <w:color w:val="0000FF"/>
      <w:u w:val="single"/>
    </w:rPr>
  </w:style>
  <w:style w:type="character" w:customStyle="1" w:styleId="InternetLink">
    <w:name w:val="Internet Link"/>
    <w:basedOn w:val="DefaultParagraphFont"/>
    <w:uiPriority w:val="99"/>
    <w:rsid w:val="00B01EC8"/>
    <w:rPr>
      <w:color w:val="0000EE"/>
      <w:u w:val="single"/>
    </w:rPr>
  </w:style>
  <w:style w:type="character" w:styleId="PageNumber">
    <w:name w:val="page number"/>
    <w:basedOn w:val="DefaultParagraphFont"/>
    <w:qFormat/>
    <w:rsid w:val="00B01EC8"/>
  </w:style>
  <w:style w:type="character" w:styleId="FollowedHyperlink">
    <w:name w:val="FollowedHyperlink"/>
    <w:basedOn w:val="DefaultParagraphFont"/>
    <w:qFormat/>
    <w:rsid w:val="00B01EC8"/>
    <w:rPr>
      <w:color w:val="800080"/>
      <w:u w:val="single"/>
    </w:rPr>
  </w:style>
  <w:style w:type="character" w:customStyle="1" w:styleId="BalloonTextChar">
    <w:name w:val="Balloon Text Char"/>
    <w:basedOn w:val="DefaultParagraphFont"/>
    <w:link w:val="BalloonText"/>
    <w:qFormat/>
    <w:rsid w:val="00280595"/>
    <w:rPr>
      <w:rFonts w:ascii="Tahoma" w:hAnsi="Tahoma" w:cs="Tahoma"/>
      <w:sz w:val="16"/>
      <w:szCs w:val="16"/>
      <w:lang w:val="fi-FI" w:eastAsia="en-US"/>
    </w:rPr>
  </w:style>
  <w:style w:type="character" w:customStyle="1" w:styleId="TitleChar">
    <w:name w:val="Title Char"/>
    <w:basedOn w:val="DefaultParagraphFont"/>
    <w:link w:val="Title"/>
    <w:qFormat/>
    <w:rsid w:val="009E3AA5"/>
    <w:rPr>
      <w:rFonts w:ascii="Book Antiqua" w:eastAsiaTheme="majorEastAsia" w:hAnsi="Book Antiqua" w:cstheme="majorBidi"/>
      <w:b/>
      <w:color w:val="000000" w:themeColor="text1"/>
      <w:spacing w:val="5"/>
      <w:sz w:val="28"/>
      <w:szCs w:val="52"/>
      <w:lang w:val="fi-FI" w:eastAsia="en-US"/>
    </w:rPr>
  </w:style>
  <w:style w:type="character" w:customStyle="1" w:styleId="figurelegendCharChar">
    <w:name w:val="figure legend Char Char"/>
    <w:qFormat/>
    <w:rsid w:val="002014F8"/>
    <w:rPr>
      <w:rFonts w:ascii="Book Antiqua" w:hAnsi="Book Antiqua"/>
      <w:sz w:val="21"/>
      <w:szCs w:val="21"/>
      <w:lang w:val="en-GB" w:eastAsia="en-US"/>
    </w:rPr>
  </w:style>
  <w:style w:type="character" w:customStyle="1" w:styleId="firstparagraphChar">
    <w:name w:val="first paragraph Char"/>
    <w:qFormat/>
    <w:rsid w:val="002014F8"/>
    <w:rPr>
      <w:rFonts w:ascii="Book Antiqua" w:hAnsi="Book Antiqua"/>
      <w:sz w:val="24"/>
      <w:szCs w:val="24"/>
      <w:lang w:val="en-GB" w:eastAsia="en-US"/>
    </w:rPr>
  </w:style>
  <w:style w:type="character" w:styleId="CommentReference">
    <w:name w:val="annotation reference"/>
    <w:basedOn w:val="DefaultParagraphFont"/>
    <w:qFormat/>
    <w:rsid w:val="006D5C23"/>
    <w:rPr>
      <w:sz w:val="16"/>
      <w:szCs w:val="16"/>
    </w:rPr>
  </w:style>
  <w:style w:type="character" w:customStyle="1" w:styleId="CommentTextChar">
    <w:name w:val="Comment Text Char"/>
    <w:basedOn w:val="DefaultParagraphFont"/>
    <w:link w:val="CommentText"/>
    <w:qFormat/>
    <w:rsid w:val="006D5C23"/>
    <w:rPr>
      <w:lang w:val="fi-FI" w:eastAsia="en-US"/>
    </w:rPr>
  </w:style>
  <w:style w:type="character" w:customStyle="1" w:styleId="CommentSubjectChar">
    <w:name w:val="Comment Subject Char"/>
    <w:basedOn w:val="CommentTextChar"/>
    <w:link w:val="CommentSubject"/>
    <w:qFormat/>
    <w:rsid w:val="006D5C23"/>
    <w:rPr>
      <w:b/>
      <w:bCs/>
      <w:lang w:val="fi-FI" w:eastAsia="en-US"/>
    </w:rPr>
  </w:style>
  <w:style w:type="character" w:styleId="LineNumber">
    <w:name w:val="line number"/>
    <w:basedOn w:val="DefaultParagraphFont"/>
    <w:qFormat/>
    <w:rsid w:val="00FB192C"/>
  </w:style>
  <w:style w:type="character" w:customStyle="1" w:styleId="HeaderChar">
    <w:name w:val="Header Char"/>
    <w:basedOn w:val="DefaultParagraphFont"/>
    <w:link w:val="Header"/>
    <w:uiPriority w:val="99"/>
    <w:qFormat/>
    <w:rsid w:val="00CC1877"/>
    <w:rPr>
      <w:rFonts w:ascii="Book Antiqua" w:hAnsi="Book Antiqua"/>
      <w:sz w:val="24"/>
      <w:lang w:val="fi-FI" w:eastAsia="en-US"/>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IndexLink">
    <w:name w:val="Index Link"/>
    <w:qFormat/>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rsid w:val="00B01EC8"/>
    <w:pPr>
      <w:jc w:val="center"/>
    </w:pPr>
    <w:rPr>
      <w:b/>
      <w:sz w:val="32"/>
    </w:rPr>
  </w:style>
  <w:style w:type="paragraph" w:styleId="List">
    <w:name w:val="List"/>
    <w:basedOn w:val="TextBody"/>
    <w:rPr>
      <w:rFonts w:cs="FreeSans"/>
    </w:rPr>
  </w:style>
  <w:style w:type="paragraph" w:styleId="Caption">
    <w:name w:val="caption"/>
    <w:basedOn w:val="Normal"/>
    <w:qFormat/>
    <w:pPr>
      <w:suppressLineNumbers/>
    </w:pPr>
    <w:rPr>
      <w:rFonts w:cs="FreeSans"/>
      <w:i/>
      <w:iCs/>
      <w:szCs w:val="24"/>
    </w:rPr>
  </w:style>
  <w:style w:type="paragraph" w:customStyle="1" w:styleId="Index">
    <w:name w:val="Index"/>
    <w:basedOn w:val="Normal"/>
    <w:qFormat/>
    <w:pPr>
      <w:suppressLineNumbers/>
    </w:pPr>
    <w:rPr>
      <w:rFonts w:cs="FreeSans"/>
    </w:rPr>
  </w:style>
  <w:style w:type="paragraph" w:customStyle="1" w:styleId="BodyText21">
    <w:name w:val="Body Text 21"/>
    <w:basedOn w:val="Normal"/>
    <w:qFormat/>
    <w:rsid w:val="00B01EC8"/>
    <w:pPr>
      <w:spacing w:before="360"/>
      <w:ind w:left="567" w:hanging="567"/>
      <w:jc w:val="both"/>
      <w:textAlignment w:val="baseline"/>
    </w:pPr>
    <w:rPr>
      <w:sz w:val="22"/>
    </w:rPr>
  </w:style>
  <w:style w:type="paragraph" w:styleId="NormalWeb">
    <w:name w:val="Normal (Web)"/>
    <w:basedOn w:val="Normal"/>
    <w:uiPriority w:val="99"/>
    <w:qFormat/>
    <w:rsid w:val="00D44FA7"/>
    <w:pPr>
      <w:spacing w:before="0" w:after="240"/>
    </w:pPr>
    <w:rPr>
      <w:color w:val="000000"/>
      <w:szCs w:val="24"/>
      <w:lang w:val="en-GB"/>
    </w:rPr>
  </w:style>
  <w:style w:type="paragraph" w:customStyle="1" w:styleId="TextBodyIndent">
    <w:name w:val="Text Body Indent"/>
    <w:basedOn w:val="Normal"/>
    <w:rsid w:val="00B01EC8"/>
    <w:pPr>
      <w:ind w:firstLine="567"/>
      <w:jc w:val="both"/>
    </w:pPr>
  </w:style>
  <w:style w:type="paragraph" w:styleId="Header">
    <w:name w:val="header"/>
    <w:basedOn w:val="Normal"/>
    <w:link w:val="HeaderChar"/>
    <w:uiPriority w:val="99"/>
    <w:rsid w:val="00B01EC8"/>
    <w:pPr>
      <w:tabs>
        <w:tab w:val="center" w:pos="4819"/>
        <w:tab w:val="right" w:pos="9638"/>
      </w:tabs>
    </w:pPr>
  </w:style>
  <w:style w:type="paragraph" w:customStyle="1" w:styleId="Contents1">
    <w:name w:val="Contents 1"/>
    <w:basedOn w:val="Normal"/>
    <w:autoRedefine/>
    <w:uiPriority w:val="39"/>
    <w:rsid w:val="00B01EC8"/>
    <w:pPr>
      <w:tabs>
        <w:tab w:val="right" w:leader="dot" w:pos="8777"/>
      </w:tabs>
    </w:pPr>
    <w:rPr>
      <w:b/>
      <w:bCs/>
      <w:szCs w:val="24"/>
    </w:rPr>
  </w:style>
  <w:style w:type="paragraph" w:customStyle="1" w:styleId="Contents2">
    <w:name w:val="Contents 2"/>
    <w:basedOn w:val="Normal"/>
    <w:autoRedefine/>
    <w:uiPriority w:val="39"/>
    <w:rsid w:val="00B01EC8"/>
    <w:pPr>
      <w:tabs>
        <w:tab w:val="right" w:leader="dot" w:pos="8777"/>
      </w:tabs>
      <w:ind w:left="567"/>
    </w:pPr>
    <w:rPr>
      <w:szCs w:val="24"/>
    </w:rPr>
  </w:style>
  <w:style w:type="paragraph" w:customStyle="1" w:styleId="Contents3">
    <w:name w:val="Contents 3"/>
    <w:basedOn w:val="Normal"/>
    <w:autoRedefine/>
    <w:uiPriority w:val="39"/>
    <w:rsid w:val="00B01EC8"/>
    <w:pPr>
      <w:tabs>
        <w:tab w:val="right" w:leader="dot" w:pos="8777"/>
      </w:tabs>
      <w:ind w:left="851"/>
    </w:pPr>
    <w:rPr>
      <w:iCs/>
      <w:szCs w:val="24"/>
    </w:rPr>
  </w:style>
  <w:style w:type="paragraph" w:customStyle="1" w:styleId="Contents4">
    <w:name w:val="Contents 4"/>
    <w:basedOn w:val="Normal"/>
    <w:autoRedefine/>
    <w:semiHidden/>
    <w:rsid w:val="00B01EC8"/>
    <w:pPr>
      <w:ind w:left="600"/>
    </w:pPr>
    <w:rPr>
      <w:szCs w:val="21"/>
    </w:rPr>
  </w:style>
  <w:style w:type="paragraph" w:customStyle="1" w:styleId="Contents5">
    <w:name w:val="Contents 5"/>
    <w:basedOn w:val="Normal"/>
    <w:autoRedefine/>
    <w:semiHidden/>
    <w:rsid w:val="00B01EC8"/>
    <w:pPr>
      <w:ind w:left="800"/>
    </w:pPr>
    <w:rPr>
      <w:szCs w:val="21"/>
    </w:rPr>
  </w:style>
  <w:style w:type="paragraph" w:customStyle="1" w:styleId="Contents6">
    <w:name w:val="Contents 6"/>
    <w:basedOn w:val="Normal"/>
    <w:autoRedefine/>
    <w:semiHidden/>
    <w:rsid w:val="00B01EC8"/>
    <w:pPr>
      <w:ind w:left="1000"/>
    </w:pPr>
    <w:rPr>
      <w:szCs w:val="21"/>
    </w:rPr>
  </w:style>
  <w:style w:type="paragraph" w:customStyle="1" w:styleId="Contents7">
    <w:name w:val="Contents 7"/>
    <w:basedOn w:val="Normal"/>
    <w:autoRedefine/>
    <w:semiHidden/>
    <w:rsid w:val="00B01EC8"/>
    <w:pPr>
      <w:ind w:left="1200"/>
    </w:pPr>
    <w:rPr>
      <w:szCs w:val="21"/>
    </w:rPr>
  </w:style>
  <w:style w:type="paragraph" w:customStyle="1" w:styleId="Contents8">
    <w:name w:val="Contents 8"/>
    <w:basedOn w:val="Normal"/>
    <w:autoRedefine/>
    <w:semiHidden/>
    <w:rsid w:val="00B01EC8"/>
    <w:pPr>
      <w:ind w:left="1400"/>
    </w:pPr>
    <w:rPr>
      <w:szCs w:val="21"/>
    </w:rPr>
  </w:style>
  <w:style w:type="paragraph" w:customStyle="1" w:styleId="Contents9">
    <w:name w:val="Contents 9"/>
    <w:basedOn w:val="Normal"/>
    <w:autoRedefine/>
    <w:semiHidden/>
    <w:rsid w:val="00B01EC8"/>
    <w:pPr>
      <w:ind w:left="1600"/>
    </w:pPr>
    <w:rPr>
      <w:szCs w:val="21"/>
    </w:rPr>
  </w:style>
  <w:style w:type="paragraph" w:styleId="BodyText2">
    <w:name w:val="Body Text 2"/>
    <w:basedOn w:val="Normal"/>
    <w:qFormat/>
    <w:rsid w:val="00B01EC8"/>
    <w:pPr>
      <w:spacing w:before="360"/>
      <w:jc w:val="both"/>
    </w:pPr>
    <w:rPr>
      <w:sz w:val="22"/>
    </w:rPr>
  </w:style>
  <w:style w:type="paragraph" w:styleId="DocumentMap">
    <w:name w:val="Document Map"/>
    <w:basedOn w:val="Normal"/>
    <w:semiHidden/>
    <w:qFormat/>
    <w:rsid w:val="00F24D1C"/>
    <w:pPr>
      <w:shd w:val="clear" w:color="auto" w:fill="000080"/>
    </w:pPr>
    <w:rPr>
      <w:rFonts w:ascii="Tahoma" w:hAnsi="Tahoma" w:cs="Tahoma"/>
    </w:rPr>
  </w:style>
  <w:style w:type="paragraph" w:styleId="Footer">
    <w:name w:val="footer"/>
    <w:basedOn w:val="Normal"/>
    <w:rsid w:val="003C54F3"/>
    <w:pPr>
      <w:tabs>
        <w:tab w:val="center" w:pos="4320"/>
        <w:tab w:val="right" w:pos="8640"/>
      </w:tabs>
    </w:pPr>
  </w:style>
  <w:style w:type="paragraph" w:styleId="BalloonText">
    <w:name w:val="Balloon Text"/>
    <w:basedOn w:val="Normal"/>
    <w:link w:val="BalloonTextChar"/>
    <w:qFormat/>
    <w:rsid w:val="00280595"/>
    <w:rPr>
      <w:rFonts w:ascii="Tahoma" w:hAnsi="Tahoma" w:cs="Tahoma"/>
      <w:sz w:val="16"/>
      <w:szCs w:val="16"/>
    </w:rPr>
  </w:style>
  <w:style w:type="paragraph" w:styleId="TOCHeading">
    <w:name w:val="TOC Heading"/>
    <w:basedOn w:val="Heading1"/>
    <w:uiPriority w:val="39"/>
    <w:unhideWhenUsed/>
    <w:qFormat/>
    <w:rsid w:val="001E2D8F"/>
    <w:pPr>
      <w:keepLines/>
      <w:spacing w:line="276" w:lineRule="auto"/>
    </w:pPr>
    <w:rPr>
      <w:rFonts w:asciiTheme="majorHAnsi" w:eastAsiaTheme="majorEastAsia" w:hAnsiTheme="majorHAnsi" w:cstheme="majorBidi"/>
      <w:bCs/>
      <w:caps w:val="0"/>
      <w:color w:val="365F91" w:themeColor="accent1" w:themeShade="BF"/>
      <w:szCs w:val="28"/>
      <w:lang w:eastAsia="fi-FI"/>
    </w:rPr>
  </w:style>
  <w:style w:type="paragraph" w:styleId="Title">
    <w:name w:val="Title"/>
    <w:basedOn w:val="Normal"/>
    <w:link w:val="TitleChar"/>
    <w:autoRedefine/>
    <w:qFormat/>
    <w:rsid w:val="009E3AA5"/>
    <w:pPr>
      <w:spacing w:after="300"/>
      <w:contextualSpacing/>
    </w:pPr>
    <w:rPr>
      <w:rFonts w:eastAsiaTheme="majorEastAsia" w:cstheme="majorBidi"/>
      <w:b/>
      <w:color w:val="000000" w:themeColor="text1"/>
      <w:spacing w:val="5"/>
      <w:sz w:val="28"/>
      <w:szCs w:val="52"/>
    </w:rPr>
  </w:style>
  <w:style w:type="paragraph" w:customStyle="1" w:styleId="firstparagraph">
    <w:name w:val="first paragraph"/>
    <w:basedOn w:val="Normal"/>
    <w:qFormat/>
    <w:rsid w:val="002014F8"/>
    <w:pPr>
      <w:jc w:val="both"/>
    </w:pPr>
    <w:rPr>
      <w:szCs w:val="24"/>
      <w:lang w:val="en-GB"/>
    </w:rPr>
  </w:style>
  <w:style w:type="paragraph" w:customStyle="1" w:styleId="figurelegend">
    <w:name w:val="figure legend"/>
    <w:basedOn w:val="firstparagraph"/>
    <w:qFormat/>
    <w:rsid w:val="002014F8"/>
    <w:pPr>
      <w:spacing w:before="280" w:after="280" w:line="220" w:lineRule="exact"/>
      <w:ind w:left="1260" w:hanging="1260"/>
      <w:contextualSpacing/>
    </w:pPr>
    <w:rPr>
      <w:sz w:val="21"/>
      <w:szCs w:val="21"/>
    </w:rPr>
  </w:style>
  <w:style w:type="paragraph" w:styleId="ListParagraph">
    <w:name w:val="List Paragraph"/>
    <w:basedOn w:val="Normal"/>
    <w:uiPriority w:val="34"/>
    <w:qFormat/>
    <w:rsid w:val="00485EDA"/>
    <w:pPr>
      <w:ind w:left="720"/>
      <w:contextualSpacing/>
    </w:pPr>
  </w:style>
  <w:style w:type="paragraph" w:styleId="CommentText">
    <w:name w:val="annotation text"/>
    <w:basedOn w:val="Normal"/>
    <w:link w:val="CommentTextChar"/>
    <w:qFormat/>
    <w:rsid w:val="006D5C23"/>
  </w:style>
  <w:style w:type="paragraph" w:styleId="CommentSubject">
    <w:name w:val="annotation subject"/>
    <w:basedOn w:val="CommentText"/>
    <w:link w:val="CommentSubjectChar"/>
    <w:qFormat/>
    <w:rsid w:val="006D5C23"/>
    <w:rPr>
      <w:b/>
      <w:bCs/>
    </w:rPr>
  </w:style>
  <w:style w:type="paragraph" w:styleId="Revision">
    <w:name w:val="Revision"/>
    <w:uiPriority w:val="99"/>
    <w:semiHidden/>
    <w:qFormat/>
    <w:rsid w:val="002C336B"/>
    <w:rPr>
      <w:sz w:val="24"/>
      <w:lang w:val="fi-FI" w:eastAsia="en-US"/>
    </w:rPr>
  </w:style>
  <w:style w:type="paragraph" w:customStyle="1" w:styleId="FrameContents">
    <w:name w:val="Frame Contents"/>
    <w:basedOn w:val="Normal"/>
    <w:qFormat/>
  </w:style>
  <w:style w:type="table" w:styleId="TableGrid">
    <w:name w:val="Table Grid"/>
    <w:basedOn w:val="TableNormal"/>
    <w:rsid w:val="00E12D10"/>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kielijelppi.fi/kirjoitusviestinta" TargetMode="External"/><Relationship Id="rId18" Type="http://schemas.openxmlformats.org/officeDocument/2006/relationships/hyperlink" Target="https://www.jyu.fi/itp/office-ohjeet"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http://www.borenv.ne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kielijelppi.fi/kirjoitusviestin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ebcgi.oulu.fi/oykk/abc/"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DEFF3-74EF-4BBD-86F2-BF57084BC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3295</Words>
  <Characters>26692</Characters>
  <Application>Microsoft Office Word</Application>
  <DocSecurity>4</DocSecurity>
  <Lines>222</Lines>
  <Paragraphs>59</Paragraphs>
  <ScaleCrop>false</ScaleCrop>
  <HeadingPairs>
    <vt:vector size="2" baseType="variant">
      <vt:variant>
        <vt:lpstr>Title</vt:lpstr>
      </vt:variant>
      <vt:variant>
        <vt:i4>1</vt:i4>
      </vt:variant>
    </vt:vector>
  </HeadingPairs>
  <TitlesOfParts>
    <vt:vector size="1" baseType="lpstr">
      <vt:lpstr>_</vt:lpstr>
    </vt:vector>
  </TitlesOfParts>
  <Company>JKL/Yliopisto</Company>
  <LinksUpToDate>false</LinksUpToDate>
  <CharactersWithSpaces>29928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elisa.vallius@jyu.fi;anssi.lensu@jyu.fi;anssi.vahatalo@jyu.fi;timo.j.a.alander@jyu.fi</dc:creator>
  <cp:lastModifiedBy>Hakanen Tiina</cp:lastModifiedBy>
  <cp:revision>2</cp:revision>
  <cp:lastPrinted>2014-11-18T06:26:00Z</cp:lastPrinted>
  <dcterms:created xsi:type="dcterms:W3CDTF">2017-09-13T08:50:00Z</dcterms:created>
  <dcterms:modified xsi:type="dcterms:W3CDTF">2017-09-13T08:50:00Z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JKL/Yliopisto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RWProductId">
    <vt:lpwstr>WnC</vt:lpwstr>
  </property>
  <property fmtid="{D5CDD505-2E9C-101B-9397-08002B2CF9AE}" pid="8" name="ScaleCrop">
    <vt:bool>false</vt:bool>
  </property>
  <property fmtid="{D5CDD505-2E9C-101B-9397-08002B2CF9AE}" pid="9" name="ShareDoc">
    <vt:bool>false</vt:bool>
  </property>
  <property fmtid="{D5CDD505-2E9C-101B-9397-08002B2CF9AE}" pid="10" name="WnC4Folder">
    <vt:lpwstr>Documents///YMP_LuK-kirjoitusohje_uusi_2</vt:lpwstr>
  </property>
  <property fmtid="{D5CDD505-2E9C-101B-9397-08002B2CF9AE}" pid="11" name="WnCOutputStyleId">
    <vt:lpwstr>1004</vt:lpwstr>
  </property>
  <property fmtid="{D5CDD505-2E9C-101B-9397-08002B2CF9AE}" pid="12" name="WnCSubscriberId">
    <vt:lpwstr>2195</vt:lpwstr>
  </property>
  <property fmtid="{D5CDD505-2E9C-101B-9397-08002B2CF9AE}" pid="13" name="WnCUserId">
    <vt:lpwstr>8495</vt:lpwstr>
  </property>
</Properties>
</file>