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178B" w:rsidRPr="00685934" w:rsidRDefault="00000000" w:rsidP="00685934">
      <w:pPr>
        <w:spacing w:before="480" w:after="480" w:line="288" w:lineRule="auto"/>
        <w:jc w:val="center"/>
        <w:rPr>
          <w:sz w:val="20"/>
          <w:szCs w:val="21"/>
        </w:rPr>
      </w:pPr>
      <w:r w:rsidRPr="00685934">
        <w:rPr>
          <w:rFonts w:ascii="Arial" w:eastAsia="DengXian" w:hAnsi="Arial" w:cs="Arial"/>
          <w:b/>
          <w:sz w:val="44"/>
          <w:szCs w:val="21"/>
        </w:rPr>
        <w:t>《数据结构》课程智慧学习平台开发要求</w:t>
      </w:r>
    </w:p>
    <w:p w:rsidR="001F178B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项目概述</w:t>
      </w:r>
      <w:bookmarkEnd w:id="0"/>
    </w:p>
    <w:p w:rsidR="001F178B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项目名称</w:t>
      </w:r>
      <w:bookmarkEnd w:id="1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《数据结构》课程的智慧学习平台</w:t>
      </w:r>
    </w:p>
    <w:p w:rsidR="001F178B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 xml:space="preserve">1.2 </w:t>
      </w:r>
      <w:r>
        <w:rPr>
          <w:rFonts w:ascii="Arial" w:eastAsia="DengXian" w:hAnsi="Arial" w:cs="Arial"/>
          <w:b/>
          <w:sz w:val="32"/>
        </w:rPr>
        <w:t>项目目标</w:t>
      </w:r>
      <w:bookmarkEnd w:id="2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项目旨在构建一个以知识图谱为核心，融合交互式学习、个性化跟踪、智能辅助功能于一体的《数据结构》智慧学习平台。平台以学习者为中心，将抽象的《数据结构》知识点系统化、可视化，提供全方位的学习支持，帮助学习者构建完整的知识体系，提升学习效率与实践能力；同时规范团队开发流程，确保每位成员深度参与，掌握知识图谱构建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辅助功能的核心原理。可参考</w:t>
      </w:r>
      <w:proofErr w:type="spellStart"/>
      <w:r w:rsidR="000310B6">
        <w:rPr>
          <w:rFonts w:ascii="Arial" w:eastAsia="DengXian" w:hAnsi="Arial" w:cs="Arial" w:hint="eastAsia"/>
        </w:rPr>
        <w:t>leetcode</w:t>
      </w:r>
      <w:proofErr w:type="spellEnd"/>
      <w:r w:rsidR="000310B6">
        <w:rPr>
          <w:rFonts w:ascii="Arial" w:eastAsia="DengXian" w:hAnsi="Arial" w:cs="Arial" w:hint="eastAsia"/>
        </w:rPr>
        <w:t>、</w:t>
      </w:r>
      <w:r>
        <w:rPr>
          <w:rFonts w:ascii="Arial" w:eastAsia="DengXian" w:hAnsi="Arial" w:cs="Arial"/>
        </w:rPr>
        <w:t>geeksforgeeks.org</w:t>
      </w:r>
      <w:r w:rsidR="000310B6">
        <w:rPr>
          <w:rFonts w:ascii="Arial" w:eastAsia="DengXian" w:hAnsi="Arial" w:cs="Arial" w:hint="eastAsia"/>
        </w:rPr>
        <w:t>等平台</w:t>
      </w:r>
      <w:r>
        <w:rPr>
          <w:rFonts w:ascii="Arial" w:eastAsia="DengXian" w:hAnsi="Arial" w:cs="Arial"/>
        </w:rPr>
        <w:t>的逻辑与功能设计，</w:t>
      </w:r>
      <w:r w:rsidR="00685934">
        <w:rPr>
          <w:rFonts w:ascii="Arial" w:eastAsia="DengXian" w:hAnsi="Arial" w:cs="Arial" w:hint="eastAsia"/>
        </w:rPr>
        <w:t>开发</w:t>
      </w:r>
      <w:r>
        <w:rPr>
          <w:rFonts w:ascii="Arial" w:eastAsia="DengXian" w:hAnsi="Arial" w:cs="Arial"/>
        </w:rPr>
        <w:t>贴合学生学习场景、适配《数据结构》课程特点的学习平台。</w:t>
      </w:r>
    </w:p>
    <w:p w:rsidR="001F178B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 xml:space="preserve">1.3 </w:t>
      </w:r>
      <w:r>
        <w:rPr>
          <w:rFonts w:ascii="Arial" w:eastAsia="DengXian" w:hAnsi="Arial" w:cs="Arial"/>
          <w:b/>
          <w:sz w:val="32"/>
        </w:rPr>
        <w:t>适用范围</w:t>
      </w:r>
      <w:bookmarkEnd w:id="3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本文档适用于参与《数据结构》课程智慧学习平台开发的全体小组成员，明确各开发环节的要求、标准与分工，作为项目开发、测试、验收的核心依据。</w:t>
      </w:r>
    </w:p>
    <w:p w:rsidR="001F178B" w:rsidRDefault="00000000">
      <w:pPr>
        <w:spacing w:before="380" w:after="140" w:line="288" w:lineRule="auto"/>
        <w:outlineLvl w:val="0"/>
      </w:pPr>
      <w:bookmarkStart w:id="4" w:name="heading_4"/>
      <w:r>
        <w:rPr>
          <w:rFonts w:ascii="Arial" w:eastAsia="DengXian" w:hAnsi="Arial" w:cs="Arial"/>
          <w:b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总体开发要求</w:t>
      </w:r>
      <w:bookmarkEnd w:id="4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2.1 </w:t>
      </w:r>
      <w:r>
        <w:rPr>
          <w:rFonts w:ascii="Arial" w:eastAsia="DengXian" w:hAnsi="Arial" w:cs="Arial"/>
        </w:rPr>
        <w:t>平台整体需具备稳定性、易用性、交互性，界面设计简洁清晰，符合学习者的使用习惯，支持主流浏览器（</w:t>
      </w:r>
      <w:r>
        <w:rPr>
          <w:rFonts w:ascii="Arial" w:eastAsia="DengXian" w:hAnsi="Arial" w:cs="Arial"/>
        </w:rPr>
        <w:t>Chrome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Edge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Firefox</w:t>
      </w:r>
      <w:r>
        <w:rPr>
          <w:rFonts w:ascii="Arial" w:eastAsia="DengXian" w:hAnsi="Arial" w:cs="Arial"/>
        </w:rPr>
        <w:t>等）正常访问。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2.2 </w:t>
      </w:r>
      <w:r>
        <w:rPr>
          <w:rFonts w:ascii="Arial" w:eastAsia="DengXian" w:hAnsi="Arial" w:cs="Arial"/>
        </w:rPr>
        <w:t>知识图谱构建需覆盖核心知识点，确保知识点关联准确、层级清晰，为后续学习功能、统计分析功能提供坚实基础。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2.3 </w:t>
      </w:r>
      <w:r w:rsidR="000310B6">
        <w:rPr>
          <w:rFonts w:ascii="Arial" w:eastAsia="DengXian" w:hAnsi="Arial" w:cs="Arial" w:hint="eastAsia"/>
        </w:rPr>
        <w:t>平台提供的供学习使用的</w:t>
      </w:r>
      <w:r>
        <w:rPr>
          <w:rFonts w:ascii="Arial" w:eastAsia="DengXian" w:hAnsi="Arial" w:cs="Arial" w:hint="eastAsia"/>
        </w:rPr>
        <w:t>C</w:t>
      </w:r>
      <w:r>
        <w:rPr>
          <w:rFonts w:ascii="Arial" w:eastAsia="DengXian" w:hAnsi="Arial" w:cs="Arial"/>
        </w:rPr>
        <w:t>++</w:t>
      </w:r>
      <w:r>
        <w:rPr>
          <w:rFonts w:ascii="Arial" w:eastAsia="DengXian" w:hAnsi="Arial" w:cs="Arial"/>
        </w:rPr>
        <w:t>代码需符合行业规范，注释清晰，便于学习者理解与复用。</w:t>
      </w:r>
    </w:p>
    <w:p w:rsidR="001F178B" w:rsidRDefault="00000000">
      <w:pPr>
        <w:spacing w:before="380" w:after="140" w:line="288" w:lineRule="auto"/>
        <w:outlineLvl w:val="0"/>
      </w:pPr>
      <w:bookmarkStart w:id="5" w:name="heading_5"/>
      <w:r>
        <w:rPr>
          <w:rFonts w:ascii="Arial" w:eastAsia="DengXian" w:hAnsi="Arial" w:cs="Arial"/>
          <w:b/>
          <w:sz w:val="36"/>
        </w:rPr>
        <w:t xml:space="preserve">3. </w:t>
      </w:r>
      <w:r>
        <w:rPr>
          <w:rFonts w:ascii="Arial" w:eastAsia="DengXian" w:hAnsi="Arial" w:cs="Arial"/>
          <w:b/>
          <w:sz w:val="36"/>
        </w:rPr>
        <w:t>核心功能开发要求</w:t>
      </w:r>
      <w:bookmarkEnd w:id="5"/>
    </w:p>
    <w:p w:rsidR="001F178B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《数据结构》课程知识图谱构建要求</w:t>
      </w:r>
      <w:bookmarkEnd w:id="6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知识图谱是平台的核心基础，需按照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知识点拆解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关联梳理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层级划分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的逻辑构建，具体要求如下：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3.1.1 </w:t>
      </w:r>
      <w:r>
        <w:rPr>
          <w:rFonts w:ascii="Arial" w:eastAsia="DengXian" w:hAnsi="Arial" w:cs="Arial"/>
        </w:rPr>
        <w:t>知识点覆盖：需全面覆盖《数据结构》课程核心内容，包括但不限于以下</w:t>
      </w:r>
      <w:r w:rsidR="00685934">
        <w:rPr>
          <w:rFonts w:ascii="Arial" w:eastAsia="DengXian" w:hAnsi="Arial" w:cs="Arial" w:hint="eastAsia"/>
        </w:rPr>
        <w:t>知识点</w:t>
      </w:r>
      <w:r>
        <w:rPr>
          <w:rFonts w:ascii="Arial" w:eastAsia="DengXian" w:hAnsi="Arial" w:cs="Arial"/>
        </w:rPr>
        <w:t>：</w:t>
      </w:r>
    </w:p>
    <w:p w:rsidR="001F178B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集合：集合的定义、基本性质、存储</w:t>
      </w:r>
      <w:r w:rsidR="00685934">
        <w:rPr>
          <w:rFonts w:ascii="Arial" w:eastAsia="DengXian" w:hAnsi="Arial" w:cs="Arial" w:hint="eastAsia"/>
        </w:rPr>
        <w:t>、基本操作与相关问题</w:t>
      </w:r>
      <w:r>
        <w:rPr>
          <w:rFonts w:ascii="Arial" w:eastAsia="DengXian" w:hAnsi="Arial" w:cs="Arial"/>
        </w:rPr>
        <w:t>；</w:t>
      </w:r>
    </w:p>
    <w:p w:rsidR="001F178B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线性表：包括栈（定义、性质、存储、</w:t>
      </w:r>
      <w:r w:rsidR="00685934">
        <w:rPr>
          <w:rFonts w:ascii="Arial" w:eastAsia="DengXian" w:hAnsi="Arial" w:cs="Arial" w:hint="eastAsia"/>
        </w:rPr>
        <w:t>基本操作</w:t>
      </w:r>
      <w:r>
        <w:rPr>
          <w:rFonts w:ascii="Arial" w:eastAsia="DengXian" w:hAnsi="Arial" w:cs="Arial"/>
        </w:rPr>
        <w:t>）、队列（定义、性质、</w:t>
      </w:r>
      <w:r w:rsidR="00685934">
        <w:rPr>
          <w:rFonts w:ascii="Arial" w:eastAsia="DengXian" w:hAnsi="Arial" w:cs="Arial" w:hint="eastAsia"/>
        </w:rPr>
        <w:t>存储</w:t>
      </w:r>
      <w:r>
        <w:rPr>
          <w:rFonts w:ascii="Arial" w:eastAsia="DengXian" w:hAnsi="Arial" w:cs="Arial"/>
        </w:rPr>
        <w:t>、</w:t>
      </w:r>
      <w:r w:rsidR="00685934">
        <w:rPr>
          <w:rFonts w:ascii="Arial" w:eastAsia="DengXian" w:hAnsi="Arial" w:cs="Arial" w:hint="eastAsia"/>
        </w:rPr>
        <w:t>基本操作</w:t>
      </w:r>
      <w:r>
        <w:rPr>
          <w:rFonts w:ascii="Arial" w:eastAsia="DengXian" w:hAnsi="Arial" w:cs="Arial"/>
        </w:rPr>
        <w:t>）、串（定义、存储、</w:t>
      </w:r>
      <w:r w:rsidR="00685934">
        <w:rPr>
          <w:rFonts w:ascii="Arial" w:eastAsia="DengXian" w:hAnsi="Arial" w:cs="Arial" w:hint="eastAsia"/>
        </w:rPr>
        <w:t>基本操作、</w:t>
      </w:r>
      <w:r>
        <w:rPr>
          <w:rFonts w:ascii="Arial" w:eastAsia="DengXian" w:hAnsi="Arial" w:cs="Arial"/>
        </w:rPr>
        <w:t>模式匹配算法）、数组（定义、存储方式、多维数组）、广义表（定义、存储结构、基本操作）等；</w:t>
      </w:r>
    </w:p>
    <w:p w:rsidR="001F178B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树：包括二叉树（定义、性质、存储</w:t>
      </w:r>
      <w:r w:rsidR="00685934">
        <w:rPr>
          <w:rFonts w:ascii="Arial" w:eastAsia="DengXian" w:hAnsi="Arial" w:cs="Arial" w:hint="eastAsia"/>
        </w:rPr>
        <w:t>、插入</w:t>
      </w:r>
      <w:r w:rsidR="00685934">
        <w:rPr>
          <w:rFonts w:ascii="Arial" w:eastAsia="DengXian" w:hAnsi="Arial" w:cs="Arial" w:hint="eastAsia"/>
        </w:rPr>
        <w:t>/</w:t>
      </w:r>
      <w:r w:rsidR="00685934">
        <w:rPr>
          <w:rFonts w:ascii="Arial" w:eastAsia="DengXian" w:hAnsi="Arial" w:cs="Arial" w:hint="eastAsia"/>
        </w:rPr>
        <w:t>删除、</w:t>
      </w:r>
      <w:r w:rsidR="00685934">
        <w:rPr>
          <w:rFonts w:ascii="Arial" w:eastAsia="DengXian" w:hAnsi="Arial" w:cs="Arial"/>
        </w:rPr>
        <w:t>遍历算法</w:t>
      </w:r>
      <w:r>
        <w:rPr>
          <w:rFonts w:ascii="Arial" w:eastAsia="DengXian" w:hAnsi="Arial" w:cs="Arial"/>
        </w:rPr>
        <w:t>）、</w:t>
      </w:r>
      <w:r>
        <w:rPr>
          <w:rFonts w:ascii="Arial" w:eastAsia="DengXian" w:hAnsi="Arial" w:cs="Arial"/>
        </w:rPr>
        <w:t>AVL</w:t>
      </w:r>
      <w:r>
        <w:rPr>
          <w:rFonts w:ascii="Arial" w:eastAsia="DengXian" w:hAnsi="Arial" w:cs="Arial"/>
        </w:rPr>
        <w:t>树（平衡条件、旋转操作、插入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删除）、红黑树（定义、性质、插入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删除规则）、</w:t>
      </w:r>
      <w:r>
        <w:rPr>
          <w:rFonts w:ascii="Arial" w:eastAsia="DengXian" w:hAnsi="Arial" w:cs="Arial"/>
        </w:rPr>
        <w:t>B</w:t>
      </w:r>
      <w:r>
        <w:rPr>
          <w:rFonts w:ascii="Arial" w:eastAsia="DengXian" w:hAnsi="Arial" w:cs="Arial"/>
        </w:rPr>
        <w:t>树（</w:t>
      </w:r>
      <w:r w:rsidR="00685934">
        <w:rPr>
          <w:rFonts w:ascii="Arial" w:eastAsia="DengXian" w:hAnsi="Arial" w:cs="Arial" w:hint="eastAsia"/>
        </w:rPr>
        <w:t>定义</w:t>
      </w:r>
      <w:r>
        <w:rPr>
          <w:rFonts w:ascii="Arial" w:eastAsia="DengXian" w:hAnsi="Arial" w:cs="Arial"/>
        </w:rPr>
        <w:t>、插入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删除操作）、</w:t>
      </w:r>
      <w:r>
        <w:rPr>
          <w:rFonts w:ascii="Arial" w:eastAsia="DengXian" w:hAnsi="Arial" w:cs="Arial"/>
        </w:rPr>
        <w:t>B+</w:t>
      </w:r>
      <w:r>
        <w:rPr>
          <w:rFonts w:ascii="Arial" w:eastAsia="DengXian" w:hAnsi="Arial" w:cs="Arial"/>
        </w:rPr>
        <w:t>树（</w:t>
      </w:r>
      <w:r w:rsidR="00685934">
        <w:rPr>
          <w:rFonts w:ascii="Arial" w:eastAsia="DengXian" w:hAnsi="Arial" w:cs="Arial" w:hint="eastAsia"/>
        </w:rPr>
        <w:t>定义，插入</w:t>
      </w:r>
      <w:r w:rsidR="00685934">
        <w:rPr>
          <w:rFonts w:ascii="Arial" w:eastAsia="DengXian" w:hAnsi="Arial" w:cs="Arial" w:hint="eastAsia"/>
        </w:rPr>
        <w:t>/</w:t>
      </w:r>
      <w:r w:rsidR="00685934">
        <w:rPr>
          <w:rFonts w:ascii="Arial" w:eastAsia="DengXian" w:hAnsi="Arial" w:cs="Arial" w:hint="eastAsia"/>
        </w:rPr>
        <w:t>删除</w:t>
      </w:r>
      <w:r>
        <w:rPr>
          <w:rFonts w:ascii="Arial" w:eastAsia="DengXian" w:hAnsi="Arial" w:cs="Arial"/>
        </w:rPr>
        <w:t>）等；</w:t>
      </w:r>
    </w:p>
    <w:p w:rsidR="001F178B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图：包括图的定义、基本概念、存储结构（邻接矩阵、邻接表等）、图的遍历（深度优先、广度优先）、最小生成树（</w:t>
      </w:r>
      <w:r>
        <w:rPr>
          <w:rFonts w:ascii="Arial" w:eastAsia="DengXian" w:hAnsi="Arial" w:cs="Arial"/>
        </w:rPr>
        <w:t>Prim</w:t>
      </w:r>
      <w:r>
        <w:rPr>
          <w:rFonts w:ascii="Arial" w:eastAsia="DengXian" w:hAnsi="Arial" w:cs="Arial"/>
        </w:rPr>
        <w:t>算法、</w:t>
      </w:r>
      <w:r>
        <w:rPr>
          <w:rFonts w:ascii="Arial" w:eastAsia="DengXian" w:hAnsi="Arial" w:cs="Arial"/>
        </w:rPr>
        <w:t>Kruskal</w:t>
      </w:r>
      <w:r>
        <w:rPr>
          <w:rFonts w:ascii="Arial" w:eastAsia="DengXian" w:hAnsi="Arial" w:cs="Arial"/>
        </w:rPr>
        <w:t>算法）、最短路径（</w:t>
      </w:r>
      <w:r>
        <w:rPr>
          <w:rFonts w:ascii="Arial" w:eastAsia="DengXian" w:hAnsi="Arial" w:cs="Arial"/>
        </w:rPr>
        <w:t>Dijkstra</w:t>
      </w:r>
      <w:r>
        <w:rPr>
          <w:rFonts w:ascii="Arial" w:eastAsia="DengXian" w:hAnsi="Arial" w:cs="Arial"/>
        </w:rPr>
        <w:t>算法、</w:t>
      </w:r>
      <w:r>
        <w:rPr>
          <w:rFonts w:ascii="Arial" w:eastAsia="DengXian" w:hAnsi="Arial" w:cs="Arial"/>
        </w:rPr>
        <w:t>Floyd</w:t>
      </w:r>
      <w:r>
        <w:rPr>
          <w:rFonts w:ascii="Arial" w:eastAsia="DengXian" w:hAnsi="Arial" w:cs="Arial"/>
        </w:rPr>
        <w:t>算法）等；</w:t>
      </w:r>
    </w:p>
    <w:p w:rsidR="001F178B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查找：顺序查找、二分查找、哈希查找、树表查找（二叉排序树、平衡二叉树查找）等算法的原理、实现及应用；</w:t>
      </w:r>
    </w:p>
    <w:p w:rsidR="001F178B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排序：冒泡排序、选择排序、插入排序、快速排序、归并排序、堆排序、希尔排序等算法的原理、实现、时间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空间复杂度及适用场景。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3.1.2 </w:t>
      </w:r>
      <w:r>
        <w:rPr>
          <w:rFonts w:ascii="Arial" w:eastAsia="DengXian" w:hAnsi="Arial" w:cs="Arial"/>
        </w:rPr>
        <w:t>知识点关联：明确各知识点之间的逻辑关系，包括层级关系（如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线性表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包含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栈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队列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）、关联关系（如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递归算法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的应用关联），形成</w:t>
      </w:r>
      <w:r w:rsidR="00685934">
        <w:rPr>
          <w:rFonts w:ascii="Arial" w:eastAsia="DengXian" w:hAnsi="Arial" w:cs="Arial" w:hint="eastAsia"/>
        </w:rPr>
        <w:t>较为完整</w:t>
      </w:r>
      <w:r>
        <w:rPr>
          <w:rFonts w:ascii="Arial" w:eastAsia="DengXian" w:hAnsi="Arial" w:cs="Arial"/>
        </w:rPr>
        <w:t>完整的知识</w:t>
      </w:r>
      <w:r w:rsidR="00685934">
        <w:rPr>
          <w:rFonts w:ascii="Arial" w:eastAsia="DengXian" w:hAnsi="Arial" w:cs="Arial" w:hint="eastAsia"/>
        </w:rPr>
        <w:t>图谱</w:t>
      </w:r>
      <w:r>
        <w:rPr>
          <w:rFonts w:ascii="Arial" w:eastAsia="DengXian" w:hAnsi="Arial" w:cs="Arial"/>
        </w:rPr>
        <w:t>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3.1.3 </w:t>
      </w:r>
      <w:r>
        <w:rPr>
          <w:rFonts w:ascii="Arial" w:eastAsia="DengXian" w:hAnsi="Arial" w:cs="Arial"/>
        </w:rPr>
        <w:t>图谱规范：知识点命名统一、简洁，符合规范；每个知识点</w:t>
      </w:r>
      <w:r w:rsidR="00685934">
        <w:rPr>
          <w:rFonts w:ascii="Arial" w:eastAsia="DengXian" w:hAnsi="Arial" w:cs="Arial" w:hint="eastAsia"/>
        </w:rPr>
        <w:t>可设置</w:t>
      </w:r>
      <w:r>
        <w:rPr>
          <w:rFonts w:ascii="Arial" w:eastAsia="DengXian" w:hAnsi="Arial" w:cs="Arial"/>
        </w:rPr>
        <w:t>核心属性（如定义、核心考点、难度等级），为后续知识点讲解、练习题匹配、学习跟踪提供数据支撑；可采用</w:t>
      </w:r>
      <w:r>
        <w:rPr>
          <w:rFonts w:ascii="Arial" w:eastAsia="DengXian" w:hAnsi="Arial" w:cs="Arial"/>
        </w:rPr>
        <w:t>Neo4j</w:t>
      </w:r>
      <w:r>
        <w:rPr>
          <w:rFonts w:ascii="Arial" w:eastAsia="DengXian" w:hAnsi="Arial" w:cs="Arial"/>
        </w:rPr>
        <w:t>等图数据库存储知识图谱数据，确保数据存储规范、查询高效。</w:t>
      </w:r>
    </w:p>
    <w:p w:rsidR="001F178B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 xml:space="preserve">3.2 </w:t>
      </w:r>
      <w:r>
        <w:rPr>
          <w:rFonts w:ascii="Arial" w:eastAsia="DengXian" w:hAnsi="Arial" w:cs="Arial"/>
          <w:b/>
          <w:sz w:val="32"/>
        </w:rPr>
        <w:t>知识图谱交互式可视化功能要求</w:t>
      </w:r>
      <w:bookmarkEnd w:id="7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可视化功能需直观呈现知识图谱的结构与知识点关联，支持学习者自主探索学习，具体要求如下：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3.2.1 </w:t>
      </w:r>
      <w:r>
        <w:rPr>
          <w:rFonts w:ascii="Arial" w:eastAsia="DengXian" w:hAnsi="Arial" w:cs="Arial"/>
        </w:rPr>
        <w:t>可视化呈现：采用清晰、直观的图形化展示方式（如节点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边模型），不同模块的知识点用不同颜色或样式区分，层级关系清晰可见；支持图谱的缩放、平移、旋转，便于学习者查看整体知识框架与细节知识点。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3.2.2 </w:t>
      </w:r>
      <w:r>
        <w:rPr>
          <w:rFonts w:ascii="Arial" w:eastAsia="DengXian" w:hAnsi="Arial" w:cs="Arial"/>
        </w:rPr>
        <w:t>交互操作：学习者可点击任意知识点节点，查看该知识点的简要介绍，并可通过节点关联（如点击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栈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节点，显示其与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线性表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递归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的关联），快速跳转至相关知识点的详细学习页面；支持关键词搜索知识点，搜索结果可在图谱中高亮显示，便于快速定位目标知识点。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3.2.3 </w:t>
      </w:r>
      <w:r>
        <w:rPr>
          <w:rFonts w:ascii="Arial" w:eastAsia="DengXian" w:hAnsi="Arial" w:cs="Arial"/>
        </w:rPr>
        <w:t>个性化适配：支持学习者根据自身学习进度，标记已掌握、未掌握的知识点，标记结果同步显示在图谱中（如已掌握节点标为绿色，未掌握标为红色），帮助学习者清晰了解自身学习状况；可视化界面需适配不同设备屏幕，确保移动端、</w:t>
      </w:r>
      <w:r>
        <w:rPr>
          <w:rFonts w:ascii="Arial" w:eastAsia="DengXian" w:hAnsi="Arial" w:cs="Arial"/>
        </w:rPr>
        <w:t>PC</w:t>
      </w:r>
      <w:r>
        <w:rPr>
          <w:rFonts w:ascii="Arial" w:eastAsia="DengXian" w:hAnsi="Arial" w:cs="Arial"/>
        </w:rPr>
        <w:t>端均能正常交互，可采用</w:t>
      </w:r>
      <w:r>
        <w:rPr>
          <w:rFonts w:ascii="Arial" w:eastAsia="DengXian" w:hAnsi="Arial" w:cs="Arial"/>
        </w:rPr>
        <w:t>Vue.js + Element UI</w:t>
      </w:r>
      <w:r>
        <w:rPr>
          <w:rFonts w:ascii="Arial" w:eastAsia="DengXian" w:hAnsi="Arial" w:cs="Arial"/>
        </w:rPr>
        <w:t>前端框架结合</w:t>
      </w:r>
      <w:proofErr w:type="spellStart"/>
      <w:r>
        <w:rPr>
          <w:rFonts w:ascii="Arial" w:eastAsia="DengXian" w:hAnsi="Arial" w:cs="Arial"/>
        </w:rPr>
        <w:t>Echarts</w:t>
      </w:r>
      <w:proofErr w:type="spellEnd"/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D3.js</w:t>
      </w:r>
      <w:r>
        <w:rPr>
          <w:rFonts w:ascii="Arial" w:eastAsia="DengXian" w:hAnsi="Arial" w:cs="Arial"/>
        </w:rPr>
        <w:t>可视化库实现。</w:t>
      </w:r>
    </w:p>
    <w:p w:rsidR="001F178B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学习目录功能要求</w:t>
      </w:r>
      <w:bookmarkEnd w:id="8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学习目录需基于知识图谱的层级关系生成，为学习者提供清晰的学习路径，具体要求如下：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3.3.1 </w:t>
      </w:r>
      <w:r>
        <w:rPr>
          <w:rFonts w:ascii="Arial" w:eastAsia="DengXian" w:hAnsi="Arial" w:cs="Arial"/>
        </w:rPr>
        <w:t>目录层级：严格遵循知识图谱的层级结构，从课程整体模块（如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线性表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）到具体知识点（如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栈的插入操作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），形成多级目录，层级划分清晰、逻辑连贯，符合学习者的认知规律与课程教学顺序。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3.3.2 </w:t>
      </w:r>
      <w:r>
        <w:rPr>
          <w:rFonts w:ascii="Arial" w:eastAsia="DengXian" w:hAnsi="Arial" w:cs="Arial"/>
        </w:rPr>
        <w:t>目录操作：学习者可通过点击目录中的知识点，直接跳转至该知识点的详细学习页面；目录需显示知识点的学习状态（如未学习、学习中、已完成），同步学习者的学习进度；支持目录折叠、展开，便于学习者快速定位目标知识点，提升学习效率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3.3.3 </w:t>
      </w:r>
      <w:r>
        <w:rPr>
          <w:rFonts w:ascii="Arial" w:eastAsia="DengXian" w:hAnsi="Arial" w:cs="Arial"/>
        </w:rPr>
        <w:t>路径引导：基于知识图谱的依赖关系，在目录中提示学习者的推荐学习顺序（如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需先学习二叉树定义，再学习二叉树遍历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），帮助学习者构建合理的学习路径，避免碎片化学习，参考个性化学习路径规划的设计思路优化引导逻辑。</w:t>
      </w:r>
    </w:p>
    <w:p w:rsidR="001F178B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 xml:space="preserve">3.4 </w:t>
      </w:r>
      <w:r>
        <w:rPr>
          <w:rFonts w:ascii="Arial" w:eastAsia="DengXian" w:hAnsi="Arial" w:cs="Arial"/>
          <w:b/>
          <w:sz w:val="32"/>
        </w:rPr>
        <w:t>知识点详细讲解功能要求</w:t>
      </w:r>
      <w:bookmarkEnd w:id="9"/>
      <w:r w:rsidR="00301FFB">
        <w:rPr>
          <w:rFonts w:ascii="Arial" w:eastAsia="DengXian" w:hAnsi="Arial" w:cs="Arial" w:hint="eastAsia"/>
          <w:b/>
          <w:sz w:val="32"/>
        </w:rPr>
        <w:t>（该功能规模较大，可进一步细化为子模块）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针对每一种数据结构及相关算法，需提供详细的讲解内容，贴合学习者的学习需求，具体要求如下：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3.4.1 </w:t>
      </w:r>
      <w:r>
        <w:rPr>
          <w:rFonts w:ascii="Arial" w:eastAsia="DengXian" w:hAnsi="Arial" w:cs="Arial"/>
        </w:rPr>
        <w:t>基础内容：每个知识点需包含清晰的基本定义、核心性质，提供结构图示（如栈的顺序存储结构、二叉树的结构示意图），直观呈现数据结构的形态，帮助学习者理解其核心特征。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3.4.2 </w:t>
      </w:r>
      <w:r>
        <w:rPr>
          <w:rFonts w:ascii="Arial" w:eastAsia="DengXian" w:hAnsi="Arial" w:cs="Arial"/>
        </w:rPr>
        <w:t>操作讲解与代码实现：针对每个数据结构的基本操作（</w:t>
      </w:r>
      <w:r>
        <w:rPr>
          <w:rFonts w:ascii="Arial" w:eastAsia="DengXian" w:hAnsi="Arial" w:cs="Arial"/>
        </w:rPr>
        <w:t>insert/delete/find</w:t>
      </w:r>
      <w:r>
        <w:rPr>
          <w:rFonts w:ascii="Arial" w:eastAsia="DengXian" w:hAnsi="Arial" w:cs="Arial"/>
        </w:rPr>
        <w:t>等），需详细讲解操作原理、步骤，配套完整的</w:t>
      </w:r>
      <w:r>
        <w:rPr>
          <w:rFonts w:ascii="Arial" w:eastAsia="DengXian" w:hAnsi="Arial" w:cs="Arial"/>
        </w:rPr>
        <w:t>C++</w:t>
      </w:r>
      <w:r>
        <w:rPr>
          <w:rFonts w:ascii="Arial" w:eastAsia="DengXian" w:hAnsi="Arial" w:cs="Arial"/>
        </w:rPr>
        <w:t>代码实现，代码注释清晰、格式规范，可直接运行；代码实现需覆盖正常场景与异常场景（如插入超出范围、删除不存在的元素），参考</w:t>
      </w:r>
      <w:r>
        <w:rPr>
          <w:rFonts w:ascii="Arial" w:eastAsia="DengXian" w:hAnsi="Arial" w:cs="Arial"/>
        </w:rPr>
        <w:t>geeksforgeeks.org</w:t>
      </w:r>
      <w:r>
        <w:rPr>
          <w:rFonts w:ascii="Arial" w:eastAsia="DengXian" w:hAnsi="Arial" w:cs="Arial"/>
        </w:rPr>
        <w:t>的代码讲解风格，确保代码的可读性与实用性，同时可提供代码在线运行功能，便于学习者调试实践。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3.4.3 </w:t>
      </w:r>
      <w:r>
        <w:rPr>
          <w:rFonts w:ascii="Arial" w:eastAsia="DengXian" w:hAnsi="Arial" w:cs="Arial"/>
        </w:rPr>
        <w:t>复杂操作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算法视频讲解：针对难度较高的复杂操作或算法（如红黑树的旋转操作、</w:t>
      </w:r>
      <w:r>
        <w:rPr>
          <w:rFonts w:ascii="Arial" w:eastAsia="DengXian" w:hAnsi="Arial" w:cs="Arial"/>
        </w:rPr>
        <w:t>Dijkstra</w:t>
      </w:r>
      <w:r>
        <w:rPr>
          <w:rFonts w:ascii="Arial" w:eastAsia="DengXian" w:hAnsi="Arial" w:cs="Arial"/>
        </w:rPr>
        <w:t>算法），需提供视频讲解，视频内容清晰、逻辑连贯。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3.4.4 </w:t>
      </w:r>
      <w:r>
        <w:rPr>
          <w:rFonts w:ascii="Arial" w:eastAsia="DengXian" w:hAnsi="Arial" w:cs="Arial"/>
        </w:rPr>
        <w:t>复杂度分析：每个操作或算法需详细分析时间复杂度与空间复杂度，结合具体场景说明复杂度的计算过程，明确最优、最坏、平均情况下的复杂度，帮助学习者理解算法的效率特征，建立复杂度分析的思维。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3.4.5 </w:t>
      </w:r>
      <w:r>
        <w:rPr>
          <w:rFonts w:ascii="Arial" w:eastAsia="DengXian" w:hAnsi="Arial" w:cs="Arial"/>
        </w:rPr>
        <w:t>练习题配套：每个知识点配套相应的练习题，</w:t>
      </w:r>
      <w:r w:rsidR="00301FFB">
        <w:rPr>
          <w:rFonts w:ascii="Arial" w:eastAsia="DengXian" w:hAnsi="Arial" w:cs="Arial" w:hint="eastAsia"/>
        </w:rPr>
        <w:t>可</w:t>
      </w:r>
      <w:r>
        <w:rPr>
          <w:rFonts w:ascii="Arial" w:eastAsia="DengXian" w:hAnsi="Arial" w:cs="Arial"/>
        </w:rPr>
        <w:t>涵盖基础题、考研题、面试题，</w:t>
      </w:r>
      <w:bookmarkStart w:id="10" w:name="OLE_LINK2"/>
      <w:r>
        <w:rPr>
          <w:rFonts w:ascii="Arial" w:eastAsia="DengXian" w:hAnsi="Arial" w:cs="Arial"/>
        </w:rPr>
        <w:t>题型包括选择题、填空题、编程题；</w:t>
      </w:r>
      <w:bookmarkEnd w:id="10"/>
      <w:r>
        <w:rPr>
          <w:rFonts w:ascii="Arial" w:eastAsia="DengXian" w:hAnsi="Arial" w:cs="Arial"/>
        </w:rPr>
        <w:t>练习题需贴合知识点核心考点，难度梯度合理（从基础到进阶），提供详细的解析与答案，帮助学习者巩固所学知识，参考</w:t>
      </w:r>
      <w:proofErr w:type="spellStart"/>
      <w:r w:rsidR="00301FFB">
        <w:rPr>
          <w:rFonts w:ascii="Arial" w:eastAsia="DengXian" w:hAnsi="Arial" w:cs="Arial" w:hint="eastAsia"/>
        </w:rPr>
        <w:t>leetcode</w:t>
      </w:r>
      <w:proofErr w:type="spellEnd"/>
      <w:r w:rsidR="00301FFB">
        <w:rPr>
          <w:rFonts w:ascii="Arial" w:eastAsia="DengXian" w:hAnsi="Arial" w:cs="Arial" w:hint="eastAsia"/>
        </w:rPr>
        <w:t>、</w:t>
      </w:r>
      <w:r>
        <w:rPr>
          <w:rFonts w:ascii="Arial" w:eastAsia="DengXian" w:hAnsi="Arial" w:cs="Arial"/>
        </w:rPr>
        <w:t>geeksforgeeks.org</w:t>
      </w:r>
      <w:r>
        <w:rPr>
          <w:rFonts w:ascii="Arial" w:eastAsia="DengXian" w:hAnsi="Arial" w:cs="Arial"/>
        </w:rPr>
        <w:t>的习题设计思路，提升习题的针对性与实用性。</w:t>
      </w:r>
    </w:p>
    <w:p w:rsidR="001F178B" w:rsidRDefault="00000000">
      <w:pPr>
        <w:spacing w:before="320" w:after="120" w:line="288" w:lineRule="auto"/>
        <w:outlineLvl w:val="1"/>
      </w:pPr>
      <w:bookmarkStart w:id="11" w:name="heading_10"/>
      <w:r>
        <w:rPr>
          <w:rFonts w:ascii="Arial" w:eastAsia="DengXian" w:hAnsi="Arial" w:cs="Arial"/>
          <w:b/>
          <w:sz w:val="32"/>
        </w:rPr>
        <w:t xml:space="preserve">3.5 </w:t>
      </w:r>
      <w:r>
        <w:rPr>
          <w:rFonts w:ascii="Arial" w:eastAsia="DengXian" w:hAnsi="Arial" w:cs="Arial"/>
          <w:b/>
          <w:sz w:val="32"/>
        </w:rPr>
        <w:t>学习跟踪与统计分析功能要求</w:t>
      </w:r>
      <w:bookmarkEnd w:id="11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平台需实时跟踪学习者的学习行为，基于知识图谱进行统计分析，为学习者提供个性化的学习反馈，具体要求如下：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3.5.1 </w:t>
      </w:r>
      <w:r>
        <w:rPr>
          <w:rFonts w:ascii="Arial" w:eastAsia="DengXian" w:hAnsi="Arial" w:cs="Arial"/>
        </w:rPr>
        <w:t>学习跟踪：跟踪学习者的学习行为，</w:t>
      </w:r>
      <w:r w:rsidR="00301FFB">
        <w:rPr>
          <w:rFonts w:ascii="Arial" w:eastAsia="DengXian" w:hAnsi="Arial" w:cs="Arial" w:hint="eastAsia"/>
        </w:rPr>
        <w:t>如学习的</w:t>
      </w:r>
      <w:r>
        <w:rPr>
          <w:rFonts w:ascii="Arial" w:eastAsia="DengXian" w:hAnsi="Arial" w:cs="Arial"/>
        </w:rPr>
        <w:t>知识点、学习时长、视频观看进度、练习题完成情况、错题记录等。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3.5.2 </w:t>
      </w:r>
      <w:r>
        <w:rPr>
          <w:rFonts w:ascii="Arial" w:eastAsia="DengXian" w:hAnsi="Arial" w:cs="Arial"/>
        </w:rPr>
        <w:t>统计分析：基于跟踪数据与知识图谱的层级、关联关系，进行多维度统计分析，包括：</w:t>
      </w:r>
    </w:p>
    <w:p w:rsidR="001F178B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学习进度分析：统计学习者整体学习进度、各模块知识点的完成率，明确未学习、未掌握的知识点；</w:t>
      </w:r>
    </w:p>
    <w:p w:rsidR="001F178B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知识点掌握情况分析：基于练习题正确率、学习时长等数据，评估学习者对每个知识点的掌握程度（如掌握、基本掌握、未掌握）；</w:t>
      </w:r>
    </w:p>
    <w:p w:rsidR="001F178B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学习行为分析：分析学习者的学习习惯（如学习时间段、学习频率）、薄弱环节，结合知识图谱关联关系，识别学习者的知识漏洞（如某知识点未掌握导致相关知识点学习困难）；</w:t>
      </w:r>
    </w:p>
    <w:p w:rsidR="001F178B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对比分析：可将学习者的学习数据与班级平均水平对比，帮助学习者明确自身定位。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3.5.3 </w:t>
      </w:r>
      <w:r>
        <w:rPr>
          <w:rFonts w:ascii="Arial" w:eastAsia="DengXian" w:hAnsi="Arial" w:cs="Arial"/>
        </w:rPr>
        <w:t>可视化统计报告：将统计分析结果以可视化图表（如柱状图、折线图、雷达图、热力图）的形式呈现，生成个性化的学习统计报告；报告需清晰、直观，包含学习总结、薄弱知识点提示、后续学习建议（如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建议优先复习栈的相关操作，再学习递归算法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），支持报告导出，便于学习者回顾与总结。</w:t>
      </w:r>
    </w:p>
    <w:p w:rsidR="001F178B" w:rsidRDefault="00000000">
      <w:pPr>
        <w:spacing w:before="320" w:after="120" w:line="288" w:lineRule="auto"/>
        <w:outlineLvl w:val="1"/>
      </w:pPr>
      <w:bookmarkStart w:id="12" w:name="heading_11"/>
      <w:r>
        <w:rPr>
          <w:rFonts w:ascii="Arial" w:eastAsia="DengXian" w:hAnsi="Arial" w:cs="Arial"/>
          <w:b/>
          <w:sz w:val="32"/>
        </w:rPr>
        <w:t>3.6 AI</w:t>
      </w:r>
      <w:r>
        <w:rPr>
          <w:rFonts w:ascii="Arial" w:eastAsia="DengXian" w:hAnsi="Arial" w:cs="Arial"/>
          <w:b/>
          <w:sz w:val="32"/>
        </w:rPr>
        <w:t>辅助功能要求</w:t>
      </w:r>
      <w:bookmarkEnd w:id="12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结合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技术，为学习者提供全方位的学习辅助，参考</w:t>
      </w:r>
      <w:r>
        <w:rPr>
          <w:rFonts w:ascii="Arial" w:eastAsia="DengXian" w:hAnsi="Arial" w:cs="Arial"/>
        </w:rPr>
        <w:t>geeksforgeeks.org</w:t>
      </w:r>
      <w:r>
        <w:rPr>
          <w:rFonts w:ascii="Arial" w:eastAsia="DengXian" w:hAnsi="Arial" w:cs="Arial"/>
        </w:rPr>
        <w:t>的智能功能设计，具体要求如下：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3.6.1 AI</w:t>
      </w:r>
      <w:r>
        <w:rPr>
          <w:rFonts w:ascii="Arial" w:eastAsia="DengXian" w:hAnsi="Arial" w:cs="Arial"/>
        </w:rPr>
        <w:t>问答与讲解：构建《数据结构》课程专属的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问答库，涵盖知识点疑问、练习题解析、代码问题等；学习者可通过文字输入提问，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需给出解答，支持多轮对话，允许学习者进一步追问相关问题。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3.6.2 </w:t>
      </w:r>
      <w:r>
        <w:rPr>
          <w:rFonts w:ascii="Arial" w:eastAsia="DengXian" w:hAnsi="Arial" w:cs="Arial"/>
        </w:rPr>
        <w:t>代码分析与纠错：学习者可上传自己编写的</w:t>
      </w:r>
      <w:r>
        <w:rPr>
          <w:rFonts w:ascii="Arial" w:eastAsia="DengXian" w:hAnsi="Arial" w:cs="Arial"/>
        </w:rPr>
        <w:t>C++</w:t>
      </w:r>
      <w:r>
        <w:rPr>
          <w:rFonts w:ascii="Arial" w:eastAsia="DengXian" w:hAnsi="Arial" w:cs="Arial"/>
        </w:rPr>
        <w:t>代码（如数据结构操作代码、算法实现代码），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需对代码进行语法检查、逻辑分析，识别代码中的错误（如语法错误、</w:t>
      </w:r>
      <w:r>
        <w:rPr>
          <w:rFonts w:ascii="Arial" w:eastAsia="DengXian" w:hAnsi="Arial" w:cs="Arial"/>
        </w:rPr>
        <w:lastRenderedPageBreak/>
        <w:t>逻辑漏洞、效率问题），并给出具体的纠错建议、优化方案，同时解释错误原因，帮助学习者提升代码编写能力。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3.6.3 </w:t>
      </w:r>
      <w:r>
        <w:rPr>
          <w:rFonts w:ascii="Arial" w:eastAsia="DengXian" w:hAnsi="Arial" w:cs="Arial"/>
        </w:rPr>
        <w:t>代码生成：学习者可输入具体的需求（如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实现栈的</w:t>
      </w:r>
      <w:r>
        <w:rPr>
          <w:rFonts w:ascii="Arial" w:eastAsia="DengXian" w:hAnsi="Arial" w:cs="Arial"/>
        </w:rPr>
        <w:t>push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pop</w:t>
      </w:r>
      <w:r>
        <w:rPr>
          <w:rFonts w:ascii="Arial" w:eastAsia="DengXian" w:hAnsi="Arial" w:cs="Arial"/>
        </w:rPr>
        <w:t>操作</w:t>
      </w:r>
      <w:r>
        <w:rPr>
          <w:rFonts w:ascii="Arial" w:eastAsia="DengXian" w:hAnsi="Arial" w:cs="Arial"/>
        </w:rPr>
        <w:t>”“</w:t>
      </w:r>
      <w:r>
        <w:rPr>
          <w:rFonts w:ascii="Arial" w:eastAsia="DengXian" w:hAnsi="Arial" w:cs="Arial"/>
        </w:rPr>
        <w:t>编写快速排序代码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需生成符合要求的</w:t>
      </w:r>
      <w:r>
        <w:rPr>
          <w:rFonts w:ascii="Arial" w:eastAsia="DengXian" w:hAnsi="Arial" w:cs="Arial"/>
        </w:rPr>
        <w:t>C++</w:t>
      </w:r>
      <w:r>
        <w:rPr>
          <w:rFonts w:ascii="Arial" w:eastAsia="DengXian" w:hAnsi="Arial" w:cs="Arial"/>
        </w:rPr>
        <w:t>代码，代码格式规范。</w:t>
      </w:r>
    </w:p>
    <w:p w:rsidR="001F178B" w:rsidRDefault="00000000">
      <w:pPr>
        <w:spacing w:before="380" w:after="140" w:line="288" w:lineRule="auto"/>
        <w:outlineLvl w:val="0"/>
      </w:pPr>
      <w:bookmarkStart w:id="13" w:name="heading_12"/>
      <w:r>
        <w:rPr>
          <w:rFonts w:ascii="Arial" w:eastAsia="DengXian" w:hAnsi="Arial" w:cs="Arial"/>
          <w:b/>
          <w:sz w:val="36"/>
        </w:rPr>
        <w:t xml:space="preserve">4. </w:t>
      </w:r>
      <w:r>
        <w:rPr>
          <w:rFonts w:ascii="Arial" w:eastAsia="DengXian" w:hAnsi="Arial" w:cs="Arial"/>
          <w:b/>
          <w:sz w:val="36"/>
        </w:rPr>
        <w:t>团队分工要求</w:t>
      </w:r>
      <w:bookmarkEnd w:id="13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为确保项目顺利推进，明确每位成员的职责，结合项目功能模块，制定以下分工要求：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4.1 </w:t>
      </w:r>
      <w:r>
        <w:rPr>
          <w:rFonts w:ascii="Arial" w:eastAsia="DengXian" w:hAnsi="Arial" w:cs="Arial"/>
        </w:rPr>
        <w:t>知识图谱构建：全体成员共同参与，每位成员负责至少一个模块的知识点拆解、关联梳理与属性完善（如成员</w:t>
      </w:r>
      <w:r>
        <w:rPr>
          <w:rFonts w:ascii="Arial" w:eastAsia="DengXian" w:hAnsi="Arial" w:cs="Arial"/>
        </w:rPr>
        <w:t>A</w:t>
      </w:r>
      <w:r>
        <w:rPr>
          <w:rFonts w:ascii="Arial" w:eastAsia="DengXian" w:hAnsi="Arial" w:cs="Arial"/>
        </w:rPr>
        <w:t>负责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模块，成员</w:t>
      </w:r>
      <w:r>
        <w:rPr>
          <w:rFonts w:ascii="Arial" w:eastAsia="DengXian" w:hAnsi="Arial" w:cs="Arial"/>
        </w:rPr>
        <w:t>B</w:t>
      </w:r>
      <w:r>
        <w:rPr>
          <w:rFonts w:ascii="Arial" w:eastAsia="DengXian" w:hAnsi="Arial" w:cs="Arial"/>
        </w:rPr>
        <w:t>负责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图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模块），确保知识点覆盖全面、关联准确；小组需定期汇总讨论，统一知识点命名、层级划分标准，避免重复或遗漏。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4.2 </w:t>
      </w:r>
      <w:r>
        <w:rPr>
          <w:rFonts w:ascii="Arial" w:eastAsia="DengXian" w:hAnsi="Arial" w:cs="Arial"/>
        </w:rPr>
        <w:t>功能模块分工：每位成员至少独立负责一个功能模块</w:t>
      </w:r>
      <w:r w:rsidR="000310B6">
        <w:rPr>
          <w:rFonts w:ascii="Arial" w:eastAsia="DengXian" w:hAnsi="Arial" w:cs="Arial" w:hint="eastAsia"/>
        </w:rPr>
        <w:t>或子模块</w:t>
      </w:r>
      <w:r>
        <w:rPr>
          <w:rFonts w:ascii="Arial" w:eastAsia="DengXian" w:hAnsi="Arial" w:cs="Arial"/>
        </w:rPr>
        <w:t>，具体分工可由小组内部协商确定，建议如下（可灵活调整）：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4.3 </w:t>
      </w:r>
      <w:r>
        <w:rPr>
          <w:rFonts w:ascii="Arial" w:eastAsia="DengXian" w:hAnsi="Arial" w:cs="Arial"/>
        </w:rPr>
        <w:t>协作要求：小组需建立定期沟通机制，每周至少开展一次项目进度会议，同步各模块开发进度，解决开发过程中遇到的问题；成员之间需相互配合，尤其是涉及模块联动的部分（如知识图谱与可视化、学习跟踪的联动），需及时对接数据接口，确保功能协同；每位成员需主动了解其他模块的开发情况，尤其是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辅助功能的基本原理，确保项目整体一致性。</w:t>
      </w:r>
    </w:p>
    <w:p w:rsidR="001F178B" w:rsidRDefault="00000000">
      <w:pPr>
        <w:spacing w:before="380" w:after="140" w:line="288" w:lineRule="auto"/>
        <w:outlineLvl w:val="0"/>
      </w:pPr>
      <w:bookmarkStart w:id="14" w:name="heading_13"/>
      <w:r>
        <w:rPr>
          <w:rFonts w:ascii="Arial" w:eastAsia="DengXian" w:hAnsi="Arial" w:cs="Arial"/>
          <w:b/>
          <w:sz w:val="36"/>
        </w:rPr>
        <w:t xml:space="preserve">5. </w:t>
      </w:r>
      <w:r>
        <w:rPr>
          <w:rFonts w:ascii="Arial" w:eastAsia="DengXian" w:hAnsi="Arial" w:cs="Arial"/>
          <w:b/>
          <w:sz w:val="36"/>
        </w:rPr>
        <w:t>开发规范与验收标准</w:t>
      </w:r>
      <w:bookmarkEnd w:id="14"/>
    </w:p>
    <w:p w:rsidR="001F178B" w:rsidRDefault="00000000">
      <w:pPr>
        <w:spacing w:before="320" w:after="120" w:line="288" w:lineRule="auto"/>
        <w:outlineLvl w:val="1"/>
      </w:pPr>
      <w:bookmarkStart w:id="15" w:name="heading_14"/>
      <w:r>
        <w:rPr>
          <w:rFonts w:ascii="Arial" w:eastAsia="DengXian" w:hAnsi="Arial" w:cs="Arial"/>
          <w:b/>
          <w:sz w:val="32"/>
        </w:rPr>
        <w:t xml:space="preserve">5.1 </w:t>
      </w:r>
      <w:r>
        <w:rPr>
          <w:rFonts w:ascii="Arial" w:eastAsia="DengXian" w:hAnsi="Arial" w:cs="Arial"/>
          <w:b/>
          <w:sz w:val="32"/>
        </w:rPr>
        <w:t>开发规范</w:t>
      </w:r>
      <w:bookmarkEnd w:id="15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5.1.1 </w:t>
      </w:r>
      <w:r>
        <w:rPr>
          <w:rFonts w:ascii="Arial" w:eastAsia="DengXian" w:hAnsi="Arial" w:cs="Arial"/>
        </w:rPr>
        <w:t>代码规范：统一代码编写规范（如命名规则、注释要求、代码缩进），确保代码整洁、可维护、可复用；核心代码需添加详细注释，说明实现逻辑、参数含义、异常处理方式；避免冗余代码，优化代码效率。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5.1.2 </w:t>
      </w:r>
      <w:r>
        <w:rPr>
          <w:rFonts w:ascii="Arial" w:eastAsia="DengXian" w:hAnsi="Arial" w:cs="Arial"/>
        </w:rPr>
        <w:t>文档规范：同步完善开发过程中的相关文档，包括知识图谱知识点清单、</w:t>
      </w:r>
      <w:r w:rsidR="000310B6">
        <w:rPr>
          <w:rFonts w:ascii="Arial" w:eastAsia="DengXian" w:hAnsi="Arial" w:cs="Arial" w:hint="eastAsia"/>
        </w:rPr>
        <w:t>功能清单</w:t>
      </w:r>
      <w:r>
        <w:rPr>
          <w:rFonts w:ascii="Arial" w:eastAsia="DengXian" w:hAnsi="Arial" w:cs="Arial"/>
        </w:rPr>
        <w:t>；文档内容清晰，便于后续维护</w:t>
      </w:r>
      <w:r w:rsidR="00337A4E">
        <w:rPr>
          <w:rFonts w:ascii="Arial" w:eastAsia="DengXian" w:hAnsi="Arial" w:cs="Arial" w:hint="eastAsia"/>
        </w:rPr>
        <w:t>与验收</w:t>
      </w:r>
      <w:r>
        <w:rPr>
          <w:rFonts w:ascii="Arial" w:eastAsia="DengXian" w:hAnsi="Arial" w:cs="Arial"/>
        </w:rPr>
        <w:t>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5.1.3 </w:t>
      </w:r>
      <w:r>
        <w:rPr>
          <w:rFonts w:ascii="Arial" w:eastAsia="DengXian" w:hAnsi="Arial" w:cs="Arial"/>
        </w:rPr>
        <w:t>测试规范：每个功能模块开发完成后，负责该模块的成员需进行单元测试，确保功能正常运行；小组需进行集成测试，检查模块之间的联动是否正常，避免出现数据不一致、功能冲突等问题；测试过程需记录测试用例、测试结果，及时修复发现的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。</w:t>
      </w:r>
    </w:p>
    <w:p w:rsidR="001F178B" w:rsidRDefault="00000000">
      <w:pPr>
        <w:spacing w:before="320" w:after="120" w:line="288" w:lineRule="auto"/>
        <w:outlineLvl w:val="1"/>
      </w:pPr>
      <w:bookmarkStart w:id="16" w:name="heading_15"/>
      <w:r>
        <w:rPr>
          <w:rFonts w:ascii="Arial" w:eastAsia="DengXian" w:hAnsi="Arial" w:cs="Arial"/>
          <w:b/>
          <w:sz w:val="32"/>
        </w:rPr>
        <w:t xml:space="preserve">5.2 </w:t>
      </w:r>
      <w:r>
        <w:rPr>
          <w:rFonts w:ascii="Arial" w:eastAsia="DengXian" w:hAnsi="Arial" w:cs="Arial"/>
          <w:b/>
          <w:sz w:val="32"/>
        </w:rPr>
        <w:t>验收标准</w:t>
      </w:r>
      <w:bookmarkEnd w:id="16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5.2.1 </w:t>
      </w:r>
      <w:r>
        <w:rPr>
          <w:rFonts w:ascii="Arial" w:eastAsia="DengXian" w:hAnsi="Arial" w:cs="Arial"/>
        </w:rPr>
        <w:t>知识图谱：知识点覆盖完整，符合要求；层级关系、关联关系准确；知识点属性</w:t>
      </w:r>
      <w:r>
        <w:rPr>
          <w:rFonts w:ascii="Arial" w:eastAsia="DengXian" w:hAnsi="Arial" w:cs="Arial"/>
        </w:rPr>
        <w:lastRenderedPageBreak/>
        <w:t>完善，命名规范。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5.2.2 </w:t>
      </w:r>
      <w:r>
        <w:rPr>
          <w:rFonts w:ascii="Arial" w:eastAsia="DengXian" w:hAnsi="Arial" w:cs="Arial"/>
        </w:rPr>
        <w:t>功能模块：所有核心功能（可视化、学习目录、知识点讲解、学习跟踪、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辅助）均实现。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5.2.3 </w:t>
      </w:r>
      <w:r>
        <w:rPr>
          <w:rFonts w:ascii="Arial" w:eastAsia="DengXian" w:hAnsi="Arial" w:cs="Arial"/>
        </w:rPr>
        <w:t>内容质量：知识点讲解准确、全面；代码实现正确、规范，可正常运行；视频讲解清晰、逻辑连贯；练习题贴合考点，解析详细；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辅助功能响应及时、解答准确。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5.2.4 </w:t>
      </w:r>
      <w:r>
        <w:rPr>
          <w:rFonts w:ascii="Arial" w:eastAsia="DengXian" w:hAnsi="Arial" w:cs="Arial"/>
        </w:rPr>
        <w:t>团队参与：每位成员均参与知识图谱构建，至少负责一个功能模块</w:t>
      </w:r>
      <w:r w:rsidR="000310B6">
        <w:rPr>
          <w:rFonts w:ascii="Arial" w:eastAsia="DengXian" w:hAnsi="Arial" w:cs="Arial" w:hint="eastAsia"/>
        </w:rPr>
        <w:t>/</w:t>
      </w:r>
      <w:r w:rsidR="000310B6">
        <w:rPr>
          <w:rFonts w:ascii="Arial" w:eastAsia="DengXian" w:hAnsi="Arial" w:cs="Arial" w:hint="eastAsia"/>
        </w:rPr>
        <w:t>子模块</w:t>
      </w:r>
      <w:r>
        <w:rPr>
          <w:rFonts w:ascii="Arial" w:eastAsia="DengXian" w:hAnsi="Arial" w:cs="Arial"/>
        </w:rPr>
        <w:t>，能够清晰阐述所负责模块的开发思路、实现逻辑，了解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辅助功能的基本原理。</w:t>
      </w:r>
    </w:p>
    <w:p w:rsidR="001F178B" w:rsidRDefault="00000000">
      <w:pPr>
        <w:spacing w:before="380" w:after="140" w:line="288" w:lineRule="auto"/>
        <w:outlineLvl w:val="0"/>
      </w:pPr>
      <w:bookmarkStart w:id="17" w:name="heading_16"/>
      <w:r>
        <w:rPr>
          <w:rFonts w:ascii="Arial" w:eastAsia="DengXian" w:hAnsi="Arial" w:cs="Arial"/>
          <w:b/>
          <w:sz w:val="36"/>
        </w:rPr>
        <w:t xml:space="preserve">6. </w:t>
      </w:r>
      <w:r>
        <w:rPr>
          <w:rFonts w:ascii="Arial" w:eastAsia="DengXian" w:hAnsi="Arial" w:cs="Arial"/>
          <w:b/>
          <w:sz w:val="36"/>
        </w:rPr>
        <w:t>项目进度要求（参考）</w:t>
      </w:r>
      <w:bookmarkEnd w:id="17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6.1 </w:t>
      </w:r>
      <w:r>
        <w:rPr>
          <w:rFonts w:ascii="Arial" w:eastAsia="DengXian" w:hAnsi="Arial" w:cs="Arial"/>
        </w:rPr>
        <w:t>第一阶段（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周）：小组分工确认，完成知识图谱知识点拆解、关联梳理，形成知识点清单与图谱初稿；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6.2 </w:t>
      </w:r>
      <w:r>
        <w:rPr>
          <w:rFonts w:ascii="Arial" w:eastAsia="DengXian" w:hAnsi="Arial" w:cs="Arial"/>
        </w:rPr>
        <w:t>第二阶段（</w:t>
      </w:r>
      <w:r w:rsidR="00301FFB"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-4</w:t>
      </w:r>
      <w:r>
        <w:rPr>
          <w:rFonts w:ascii="Arial" w:eastAsia="DengXian" w:hAnsi="Arial" w:cs="Arial"/>
        </w:rPr>
        <w:t>周）：完成各功能模块的核心开发，包括知识图谱可视化、学习目录、知识点基础讲解（定义、图示、代码实现）；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6.3 </w:t>
      </w:r>
      <w:r>
        <w:rPr>
          <w:rFonts w:ascii="Arial" w:eastAsia="DengXian" w:hAnsi="Arial" w:cs="Arial"/>
        </w:rPr>
        <w:t>第三阶段（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周）：完成剩余功能开发，包括视频讲解对接、练习题上传、学习跟踪与统计分析、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辅助功能；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6.4 </w:t>
      </w:r>
      <w:r>
        <w:rPr>
          <w:rFonts w:ascii="Arial" w:eastAsia="DengXian" w:hAnsi="Arial" w:cs="Arial"/>
        </w:rPr>
        <w:t>第四阶段（</w:t>
      </w:r>
      <w:r w:rsidR="000310B6"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周）：全面测试，修复</w:t>
      </w:r>
      <w:r>
        <w:rPr>
          <w:rFonts w:ascii="Arial" w:eastAsia="DengXian" w:hAnsi="Arial" w:cs="Arial"/>
        </w:rPr>
        <w:t>bug</w:t>
      </w:r>
      <w:r>
        <w:rPr>
          <w:rFonts w:ascii="Arial" w:eastAsia="DengXian" w:hAnsi="Arial" w:cs="Arial"/>
        </w:rPr>
        <w:t>，完善文档，优化功能体验；小组内部验收，准备最终展示。</w:t>
      </w:r>
    </w:p>
    <w:p w:rsidR="001F178B" w:rsidRDefault="00000000">
      <w:pPr>
        <w:spacing w:before="380" w:after="140" w:line="288" w:lineRule="auto"/>
        <w:outlineLvl w:val="0"/>
      </w:pPr>
      <w:bookmarkStart w:id="18" w:name="heading_17"/>
      <w:r>
        <w:rPr>
          <w:rFonts w:ascii="Arial" w:eastAsia="DengXian" w:hAnsi="Arial" w:cs="Arial"/>
          <w:b/>
          <w:sz w:val="36"/>
        </w:rPr>
        <w:t xml:space="preserve">7. </w:t>
      </w:r>
      <w:r>
        <w:rPr>
          <w:rFonts w:ascii="Arial" w:eastAsia="DengXian" w:hAnsi="Arial" w:cs="Arial"/>
          <w:b/>
          <w:sz w:val="36"/>
        </w:rPr>
        <w:t>附则</w:t>
      </w:r>
      <w:bookmarkEnd w:id="18"/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7.1</w:t>
      </w:r>
      <w:r>
        <w:rPr>
          <w:rFonts w:ascii="Arial" w:eastAsia="DengXian" w:hAnsi="Arial" w:cs="Arial"/>
        </w:rPr>
        <w:t>小组全体成员需严格遵守其中的开发要求、分工要求与规范。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7.2 </w:t>
      </w:r>
      <w:r>
        <w:rPr>
          <w:rFonts w:ascii="Arial" w:eastAsia="DengXian" w:hAnsi="Arial" w:cs="Arial"/>
        </w:rPr>
        <w:t>开发过程中，若需调整功能要求、分工或进度，需小组全体成员协商一致，并</w:t>
      </w:r>
      <w:r w:rsidR="00301FFB">
        <w:rPr>
          <w:rFonts w:ascii="Arial" w:eastAsia="DengXian" w:hAnsi="Arial" w:cs="Arial" w:hint="eastAsia"/>
        </w:rPr>
        <w:t>基于</w:t>
      </w:r>
      <w:r>
        <w:rPr>
          <w:rFonts w:ascii="Arial" w:eastAsia="DengXian" w:hAnsi="Arial" w:cs="Arial"/>
        </w:rPr>
        <w:t>本文档进行补充修改。</w:t>
      </w:r>
    </w:p>
    <w:p w:rsidR="001F178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7.3 </w:t>
      </w:r>
      <w:r>
        <w:rPr>
          <w:rFonts w:ascii="Arial" w:eastAsia="DengXian" w:hAnsi="Arial" w:cs="Arial"/>
        </w:rPr>
        <w:t>本项目最终验收以本文档的要求与标准为准，确保项目达到预期目标，同时实现团队成员的能力提升。</w:t>
      </w:r>
    </w:p>
    <w:sectPr w:rsidR="001F178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5042" w:rsidRDefault="002C5042">
      <w:pPr>
        <w:spacing w:after="0" w:line="240" w:lineRule="auto"/>
      </w:pPr>
      <w:r>
        <w:separator/>
      </w:r>
    </w:p>
  </w:endnote>
  <w:endnote w:type="continuationSeparator" w:id="0">
    <w:p w:rsidR="002C5042" w:rsidRDefault="002C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178B" w:rsidRDefault="001F17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5042" w:rsidRDefault="002C5042">
      <w:pPr>
        <w:spacing w:after="0" w:line="240" w:lineRule="auto"/>
      </w:pPr>
      <w:r>
        <w:separator/>
      </w:r>
    </w:p>
  </w:footnote>
  <w:footnote w:type="continuationSeparator" w:id="0">
    <w:p w:rsidR="002C5042" w:rsidRDefault="002C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178B" w:rsidRDefault="001F17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0AC2"/>
    <w:multiLevelType w:val="multilevel"/>
    <w:tmpl w:val="D6B471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ED0C49"/>
    <w:multiLevelType w:val="multilevel"/>
    <w:tmpl w:val="E3F48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C80D5A"/>
    <w:multiLevelType w:val="multilevel"/>
    <w:tmpl w:val="C658A6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A64606"/>
    <w:multiLevelType w:val="multilevel"/>
    <w:tmpl w:val="3C028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4D228B"/>
    <w:multiLevelType w:val="multilevel"/>
    <w:tmpl w:val="BE728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077FB5"/>
    <w:multiLevelType w:val="multilevel"/>
    <w:tmpl w:val="105C0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7F71CA"/>
    <w:multiLevelType w:val="multilevel"/>
    <w:tmpl w:val="307C6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9DD716C"/>
    <w:multiLevelType w:val="multilevel"/>
    <w:tmpl w:val="24FC6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C2E75BE"/>
    <w:multiLevelType w:val="multilevel"/>
    <w:tmpl w:val="73B443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F380C21"/>
    <w:multiLevelType w:val="multilevel"/>
    <w:tmpl w:val="F830F6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F601F3"/>
    <w:multiLevelType w:val="multilevel"/>
    <w:tmpl w:val="0C16F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BE5A34"/>
    <w:multiLevelType w:val="multilevel"/>
    <w:tmpl w:val="8A1E0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6270DD0"/>
    <w:multiLevelType w:val="multilevel"/>
    <w:tmpl w:val="23E679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73E46F1"/>
    <w:multiLevelType w:val="multilevel"/>
    <w:tmpl w:val="AF26F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87F70DE"/>
    <w:multiLevelType w:val="multilevel"/>
    <w:tmpl w:val="7902D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6226170">
    <w:abstractNumId w:val="1"/>
  </w:num>
  <w:num w:numId="2" w16cid:durableId="35979380">
    <w:abstractNumId w:val="14"/>
  </w:num>
  <w:num w:numId="3" w16cid:durableId="1461725583">
    <w:abstractNumId w:val="10"/>
  </w:num>
  <w:num w:numId="4" w16cid:durableId="1937667851">
    <w:abstractNumId w:val="13"/>
  </w:num>
  <w:num w:numId="5" w16cid:durableId="192425913">
    <w:abstractNumId w:val="7"/>
  </w:num>
  <w:num w:numId="6" w16cid:durableId="2029018207">
    <w:abstractNumId w:val="8"/>
  </w:num>
  <w:num w:numId="7" w16cid:durableId="1152987007">
    <w:abstractNumId w:val="0"/>
  </w:num>
  <w:num w:numId="8" w16cid:durableId="1031491985">
    <w:abstractNumId w:val="12"/>
  </w:num>
  <w:num w:numId="9" w16cid:durableId="587471507">
    <w:abstractNumId w:val="2"/>
  </w:num>
  <w:num w:numId="10" w16cid:durableId="1186552725">
    <w:abstractNumId w:val="6"/>
  </w:num>
  <w:num w:numId="11" w16cid:durableId="923687548">
    <w:abstractNumId w:val="3"/>
  </w:num>
  <w:num w:numId="12" w16cid:durableId="404108066">
    <w:abstractNumId w:val="9"/>
  </w:num>
  <w:num w:numId="13" w16cid:durableId="1266694649">
    <w:abstractNumId w:val="5"/>
  </w:num>
  <w:num w:numId="14" w16cid:durableId="1593973151">
    <w:abstractNumId w:val="11"/>
  </w:num>
  <w:num w:numId="15" w16cid:durableId="598608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78B"/>
    <w:rsid w:val="000310B6"/>
    <w:rsid w:val="001F178B"/>
    <w:rsid w:val="002C5042"/>
    <w:rsid w:val="00301FFB"/>
    <w:rsid w:val="00337A4E"/>
    <w:rsid w:val="004E107E"/>
    <w:rsid w:val="0068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0B19E"/>
  <w15:docId w15:val="{B45AE997-D26D-4446-A2B3-589E1562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娟 邓</cp:lastModifiedBy>
  <cp:revision>3</cp:revision>
  <dcterms:created xsi:type="dcterms:W3CDTF">2026-04-13T09:01:00Z</dcterms:created>
  <dcterms:modified xsi:type="dcterms:W3CDTF">2026-04-13T09:32:00Z</dcterms:modified>
</cp:coreProperties>
</file>