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14CE984E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0816</w:t>
            </w: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1EB6FEA6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0830</w:t>
            </w: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24D4A5F4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53DCC64F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0913</w:t>
            </w: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49C5883B" w:rsidR="002B333C" w:rsidRDefault="005132D5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0919</w:t>
            </w: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02266F89" w14:textId="77777777" w:rsidR="005F2DFA" w:rsidRPr="006707A6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6226A671" w14:textId="21E03C3C" w:rsidR="004162C8" w:rsidRDefault="004162C8" w:rsidP="004162C8">
      <w:pPr>
        <w:pStyle w:val="1"/>
        <w:rPr>
          <w:rFonts w:hint="eastAsia"/>
        </w:rPr>
      </w:pPr>
      <w:r>
        <w:rPr>
          <w:rFonts w:hint="eastAsia"/>
        </w:rPr>
        <w:t>0830 js</w:t>
      </w:r>
    </w:p>
    <w:p w14:paraId="4E33CA46" w14:textId="3DEC2DBC" w:rsidR="005003C9" w:rsidRDefault="004162C8" w:rsidP="00B22027">
      <w:pPr>
        <w:rPr>
          <w:rFonts w:hint="eastAsia"/>
        </w:rPr>
      </w:pPr>
      <w:r>
        <w:rPr>
          <w:rFonts w:hint="eastAsia"/>
        </w:rPr>
        <w:t>Software：编译器，解析器</w:t>
      </w:r>
    </w:p>
    <w:p w14:paraId="1B4C9881" w14:textId="0FB7A135" w:rsidR="004162C8" w:rsidRDefault="004162C8" w:rsidP="00B22027">
      <w:pPr>
        <w:rPr>
          <w:rFonts w:hint="eastAsia"/>
        </w:rPr>
      </w:pPr>
      <w:r>
        <w:rPr>
          <w:rFonts w:hint="eastAsia"/>
        </w:rPr>
        <w:t>编译器：翻译成机器代码</w:t>
      </w:r>
    </w:p>
    <w:p w14:paraId="0CAB7659" w14:textId="2711A4A7" w:rsidR="004162C8" w:rsidRDefault="004162C8" w:rsidP="00B22027">
      <w:pPr>
        <w:rPr>
          <w:rFonts w:hint="eastAsia"/>
        </w:rPr>
      </w:pPr>
      <w:r>
        <w:rPr>
          <w:rFonts w:hint="eastAsia"/>
        </w:rPr>
        <w:t>解析器：读代码执行代码</w:t>
      </w:r>
    </w:p>
    <w:p w14:paraId="22F154DA" w14:textId="77777777" w:rsidR="004162C8" w:rsidRDefault="004162C8" w:rsidP="00B22027">
      <w:pPr>
        <w:rPr>
          <w:rFonts w:hint="eastAsia"/>
        </w:rPr>
      </w:pPr>
    </w:p>
    <w:p w14:paraId="7E161915" w14:textId="2605FCF4" w:rsidR="002B7244" w:rsidRDefault="002B7244" w:rsidP="00B22027">
      <w:pPr>
        <w:rPr>
          <w:rFonts w:hint="eastAsia"/>
        </w:rPr>
      </w:pPr>
      <w:r>
        <w:rPr>
          <w:rFonts w:hint="eastAsia"/>
        </w:rPr>
        <w:t>Js在node和浏览器环境的不同</w:t>
      </w:r>
    </w:p>
    <w:p w14:paraId="1B8ABE7D" w14:textId="77777777" w:rsidR="002B7244" w:rsidRDefault="002B7244" w:rsidP="00B22027">
      <w:pPr>
        <w:rPr>
          <w:rFonts w:hint="eastAsia"/>
        </w:rPr>
      </w:pPr>
    </w:p>
    <w:p w14:paraId="23B22394" w14:textId="1E4918AF" w:rsidR="002B7244" w:rsidRDefault="002B7244" w:rsidP="00B22027">
      <w:pPr>
        <w:rPr>
          <w:rFonts w:hint="eastAsia"/>
        </w:rPr>
      </w:pPr>
      <w:r>
        <w:rPr>
          <w:rFonts w:hint="eastAsia"/>
        </w:rPr>
        <w:t>Dom，bom的api不同，操作系统能力不同</w:t>
      </w:r>
    </w:p>
    <w:p w14:paraId="6685297F" w14:textId="77777777" w:rsidR="002B7244" w:rsidRDefault="002B7244" w:rsidP="00B22027">
      <w:pPr>
        <w:rPr>
          <w:rFonts w:hint="eastAsia"/>
        </w:rPr>
      </w:pPr>
    </w:p>
    <w:p w14:paraId="16A02F41" w14:textId="77777777" w:rsidR="002B7244" w:rsidRDefault="002B7244" w:rsidP="00B22027">
      <w:pPr>
        <w:rPr>
          <w:rFonts w:hint="eastAsia"/>
        </w:rPr>
      </w:pPr>
    </w:p>
    <w:p w14:paraId="5E4CF9D6" w14:textId="32B45A40" w:rsidR="002B7244" w:rsidRDefault="002B7244" w:rsidP="00B22027">
      <w:pPr>
        <w:rPr>
          <w:rFonts w:hint="eastAsia"/>
        </w:rPr>
      </w:pPr>
      <w:r>
        <w:rPr>
          <w:rFonts w:hint="eastAsia"/>
        </w:rPr>
        <w:t>读写文件的能力：fs</w:t>
      </w:r>
    </w:p>
    <w:p w14:paraId="53978C04" w14:textId="77777777" w:rsidR="00292DB1" w:rsidRDefault="00292DB1" w:rsidP="00B22027">
      <w:pPr>
        <w:rPr>
          <w:rFonts w:hint="eastAsia"/>
        </w:rPr>
      </w:pPr>
    </w:p>
    <w:p w14:paraId="669C5F75" w14:textId="77777777" w:rsidR="00292DB1" w:rsidRDefault="00292DB1" w:rsidP="00B22027">
      <w:pPr>
        <w:rPr>
          <w:rFonts w:hint="eastAsia"/>
        </w:rPr>
      </w:pPr>
    </w:p>
    <w:p w14:paraId="610E33C9" w14:textId="7A341B5B" w:rsidR="00292DB1" w:rsidRDefault="00292DB1" w:rsidP="00B22027">
      <w:pPr>
        <w:rPr>
          <w:rFonts w:hint="eastAsia"/>
        </w:rPr>
      </w:pPr>
      <w:r>
        <w:rPr>
          <w:rFonts w:hint="eastAsia"/>
        </w:rPr>
        <w:t>Event loop，</w:t>
      </w:r>
      <w:r w:rsidRPr="00292DB1">
        <w:t>浏览器 node  事件循环的差异性</w:t>
      </w:r>
    </w:p>
    <w:p w14:paraId="3056021D" w14:textId="6F058BD1" w:rsidR="00C12FD9" w:rsidRDefault="00C12FD9" w:rsidP="00B22027">
      <w:pPr>
        <w:rPr>
          <w:rFonts w:hint="eastAsia"/>
        </w:rPr>
      </w:pPr>
      <w:r>
        <w:rPr>
          <w:rFonts w:hint="eastAsia"/>
        </w:rPr>
        <w:lastRenderedPageBreak/>
        <w:t>Web api（dom bom）</w:t>
      </w:r>
    </w:p>
    <w:p w14:paraId="298CA70D" w14:textId="77777777" w:rsidR="00365D45" w:rsidRDefault="00365D45" w:rsidP="00B22027">
      <w:pPr>
        <w:rPr>
          <w:rFonts w:hint="eastAsia"/>
        </w:rPr>
      </w:pPr>
    </w:p>
    <w:p w14:paraId="2ED2C006" w14:textId="77777777" w:rsidR="00365D45" w:rsidRDefault="00365D45" w:rsidP="00B22027">
      <w:pPr>
        <w:rPr>
          <w:rFonts w:hint="eastAsia"/>
        </w:rPr>
      </w:pPr>
    </w:p>
    <w:p w14:paraId="1371E0C0" w14:textId="77777777" w:rsidR="00365D45" w:rsidRDefault="00365D45" w:rsidP="00B22027">
      <w:pPr>
        <w:rPr>
          <w:rFonts w:hint="eastAsia"/>
        </w:rPr>
      </w:pPr>
    </w:p>
    <w:p w14:paraId="1BB6ABC6" w14:textId="77777777" w:rsidR="00365D45" w:rsidRDefault="00365D45" w:rsidP="00B22027">
      <w:pPr>
        <w:rPr>
          <w:rFonts w:hint="eastAsia"/>
        </w:rPr>
      </w:pPr>
    </w:p>
    <w:p w14:paraId="79F24EAC" w14:textId="77777777" w:rsidR="00365D45" w:rsidRDefault="00365D45" w:rsidP="00B22027">
      <w:pPr>
        <w:rPr>
          <w:rFonts w:hint="eastAsia"/>
        </w:rPr>
      </w:pPr>
    </w:p>
    <w:p w14:paraId="2E54ACE4" w14:textId="77777777" w:rsidR="00365D45" w:rsidRPr="00365D45" w:rsidRDefault="00365D45" w:rsidP="00365D45">
      <w:pPr>
        <w:rPr>
          <w:rFonts w:hint="eastAsia"/>
        </w:rPr>
      </w:pPr>
      <w:r w:rsidRPr="00365D45">
        <w:t>浏览器和 Node.js 的事件循环虽然都基于“单线程 + 异步非阻塞”的核心思想，但由于运行环境和设计目标不同，它们在</w:t>
      </w:r>
      <w:r w:rsidRPr="00365D45">
        <w:rPr>
          <w:b/>
          <w:bCs/>
        </w:rPr>
        <w:t>任务队列划分、执行优先级和微任务触发时机</w:t>
      </w:r>
      <w:r w:rsidRPr="00365D45">
        <w:t>上存在显著差异。</w:t>
      </w:r>
    </w:p>
    <w:p w14:paraId="01797F79" w14:textId="77777777" w:rsidR="00365D45" w:rsidRPr="00365D45" w:rsidRDefault="00365D45" w:rsidP="00365D45">
      <w:pPr>
        <w:rPr>
          <w:rFonts w:hint="eastAsia"/>
        </w:rPr>
      </w:pPr>
      <w:r w:rsidRPr="00365D45">
        <w:t>以下是核心差异的详细对比：</w:t>
      </w:r>
    </w:p>
    <w:p w14:paraId="2D1BF3DD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队列模型与任务分类</w:t>
      </w:r>
    </w:p>
    <w:p w14:paraId="246733E3" w14:textId="77777777" w:rsidR="00365D45" w:rsidRPr="00365D45" w:rsidRDefault="00365D45" w:rsidP="00365D45">
      <w:pPr>
        <w:rPr>
          <w:rFonts w:hint="eastAsia"/>
        </w:rPr>
      </w:pPr>
      <w:r w:rsidRPr="00365D45">
        <w:t>表格</w:t>
      </w:r>
    </w:p>
    <w:tbl>
      <w:tblPr>
        <w:tblW w:w="11970" w:type="dxa"/>
        <w:tblInd w:w="-182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3501"/>
        <w:gridCol w:w="5103"/>
        <w:gridCol w:w="1993"/>
      </w:tblGrid>
      <w:tr w:rsidR="00365D45" w:rsidRPr="00365D45" w14:paraId="2F089D90" w14:textId="77777777" w:rsidTr="00154E67">
        <w:trPr>
          <w:gridAfter w:val="1"/>
          <w:wAfter w:w="1993" w:type="dxa"/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E5F33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特性</w:t>
            </w:r>
          </w:p>
        </w:tc>
        <w:tc>
          <w:tcPr>
            <w:tcW w:w="3501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D6ED8C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浏览器 (HTML5 规范)</w:t>
            </w:r>
          </w:p>
        </w:tc>
        <w:tc>
          <w:tcPr>
            <w:tcW w:w="5103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63F706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Node.js (libuv)</w:t>
            </w:r>
          </w:p>
        </w:tc>
      </w:tr>
      <w:tr w:rsidR="00365D45" w:rsidRPr="00365D45" w14:paraId="3A8955B4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9164D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宏任务队列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D78464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只有一个统一的宏任务队列（Task Queue）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EF85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分为多个阶段，每个阶段有独立的队列（Timers, I/O, Check 等）</w:t>
            </w:r>
          </w:p>
        </w:tc>
      </w:tr>
      <w:tr w:rsidR="00365D45" w:rsidRPr="00365D45" w14:paraId="03ECD8C2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A9B43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微任务队列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740D1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Microtask Queue (Promise, MutationObserver)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79E33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同样有 Microtask Queue，但额外区分 process.nextTick</w:t>
            </w:r>
          </w:p>
        </w:tc>
      </w:tr>
      <w:tr w:rsidR="00365D45" w:rsidRPr="00365D45" w14:paraId="2BFA2B3F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442FD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特殊 API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D23A0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requestAnimationFrame (渲染前), requestIdleCallback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7C920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process.nextTick (最高优先级), setImmediate</w:t>
            </w:r>
          </w:p>
        </w:tc>
      </w:tr>
      <w:tr w:rsidR="00365D45" w:rsidRPr="00365D45" w14:paraId="4D2490E1" w14:textId="77777777" w:rsidTr="00154E6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9E588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驱动引擎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C75D7D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V8/SpiderMonkey + 浏览器宿主环境</w:t>
            </w:r>
          </w:p>
        </w:tc>
        <w:tc>
          <w:tcPr>
            <w:tcW w:w="7096" w:type="dxa"/>
            <w:gridSpan w:val="2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5A380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V8 + libuv (C++ 层)</w:t>
            </w:r>
          </w:p>
        </w:tc>
      </w:tr>
    </w:tbl>
    <w:p w14:paraId="0ED6D8E4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执行流程的差异</w:t>
      </w:r>
    </w:p>
    <w:p w14:paraId="634B4B70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🌐</w:t>
      </w:r>
      <w:r w:rsidRPr="00365D45">
        <w:rPr>
          <w:b/>
          <w:bCs/>
        </w:rPr>
        <w:t xml:space="preserve"> 浏览器事件循环</w:t>
      </w:r>
    </w:p>
    <w:p w14:paraId="5A99F2C2" w14:textId="77777777" w:rsidR="00365D45" w:rsidRPr="00365D45" w:rsidRDefault="00365D45" w:rsidP="00365D45">
      <w:pPr>
        <w:rPr>
          <w:rFonts w:hint="eastAsia"/>
        </w:rPr>
      </w:pPr>
      <w:r w:rsidRPr="00365D45">
        <w:t>浏览器的循环是</w:t>
      </w:r>
      <w:r w:rsidRPr="00365D45">
        <w:rPr>
          <w:b/>
          <w:bCs/>
        </w:rPr>
        <w:t>以渲染为导向</w:t>
      </w:r>
      <w:r w:rsidRPr="00365D45">
        <w:t>的，每一轮循环大致遵循：</w:t>
      </w:r>
    </w:p>
    <w:p w14:paraId="5F02EBF8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执行一个宏任务（如 setTimeout、DOM 事件、脚本解析）</w:t>
      </w:r>
    </w:p>
    <w:p w14:paraId="0E236DBA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清空所有微任务（Promise.then、MutationObserver）</w:t>
      </w:r>
    </w:p>
    <w:p w14:paraId="003529E1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rPr>
          <w:b/>
          <w:bCs/>
        </w:rPr>
        <w:t>判断是否需要渲染</w:t>
      </w:r>
      <w:r w:rsidRPr="00365D45">
        <w:t>（通常 ~16ms 一次）</w:t>
      </w:r>
    </w:p>
    <w:p w14:paraId="12943DC9" w14:textId="77777777" w:rsidR="00365D45" w:rsidRPr="00365D45" w:rsidRDefault="00365D45" w:rsidP="00365D45">
      <w:pPr>
        <w:numPr>
          <w:ilvl w:val="1"/>
          <w:numId w:val="13"/>
        </w:numPr>
        <w:rPr>
          <w:rFonts w:hint="eastAsia"/>
        </w:rPr>
      </w:pPr>
      <w:r w:rsidRPr="00365D45">
        <w:t>如果需要：执行 requestAnimationFrame → 计算样式/布局 → 绘制 → requestIdleCallback</w:t>
      </w:r>
    </w:p>
    <w:p w14:paraId="5C12FF77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进入下一轮循环</w:t>
      </w:r>
    </w:p>
    <w:p w14:paraId="5FDF7052" w14:textId="77777777" w:rsidR="00365D45" w:rsidRPr="00365D45" w:rsidRDefault="00365D45" w:rsidP="00365D45">
      <w:pPr>
        <w:rPr>
          <w:rFonts w:hint="eastAsia"/>
        </w:rPr>
      </w:pPr>
      <w:r w:rsidRPr="00365D45">
        <w:rPr>
          <w:b/>
          <w:bCs/>
        </w:rPr>
        <w:t>关键点</w:t>
      </w:r>
      <w:r w:rsidRPr="00365D45">
        <w:t>：微任务在</w:t>
      </w:r>
      <w:r w:rsidRPr="00365D45">
        <w:rPr>
          <w:b/>
          <w:bCs/>
        </w:rPr>
        <w:t>每次宏任务之后、渲染之前</w:t>
      </w:r>
      <w:r w:rsidRPr="00365D45">
        <w:t>执行。requestAnimationFrame 不属于宏任务也不属于微任务，它在渲染管线中独立调度。</w:t>
      </w:r>
    </w:p>
    <w:p w14:paraId="19E4E204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⚙️</w:t>
      </w:r>
      <w:r w:rsidRPr="00365D45">
        <w:rPr>
          <w:b/>
          <w:bCs/>
        </w:rPr>
        <w:t xml:space="preserve"> Node.js 事件循环 (libuv)</w:t>
      </w:r>
    </w:p>
    <w:p w14:paraId="7CBF8054" w14:textId="77777777" w:rsidR="00365D45" w:rsidRPr="00365D45" w:rsidRDefault="00365D45" w:rsidP="00365D45">
      <w:pPr>
        <w:rPr>
          <w:rFonts w:hint="eastAsia"/>
        </w:rPr>
      </w:pPr>
      <w:r w:rsidRPr="00365D45">
        <w:t>Node.js 的循环是</w:t>
      </w:r>
      <w:r w:rsidRPr="00365D45">
        <w:rPr>
          <w:b/>
          <w:bCs/>
        </w:rPr>
        <w:t>以 I/O 处理为导向</w:t>
      </w:r>
      <w:r w:rsidRPr="00365D45">
        <w:t>的，按固定阶段顺序执行：</w:t>
      </w:r>
    </w:p>
    <w:p w14:paraId="59AAFE4A" w14:textId="77777777" w:rsidR="00365D45" w:rsidRPr="00365D45" w:rsidRDefault="00365D45" w:rsidP="00365D45">
      <w:pPr>
        <w:rPr>
          <w:rFonts w:hint="eastAsia"/>
        </w:rPr>
      </w:pPr>
      <w:r w:rsidRPr="00365D45">
        <w:t>文本</w:t>
      </w:r>
    </w:p>
    <w:p w14:paraId="0FEA4CC1" w14:textId="77777777" w:rsidR="00365D45" w:rsidRPr="00365D45" w:rsidRDefault="00365D45" w:rsidP="00365D45">
      <w:pPr>
        <w:rPr>
          <w:rFonts w:hint="eastAsia"/>
        </w:rPr>
      </w:pPr>
      <w:r w:rsidRPr="00365D45">
        <w:t>编辑</w:t>
      </w:r>
    </w:p>
    <w:p w14:paraId="2A8F42DC" w14:textId="77777777" w:rsidR="00365D45" w:rsidRPr="00365D45" w:rsidRDefault="00365D45" w:rsidP="00365D45">
      <w:pPr>
        <w:rPr>
          <w:rFonts w:hint="eastAsia"/>
        </w:rPr>
      </w:pPr>
      <w:r w:rsidRPr="00365D45">
        <w:t xml:space="preserve">   ┌───────────────────────────┐</w:t>
      </w:r>
    </w:p>
    <w:p w14:paraId="5504B4FB" w14:textId="77777777" w:rsidR="00365D45" w:rsidRPr="00365D45" w:rsidRDefault="00365D45" w:rsidP="00365D45">
      <w:pPr>
        <w:rPr>
          <w:rFonts w:hint="eastAsia"/>
        </w:rPr>
      </w:pPr>
      <w:r w:rsidRPr="00365D45">
        <w:t>┌─</w:t>
      </w:r>
      <w:r w:rsidRPr="00365D45">
        <w:rPr>
          <w:rFonts w:ascii="Cambria Math" w:hAnsi="Cambria Math" w:cs="Cambria Math"/>
        </w:rPr>
        <w:t>▶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        timers            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</w:t>
      </w:r>
      <w:r w:rsidRPr="00365D45">
        <w:rPr>
          <w:rFonts w:ascii="等线" w:eastAsia="等线" w:hAnsi="等线" w:cs="等线" w:hint="eastAsia"/>
        </w:rPr>
        <w:t>←</w:t>
      </w:r>
      <w:r w:rsidRPr="00365D45">
        <w:t xml:space="preserve"> setTimeout / setInterval</w:t>
      </w:r>
    </w:p>
    <w:p w14:paraId="309FF0D4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02E6C139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698F50C4" w14:textId="77777777" w:rsidR="00365D45" w:rsidRPr="00365D45" w:rsidRDefault="00365D45" w:rsidP="00365D45">
      <w:pPr>
        <w:rPr>
          <w:rFonts w:hint="eastAsia"/>
        </w:rPr>
      </w:pPr>
      <w:r w:rsidRPr="00365D45">
        <w:lastRenderedPageBreak/>
        <w:t>│  │     pending callbacks     │ ← 系统操作回调 (如 TCP 错误)</w:t>
      </w:r>
    </w:p>
    <w:p w14:paraId="3A1A5DBA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208A6FFB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79F6A7A1" w14:textId="77777777" w:rsidR="00365D45" w:rsidRPr="00365D45" w:rsidRDefault="00365D45" w:rsidP="00365D45">
      <w:pPr>
        <w:rPr>
          <w:rFonts w:hint="eastAsia"/>
        </w:rPr>
      </w:pPr>
      <w:r w:rsidRPr="00365D45">
        <w:t>│  │       idle, prepare       │ ← 内部使用</w:t>
      </w:r>
    </w:p>
    <w:p w14:paraId="0689B537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6BF9BDD8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66F4F084" w14:textId="77777777" w:rsidR="00365D45" w:rsidRPr="00365D45" w:rsidRDefault="00365D45" w:rsidP="00365D45">
      <w:pPr>
        <w:rPr>
          <w:rFonts w:hint="eastAsia"/>
        </w:rPr>
      </w:pPr>
      <w:r w:rsidRPr="00365D45">
        <w:t>│  │          poll             │ ← I/O 回调, 文件读写, 网络请求</w:t>
      </w:r>
    </w:p>
    <w:p w14:paraId="5DBBEB44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0D3D7E73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0B28C717" w14:textId="77777777" w:rsidR="00365D45" w:rsidRPr="00365D45" w:rsidRDefault="00365D45" w:rsidP="00365D45">
      <w:pPr>
        <w:rPr>
          <w:rFonts w:hint="eastAsia"/>
        </w:rPr>
      </w:pPr>
      <w:r w:rsidRPr="00365D45">
        <w:t>│  │          check            │ ← setImmediate</w:t>
      </w:r>
    </w:p>
    <w:p w14:paraId="366A7182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2C914BE3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5D191E20" w14:textId="77777777" w:rsidR="00365D45" w:rsidRPr="00365D45" w:rsidRDefault="00365D45" w:rsidP="00365D45">
      <w:pPr>
        <w:rPr>
          <w:rFonts w:hint="eastAsia"/>
        </w:rPr>
      </w:pPr>
      <w:r w:rsidRPr="00365D45">
        <w:t>│  │      close callbacks      │ ← socket.on('close') 等</w:t>
      </w:r>
    </w:p>
    <w:p w14:paraId="27A5A996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1967B1EA" w14:textId="77777777" w:rsidR="00365D45" w:rsidRPr="00365D45" w:rsidRDefault="00365D45" w:rsidP="00365D45">
      <w:pPr>
        <w:rPr>
          <w:rFonts w:hint="eastAsia"/>
        </w:rPr>
      </w:pPr>
      <w:r w:rsidRPr="00365D45">
        <w:t>│                │</w:t>
      </w:r>
    </w:p>
    <w:p w14:paraId="3A21305B" w14:textId="77777777" w:rsidR="00365D45" w:rsidRPr="00365D45" w:rsidRDefault="00365D45" w:rsidP="00365D45">
      <w:pPr>
        <w:rPr>
          <w:rFonts w:hint="eastAsia"/>
        </w:rPr>
      </w:pPr>
      <w:r w:rsidRPr="00365D45">
        <w:t>└────────────────┘</w:t>
      </w:r>
    </w:p>
    <w:p w14:paraId="2648DE70" w14:textId="77777777" w:rsidR="00365D45" w:rsidRPr="00365D45" w:rsidRDefault="00365D45" w:rsidP="00365D45">
      <w:pPr>
        <w:rPr>
          <w:rFonts w:hint="eastAsia"/>
        </w:rPr>
      </w:pPr>
      <w:r w:rsidRPr="00365D45">
        <w:rPr>
          <w:b/>
          <w:bCs/>
        </w:rPr>
        <w:t>关键点</w:t>
      </w:r>
      <w:r w:rsidRPr="00365D45">
        <w:t>：每个阶段切换时，都会先清空微任务队列。但 process.nextTick 的优先级</w:t>
      </w:r>
      <w:r w:rsidRPr="00365D45">
        <w:rPr>
          <w:b/>
          <w:bCs/>
        </w:rPr>
        <w:t>高于</w:t>
      </w:r>
      <w:r w:rsidRPr="00365D45">
        <w:t>普通微任务，会在当前操作完成后立即执行，甚至在其他微任务之前。</w:t>
      </w:r>
    </w:p>
    <w:p w14:paraId="548A3E2F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最容易踩坑的三个差异点</w:t>
      </w:r>
    </w:p>
    <w:p w14:paraId="56808690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① setTimeout(fn, 0) vs setImmediate(fn)</w:t>
      </w:r>
    </w:p>
    <w:p w14:paraId="1BB714F6" w14:textId="77777777" w:rsidR="00365D45" w:rsidRPr="00365D45" w:rsidRDefault="00365D45" w:rsidP="00365D45">
      <w:pPr>
        <w:numPr>
          <w:ilvl w:val="0"/>
          <w:numId w:val="14"/>
        </w:numPr>
        <w:rPr>
          <w:rFonts w:hint="eastAsia"/>
        </w:rPr>
      </w:pPr>
      <w:r w:rsidRPr="00365D45">
        <w:rPr>
          <w:b/>
          <w:bCs/>
        </w:rPr>
        <w:t>浏览器</w:t>
      </w:r>
      <w:r w:rsidRPr="00365D45">
        <w:t>：没有 setImmediate（仅 IE/Edge 旧版支持）。setTimeout(fn, 0) 被钳制为至少 4ms 延迟。</w:t>
      </w:r>
    </w:p>
    <w:p w14:paraId="59ABE241" w14:textId="77777777" w:rsidR="00365D45" w:rsidRPr="00365D45" w:rsidRDefault="00365D45" w:rsidP="00365D45">
      <w:pPr>
        <w:numPr>
          <w:ilvl w:val="0"/>
          <w:numId w:val="14"/>
        </w:numPr>
        <w:rPr>
          <w:rFonts w:hint="eastAsia"/>
        </w:rPr>
      </w:pPr>
      <w:r w:rsidRPr="00365D45">
        <w:rPr>
          <w:b/>
          <w:bCs/>
        </w:rPr>
        <w:t>Node.js</w:t>
      </w:r>
      <w:r w:rsidRPr="00365D45">
        <w:t>：两者执行顺序</w:t>
      </w:r>
      <w:r w:rsidRPr="00365D45">
        <w:rPr>
          <w:b/>
          <w:bCs/>
        </w:rPr>
        <w:t>不确定</w:t>
      </w:r>
      <w:r w:rsidRPr="00365D45">
        <w:t>（取决于进程启动时间和系统性能），但在 I/O 回调内部，setImmediate 总是优先于 setTimeout。</w:t>
      </w:r>
    </w:p>
    <w:p w14:paraId="3213BCFE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② process.nextTick 的特殊性</w:t>
      </w:r>
    </w:p>
    <w:p w14:paraId="3A462CE6" w14:textId="77777777" w:rsidR="00365D45" w:rsidRPr="00365D45" w:rsidRDefault="00365D45" w:rsidP="00365D45">
      <w:pPr>
        <w:rPr>
          <w:rFonts w:hint="eastAsia"/>
        </w:rPr>
      </w:pPr>
      <w:r w:rsidRPr="00365D45">
        <w:t>这是 Node.js 独有的，它</w:t>
      </w:r>
      <w:r w:rsidRPr="00365D45">
        <w:rPr>
          <w:b/>
          <w:bCs/>
        </w:rPr>
        <w:t>不属于微任务队列</w:t>
      </w:r>
      <w:r w:rsidRPr="00365D45">
        <w:t>，而是一个独立的、优先级最高的队列：</w:t>
      </w:r>
    </w:p>
    <w:p w14:paraId="3135381E" w14:textId="77777777" w:rsidR="00365D45" w:rsidRPr="00365D45" w:rsidRDefault="00365D45" w:rsidP="00365D45">
      <w:pPr>
        <w:rPr>
          <w:rFonts w:hint="eastAsia"/>
        </w:rPr>
      </w:pPr>
      <w:r w:rsidRPr="00365D45">
        <w:t>javascript</w:t>
      </w:r>
    </w:p>
    <w:p w14:paraId="61B69217" w14:textId="77777777" w:rsidR="00365D45" w:rsidRPr="00365D45" w:rsidRDefault="00365D45" w:rsidP="00365D45">
      <w:pPr>
        <w:rPr>
          <w:rFonts w:hint="eastAsia"/>
        </w:rPr>
      </w:pPr>
      <w:r w:rsidRPr="00365D45">
        <w:t>编辑</w:t>
      </w:r>
    </w:p>
    <w:p w14:paraId="340F693A" w14:textId="77777777" w:rsidR="00365D45" w:rsidRPr="00365D45" w:rsidRDefault="00365D45" w:rsidP="00365D45">
      <w:pPr>
        <w:rPr>
          <w:rFonts w:hint="eastAsia"/>
        </w:rPr>
      </w:pPr>
      <w:r w:rsidRPr="00365D45">
        <w:rPr>
          <w:i/>
          <w:iCs/>
        </w:rPr>
        <w:t>// Node.js 中的执行顺序</w:t>
      </w:r>
    </w:p>
    <w:p w14:paraId="4E44ACFD" w14:textId="77777777" w:rsidR="00365D45" w:rsidRPr="00365D45" w:rsidRDefault="00365D45" w:rsidP="00365D45">
      <w:pPr>
        <w:rPr>
          <w:rFonts w:hint="eastAsia"/>
        </w:rPr>
      </w:pPr>
      <w:r w:rsidRPr="00365D45">
        <w:t>Promise.resolve().then(() =&gt; console.log('microtask'));</w:t>
      </w:r>
    </w:p>
    <w:p w14:paraId="3BAD345C" w14:textId="77777777" w:rsidR="00365D45" w:rsidRPr="00365D45" w:rsidRDefault="00365D45" w:rsidP="00365D45">
      <w:pPr>
        <w:rPr>
          <w:rFonts w:hint="eastAsia"/>
        </w:rPr>
      </w:pPr>
      <w:r w:rsidRPr="00365D45">
        <w:t>process.nextTick(() =&gt; console.log('nextTick'));</w:t>
      </w:r>
    </w:p>
    <w:p w14:paraId="7EBE8E13" w14:textId="77777777" w:rsidR="00365D45" w:rsidRPr="00365D45" w:rsidRDefault="00365D45" w:rsidP="00365D45">
      <w:pPr>
        <w:rPr>
          <w:rFonts w:hint="eastAsia"/>
        </w:rPr>
      </w:pPr>
      <w:r w:rsidRPr="00365D45">
        <w:rPr>
          <w:i/>
          <w:iCs/>
        </w:rPr>
        <w:t>// 输出: nextTick → microtask （与直觉相反！）</w:t>
      </w:r>
    </w:p>
    <w:p w14:paraId="6F5D7B3E" w14:textId="77777777" w:rsidR="00365D45" w:rsidRPr="00365D45" w:rsidRDefault="00365D45" w:rsidP="00365D45">
      <w:pPr>
        <w:rPr>
          <w:rFonts w:hint="eastAsia"/>
        </w:rPr>
      </w:pPr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警告</w:t>
      </w:r>
      <w:r w:rsidRPr="00365D45">
        <w:t>：递归调用 process.nextTick 会饿死 I/O 和其他微任务，导致程序挂起。</w:t>
      </w:r>
    </w:p>
    <w:p w14:paraId="704DDB9A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③ 微任务的刷新时机</w:t>
      </w:r>
    </w:p>
    <w:p w14:paraId="75EE9A4E" w14:textId="77777777" w:rsidR="00365D45" w:rsidRPr="00365D45" w:rsidRDefault="00365D45" w:rsidP="00365D45">
      <w:pPr>
        <w:numPr>
          <w:ilvl w:val="0"/>
          <w:numId w:val="15"/>
        </w:numPr>
        <w:rPr>
          <w:rFonts w:hint="eastAsia"/>
        </w:rPr>
      </w:pPr>
      <w:r w:rsidRPr="00365D45">
        <w:rPr>
          <w:b/>
          <w:bCs/>
        </w:rPr>
        <w:t>浏览器</w:t>
      </w:r>
      <w:r w:rsidRPr="00365D45">
        <w:t>：严格在"一个宏任务结束后"刷新。</w:t>
      </w:r>
    </w:p>
    <w:p w14:paraId="5DA289CF" w14:textId="77777777" w:rsidR="00365D45" w:rsidRPr="00365D45" w:rsidRDefault="00365D45" w:rsidP="00365D45">
      <w:pPr>
        <w:numPr>
          <w:ilvl w:val="0"/>
          <w:numId w:val="15"/>
        </w:numPr>
        <w:rPr>
          <w:rFonts w:hint="eastAsia"/>
        </w:rPr>
      </w:pPr>
      <w:r w:rsidRPr="00365D45">
        <w:rPr>
          <w:b/>
          <w:bCs/>
        </w:rPr>
        <w:t>Node.js</w:t>
      </w:r>
      <w:r w:rsidRPr="00365D45">
        <w:t>：在</w:t>
      </w:r>
      <w:r w:rsidRPr="00365D45">
        <w:rPr>
          <w:b/>
          <w:bCs/>
        </w:rPr>
        <w:t>每个阶段之间</w:t>
      </w:r>
      <w:r w:rsidRPr="00365D45">
        <w:t>都会刷新。这意味着在一个 I/O 回调中产生的 Promise，可能在同一个 tick 内的 check 阶段之前就被执行了。</w:t>
      </w:r>
    </w:p>
    <w:p w14:paraId="4868B0F1" w14:textId="77777777" w:rsidR="00365D45" w:rsidRDefault="00365D45" w:rsidP="00B22027">
      <w:pPr>
        <w:rPr>
          <w:rFonts w:hint="eastAsia"/>
        </w:rPr>
      </w:pPr>
    </w:p>
    <w:p w14:paraId="3347894C" w14:textId="77777777" w:rsidR="00365D45" w:rsidRDefault="00365D45" w:rsidP="00B22027">
      <w:pPr>
        <w:rPr>
          <w:rFonts w:hint="eastAsia"/>
        </w:rPr>
      </w:pPr>
    </w:p>
    <w:p w14:paraId="538C6701" w14:textId="77777777" w:rsidR="00365D45" w:rsidRDefault="00365D45" w:rsidP="00B22027">
      <w:pPr>
        <w:rPr>
          <w:rFonts w:hint="eastAsia"/>
        </w:rPr>
      </w:pPr>
    </w:p>
    <w:p w14:paraId="5DDD08EB" w14:textId="77777777" w:rsidR="00365D45" w:rsidRPr="00365D45" w:rsidRDefault="00365D45" w:rsidP="00365D45">
      <w:pPr>
        <w:rPr>
          <w:rFonts w:hint="eastAsia"/>
        </w:rPr>
      </w:pPr>
      <w:r w:rsidRPr="00365D45"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03AC001C" w14:textId="77777777" w:rsidR="00365D45" w:rsidRPr="00365D45" w:rsidRDefault="00365D45" w:rsidP="00365D45">
      <w:pPr>
        <w:rPr>
          <w:rFonts w:hint="eastAsia"/>
        </w:rPr>
      </w:pPr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070311C5" w14:textId="77777777" w:rsidR="00365D45" w:rsidRPr="00365D45" w:rsidRDefault="00365D45" w:rsidP="00365D45">
      <w:pPr>
        <w:rPr>
          <w:rFonts w:hint="eastAsia"/>
        </w:rPr>
      </w:pPr>
      <w:r w:rsidRPr="00365D45">
        <w:lastRenderedPageBreak/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1BCD62AC" w14:textId="77777777" w:rsidR="00365D45" w:rsidRPr="00365D45" w:rsidRDefault="00365D45" w:rsidP="00365D45">
      <w:pPr>
        <w:rPr>
          <w:rFonts w:hint="eastAsia"/>
        </w:rPr>
      </w:pPr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314F2B7D" w14:textId="77777777" w:rsidR="00365D45" w:rsidRPr="00365D45" w:rsidRDefault="00000000" w:rsidP="00365D45">
      <w:pPr>
        <w:rPr>
          <w:rFonts w:hint="eastAsia"/>
        </w:rPr>
      </w:pPr>
      <w:r>
        <w:pict w14:anchorId="576DC892">
          <v:rect id="_x0000_i1032" style="width:0;height:0" o:hrstd="t" o:hr="t" fillcolor="#a0a0a0" stroked="f"/>
        </w:pict>
      </w:r>
    </w:p>
    <w:p w14:paraId="45442D6E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📄</w:t>
      </w:r>
      <w:r w:rsidRPr="00365D45">
        <w:rPr>
          <w:b/>
          <w:bCs/>
        </w:rPr>
        <w:t xml:space="preserve"> DOM：文档对象模型</w:t>
      </w:r>
    </w:p>
    <w:p w14:paraId="638FB8B0" w14:textId="77777777" w:rsidR="00365D45" w:rsidRPr="00365D45" w:rsidRDefault="00365D45" w:rsidP="00365D45">
      <w:pPr>
        <w:rPr>
          <w:rFonts w:hint="eastAsia"/>
        </w:rPr>
      </w:pPr>
      <w:r w:rsidRPr="00365D45">
        <w:t>DOM 是网页内容的</w:t>
      </w:r>
      <w:r w:rsidRPr="00365D45">
        <w:rPr>
          <w:b/>
          <w:bCs/>
        </w:rPr>
        <w:t>编程接口</w:t>
      </w:r>
      <w:r w:rsidRPr="00365D45">
        <w:t>。它将 HTML/XML 文档解析为一棵节点树，使 JS 能够动态地读取、修改、添加或删除页面结构与样式。</w:t>
      </w:r>
    </w:p>
    <w:p w14:paraId="1BAD2F13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核心能力</w:t>
      </w:r>
    </w:p>
    <w:p w14:paraId="5DF3BE66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节点查询</w:t>
      </w:r>
      <w:r w:rsidRPr="00365D45">
        <w:t>: querySelector, getElementById, getElementsByClassName</w:t>
      </w:r>
    </w:p>
    <w:p w14:paraId="6ADC285E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内容修改</w:t>
      </w:r>
      <w:r w:rsidRPr="00365D45">
        <w:t>: innerHTML, textContent, setAttribute, classList</w:t>
      </w:r>
    </w:p>
    <w:p w14:paraId="1B058BC5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节点操作</w:t>
      </w:r>
      <w:r w:rsidRPr="00365D45">
        <w:t>: createElement, appendChild, removeChild, cloneNode</w:t>
      </w:r>
    </w:p>
    <w:p w14:paraId="3ECFD484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事件系统</w:t>
      </w:r>
      <w:r w:rsidRPr="00365D45">
        <w:t>: addEventListener, 事件冒泡/捕获, 事件委托</w:t>
      </w:r>
    </w:p>
    <w:p w14:paraId="46189E86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几何信息</w:t>
      </w:r>
      <w:r w:rsidRPr="00365D45">
        <w:t>: getBoundingClientRect, offsetWidth, scrollHeight</w:t>
      </w:r>
    </w:p>
    <w:p w14:paraId="39865AF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关键概念</w:t>
      </w:r>
    </w:p>
    <w:p w14:paraId="725C78DD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节点类型</w:t>
      </w:r>
      <w:r w:rsidRPr="00365D45">
        <w:t>: 元素节点、文本节点、注释节点、文档节点等</w:t>
      </w:r>
    </w:p>
    <w:p w14:paraId="6095ACE5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实时集合 vs 静态集合</w:t>
      </w:r>
      <w:r w:rsidRPr="00365D45">
        <w:t>: getElementsBy* 返回实时更新的 HTMLCollection；querySelectorAll 返回静态快照 NodeList</w:t>
      </w:r>
    </w:p>
    <w:p w14:paraId="6916BBB5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重排与重绘</w:t>
      </w:r>
      <w:r w:rsidRPr="00365D45">
        <w:t>: 频繁读写 DOM 会触发浏览器渲染管线，需使用 DocumentFragment、批量更新或虚拟 DOM 优化</w:t>
      </w:r>
    </w:p>
    <w:p w14:paraId="282C0BE3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现代演进</w:t>
      </w:r>
    </w:p>
    <w:p w14:paraId="3CD0C3FB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MutationObserver</w:t>
      </w:r>
      <w:r w:rsidRPr="00365D45">
        <w:t>: 异步监听 DOM 变化，替代已废弃的 Mutation Events</w:t>
      </w:r>
    </w:p>
    <w:p w14:paraId="2FFB36B9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IntersectionObserver / ResizeObserver</w:t>
      </w:r>
      <w:r w:rsidRPr="00365D45">
        <w:t>: 高性能地监听元素可见性与尺寸变化</w:t>
      </w:r>
    </w:p>
    <w:p w14:paraId="536F1612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Shadow DOM</w:t>
      </w:r>
      <w:r w:rsidRPr="00365D45">
        <w:t>: 组件级样式与结构隔离（Web Components 基础）</w:t>
      </w:r>
    </w:p>
    <w:p w14:paraId="67AE9996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Declarative Shadow DOM</w:t>
      </w:r>
      <w:r w:rsidRPr="00365D45">
        <w:t>: 服务端渲染原生支持 Shadow DOM</w:t>
      </w:r>
    </w:p>
    <w:p w14:paraId="304702A9" w14:textId="77777777" w:rsidR="00365D45" w:rsidRPr="00365D45" w:rsidRDefault="00365D45" w:rsidP="00365D45">
      <w:pPr>
        <w:rPr>
          <w:rFonts w:hint="eastAsia"/>
        </w:rPr>
      </w:pPr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注意</w:t>
      </w:r>
      <w:r w:rsidRPr="00365D45">
        <w:t>: DOM 操作是同步阻塞的。大量 DOM 操作应放在微任务之后或使用 requestAnimationFrame 分帧处理，避免卡死主线程。</w:t>
      </w:r>
    </w:p>
    <w:p w14:paraId="2F3DC7D7" w14:textId="77777777" w:rsidR="00365D45" w:rsidRPr="00365D45" w:rsidRDefault="00000000" w:rsidP="00365D45">
      <w:pPr>
        <w:rPr>
          <w:rFonts w:hint="eastAsia"/>
        </w:rPr>
      </w:pPr>
      <w:r>
        <w:pict w14:anchorId="29B45A90">
          <v:rect id="_x0000_i1033" style="width:0;height:0" o:hrstd="t" o:hr="t" fillcolor="#a0a0a0" stroked="f"/>
        </w:pict>
      </w:r>
    </w:p>
    <w:p w14:paraId="702850A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🪟</w:t>
      </w:r>
      <w:r w:rsidRPr="00365D45">
        <w:rPr>
          <w:b/>
          <w:bCs/>
        </w:rPr>
        <w:t xml:space="preserve"> BOM：浏览器对象模型</w:t>
      </w:r>
    </w:p>
    <w:p w14:paraId="55AB16CB" w14:textId="77777777" w:rsidR="00365D45" w:rsidRPr="00365D45" w:rsidRDefault="00365D45" w:rsidP="00365D45">
      <w:pPr>
        <w:rPr>
          <w:rFonts w:hint="eastAsia"/>
        </w:rPr>
      </w:pPr>
      <w:r w:rsidRPr="00365D45">
        <w:t>BOM 是浏览器窗口的</w:t>
      </w:r>
      <w:r w:rsidRPr="00365D45">
        <w:rPr>
          <w:b/>
          <w:bCs/>
        </w:rPr>
        <w:t>编程接口</w:t>
      </w:r>
      <w:r w:rsidRPr="00365D45">
        <w:t>。它没有正式标准（W3C 不管），由各大浏览器厂商自行实现，因此兼容性差异较大。BOM 提供了与浏览器窗口本身交互的能力，而非页面内容。</w:t>
      </w:r>
    </w:p>
    <w:p w14:paraId="1F965AF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核心对象</w:t>
      </w:r>
    </w:p>
    <w:p w14:paraId="662C7AD0" w14:textId="77777777" w:rsidR="00365D45" w:rsidRPr="00365D45" w:rsidRDefault="00365D45" w:rsidP="00365D45">
      <w:pPr>
        <w:rPr>
          <w:rFonts w:hint="eastAsia"/>
        </w:rPr>
      </w:pPr>
      <w:r w:rsidRPr="00365D45">
        <w:t>表格</w:t>
      </w:r>
    </w:p>
    <w:tbl>
      <w:tblPr>
        <w:tblW w:w="1197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997"/>
        <w:gridCol w:w="7358"/>
      </w:tblGrid>
      <w:tr w:rsidR="00365D45" w:rsidRPr="00365D45" w14:paraId="37B039AF" w14:textId="77777777">
        <w:trPr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706989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对象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8D7CCC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职责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F95149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常用 API</w:t>
            </w:r>
          </w:p>
        </w:tc>
      </w:tr>
      <w:tr w:rsidR="00365D45" w:rsidRPr="00365D45" w14:paraId="0471994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A1B215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window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39C2B9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全局对象 + 窗口控制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EFE6A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alert, setTimeout, open, close, resizeTo</w:t>
            </w:r>
          </w:p>
        </w:tc>
      </w:tr>
      <w:tr w:rsidR="00365D45" w:rsidRPr="00365D45" w14:paraId="7F67A96B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10DF6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location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834C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URL 信息与导航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ECE05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href, pathname, search, assign, reload</w:t>
            </w:r>
          </w:p>
        </w:tc>
      </w:tr>
      <w:tr w:rsidR="00365D45" w:rsidRPr="00365D45" w14:paraId="3264A40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DB6E13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history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1AA0A6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会话历史记录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1E0A9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pushState, replaceState, back, forward</w:t>
            </w:r>
          </w:p>
        </w:tc>
      </w:tr>
      <w:tr w:rsidR="00365D45" w:rsidRPr="00365D45" w14:paraId="010AD11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F4E13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navigator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715B9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浏览器与环境信息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4854D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userAgent, language, clipboard, geolocation, serviceWorker</w:t>
            </w:r>
          </w:p>
        </w:tc>
      </w:tr>
      <w:tr w:rsidR="00365D45" w:rsidRPr="00365D45" w14:paraId="0F6802E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3107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screen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C04F7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屏幕显示信息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76B9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width, height, availWidth, pixelDepth</w:t>
            </w:r>
          </w:p>
        </w:tc>
      </w:tr>
      <w:tr w:rsidR="00365D45" w:rsidRPr="00365D45" w14:paraId="7EB6C635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436F5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lastRenderedPageBreak/>
              <w:t>storage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0C0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客户端存储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1675EC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localStorage, sessionStorage</w:t>
            </w:r>
          </w:p>
        </w:tc>
      </w:tr>
    </w:tbl>
    <w:p w14:paraId="44DED989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重要特性</w:t>
      </w:r>
    </w:p>
    <w:p w14:paraId="344C4765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window 的双重身份</w:t>
      </w:r>
      <w:r w:rsidRPr="00365D45">
        <w:t>: 既是全局作用域对象，又是 BOM 的根对象。所有全局变量都是 window 的属性</w:t>
      </w:r>
    </w:p>
    <w:p w14:paraId="6D5BB35F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History API</w:t>
      </w:r>
      <w:r w:rsidRPr="00365D45">
        <w:t>: pushState / replaceState 是 SPA 路由的基础，可在不刷新页面的情况下改变 URL</w:t>
      </w:r>
    </w:p>
    <w:p w14:paraId="71FD40DD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Storage API</w:t>
      </w:r>
      <w:r w:rsidRPr="00365D45">
        <w:t>: localStorage 持久化（~5MB），sessionStorage 会话级；两者均为同步阻塞的字符串 KV 存储</w:t>
      </w:r>
    </w:p>
    <w:p w14:paraId="1BAE5A25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Clipboard / Geolocation / Notification</w:t>
      </w:r>
      <w:r w:rsidRPr="00365D45">
        <w:t>: 现代 BOM 扩展，通常需要用户授权（Permissions API）</w:t>
      </w:r>
    </w:p>
    <w:p w14:paraId="0AC4FAA9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兼容性与安全限制</w:t>
      </w:r>
    </w:p>
    <w:p w14:paraId="41D0E83B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BOM 无统一标准，部分 API 仅特定浏览器支持（如 Safari 的 webkit 前缀属性）</w:t>
      </w:r>
    </w:p>
    <w:p w14:paraId="0669FA2D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弹窗 (window.open)、剪贴板、地理位置等受</w:t>
      </w:r>
      <w:r w:rsidRPr="00365D45">
        <w:rPr>
          <w:b/>
          <w:bCs/>
        </w:rPr>
        <w:t>安全策略</w:t>
      </w:r>
      <w:r w:rsidRPr="00365D45">
        <w:t>严格限制（HTTPS、用户手势触发）</w:t>
      </w:r>
    </w:p>
    <w:p w14:paraId="2AAF428D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iframe 中的 BOM 受同源策略约束，跨域访问会被拦截</w:t>
      </w:r>
    </w:p>
    <w:p w14:paraId="783AAE5E" w14:textId="77777777" w:rsidR="00365D45" w:rsidRDefault="00365D45" w:rsidP="00B22027">
      <w:pPr>
        <w:rPr>
          <w:rFonts w:hint="eastAsia"/>
        </w:rPr>
      </w:pPr>
    </w:p>
    <w:p w14:paraId="1BE917EA" w14:textId="77777777" w:rsidR="00154E67" w:rsidRDefault="00154E67" w:rsidP="00B22027">
      <w:pPr>
        <w:rPr>
          <w:rFonts w:hint="eastAsia"/>
        </w:rPr>
      </w:pPr>
    </w:p>
    <w:p w14:paraId="3CDD1AB8" w14:textId="77777777" w:rsidR="00154E67" w:rsidRDefault="00154E67" w:rsidP="00B22027">
      <w:pPr>
        <w:rPr>
          <w:rFonts w:hint="eastAsia"/>
        </w:rPr>
      </w:pPr>
    </w:p>
    <w:p w14:paraId="61F2108B" w14:textId="5A46C5F6" w:rsidR="00154E67" w:rsidRDefault="00154E67" w:rsidP="00B22027">
      <w:pPr>
        <w:rPr>
          <w:rFonts w:hint="eastAsia"/>
        </w:rPr>
      </w:pPr>
      <w:r>
        <w:rPr>
          <w:rFonts w:hint="eastAsia"/>
        </w:rPr>
        <w:t>0913 v8执行机制</w:t>
      </w:r>
    </w:p>
    <w:p w14:paraId="7A0DA263" w14:textId="77777777" w:rsidR="00154E67" w:rsidRDefault="00154E67" w:rsidP="00B22027">
      <w:pPr>
        <w:rPr>
          <w:rFonts w:hint="eastAsia"/>
        </w:rPr>
      </w:pPr>
    </w:p>
    <w:p w14:paraId="58ACBA17" w14:textId="6242F565" w:rsidR="00154E67" w:rsidRDefault="00154E67" w:rsidP="00B22027">
      <w:pPr>
        <w:rPr>
          <w:rFonts w:hint="eastAsia"/>
        </w:rPr>
      </w:pPr>
      <w:r>
        <w:rPr>
          <w:rFonts w:hint="eastAsia"/>
        </w:rPr>
        <w:t>第一阶段：source code</w:t>
      </w:r>
    </w:p>
    <w:p w14:paraId="0143013D" w14:textId="24A2F589" w:rsidR="00154E67" w:rsidRDefault="00154E67" w:rsidP="00B22027">
      <w:pPr>
        <w:rPr>
          <w:rFonts w:hint="eastAsia"/>
        </w:rPr>
      </w:pPr>
      <w:r>
        <w:rPr>
          <w:rFonts w:hint="eastAsia"/>
        </w:rPr>
        <w:t>第二阶段：parsing，解析：分词，词法分析和语法分析的组合</w:t>
      </w:r>
    </w:p>
    <w:p w14:paraId="451F7324" w14:textId="3A9F0D7F" w:rsidR="00154E67" w:rsidRDefault="00154E67" w:rsidP="00B22027">
      <w:pPr>
        <w:rPr>
          <w:rFonts w:hint="eastAsia"/>
        </w:rPr>
      </w:pPr>
      <w:r>
        <w:rPr>
          <w:rFonts w:hint="eastAsia"/>
        </w:rPr>
        <w:t>第三阶段：转换为抽象语法树</w:t>
      </w:r>
      <w:r w:rsidR="0096481E">
        <w:rPr>
          <w:rFonts w:hint="eastAsia"/>
        </w:rPr>
        <w:t>（AST）</w:t>
      </w:r>
      <w:r>
        <w:rPr>
          <w:rFonts w:hint="eastAsia"/>
        </w:rPr>
        <w:t>，一种树的结构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96481E" w14:paraId="2ECD3359" w14:textId="77777777" w:rsidTr="0096481E">
        <w:tc>
          <w:tcPr>
            <w:tcW w:w="8522" w:type="dxa"/>
          </w:tcPr>
          <w:p w14:paraId="56CA6D3A" w14:textId="782E4403" w:rsidR="0096481E" w:rsidRDefault="0096481E" w:rsidP="00B22027">
            <w:pPr>
              <w:rPr>
                <w:rFonts w:hint="eastAsia"/>
              </w:rPr>
            </w:pPr>
            <w:r w:rsidRPr="0096481E">
              <w:t>const a = 1+ 2</w:t>
            </w:r>
          </w:p>
        </w:tc>
      </w:tr>
      <w:tr w:rsidR="0096481E" w14:paraId="1CE8F94B" w14:textId="77777777" w:rsidTr="0096481E">
        <w:tc>
          <w:tcPr>
            <w:tcW w:w="8522" w:type="dxa"/>
          </w:tcPr>
          <w:p w14:paraId="7B21B569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>variableDecla</w:t>
            </w:r>
          </w:p>
          <w:p w14:paraId="57397614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-  const a</w:t>
            </w:r>
          </w:p>
          <w:p w14:paraId="5273BDB3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-  addExpression + </w:t>
            </w:r>
          </w:p>
          <w:p w14:paraId="3D414D1A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- 1 </w:t>
            </w:r>
          </w:p>
          <w:p w14:paraId="113798AE" w14:textId="0D37A674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- 2</w:t>
            </w:r>
          </w:p>
        </w:tc>
      </w:tr>
    </w:tbl>
    <w:p w14:paraId="77336104" w14:textId="77777777" w:rsidR="0096481E" w:rsidRDefault="0096481E" w:rsidP="00B22027">
      <w:pPr>
        <w:rPr>
          <w:rFonts w:hint="eastAsia"/>
        </w:rPr>
      </w:pPr>
    </w:p>
    <w:p w14:paraId="59E917B1" w14:textId="1FBEAA63" w:rsidR="00154E67" w:rsidRDefault="0096481E" w:rsidP="00B22027">
      <w:pPr>
        <w:rPr>
          <w:rFonts w:hint="eastAsia"/>
        </w:rPr>
      </w:pPr>
      <w:r>
        <w:rPr>
          <w:rFonts w:hint="eastAsia"/>
        </w:rPr>
        <w:t>第四阶段：生成字节码（bytecode），一种中间态的表达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870ED" w14:paraId="0EB7E76F" w14:textId="77777777" w:rsidTr="007870ED">
        <w:tc>
          <w:tcPr>
            <w:tcW w:w="8522" w:type="dxa"/>
          </w:tcPr>
          <w:p w14:paraId="7FE104DC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LoadArg 0</w:t>
            </w:r>
          </w:p>
          <w:p w14:paraId="76845E69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LoadArg 1</w:t>
            </w:r>
          </w:p>
          <w:p w14:paraId="4F26D0F6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Add</w:t>
            </w:r>
          </w:p>
          <w:p w14:paraId="61582CB4" w14:textId="1F2B6016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</w:tc>
      </w:tr>
    </w:tbl>
    <w:p w14:paraId="54BEBBFD" w14:textId="2140BE13" w:rsidR="0096481E" w:rsidRDefault="0096481E" w:rsidP="00B22027">
      <w:pPr>
        <w:rPr>
          <w:rFonts w:hint="eastAsia"/>
        </w:rPr>
      </w:pPr>
    </w:p>
    <w:p w14:paraId="5E4FA251" w14:textId="77777777" w:rsidR="003C623A" w:rsidRDefault="003C623A" w:rsidP="00B22027">
      <w:pPr>
        <w:rPr>
          <w:rFonts w:hint="eastAsia"/>
        </w:rPr>
      </w:pPr>
    </w:p>
    <w:p w14:paraId="6FAE36E5" w14:textId="77777777" w:rsidR="003C623A" w:rsidRPr="003C623A" w:rsidRDefault="003C623A" w:rsidP="003C623A">
      <w:pPr>
        <w:rPr>
          <w:rFonts w:hint="eastAsia"/>
          <w:b/>
          <w:bCs/>
        </w:rPr>
      </w:pPr>
      <w:r w:rsidRPr="003C623A">
        <w:rPr>
          <w:b/>
          <w:bCs/>
        </w:rPr>
        <w:t>V8引擎执行机制与字节码生成</w:t>
      </w:r>
    </w:p>
    <w:p w14:paraId="097CE2CF" w14:textId="77777777" w:rsidR="003C623A" w:rsidRPr="003C623A" w:rsidRDefault="003C623A" w:rsidP="003C623A">
      <w:pPr>
        <w:numPr>
          <w:ilvl w:val="0"/>
          <w:numId w:val="16"/>
        </w:numPr>
        <w:rPr>
          <w:rFonts w:hint="eastAsia"/>
        </w:rPr>
      </w:pPr>
      <w:r w:rsidRPr="003C623A">
        <w:rPr>
          <w:b/>
          <w:bCs/>
        </w:rPr>
        <w:t>V8代码处理的四个阶段</w:t>
      </w:r>
    </w:p>
    <w:p w14:paraId="1715DD2B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Source Code阶段</w:t>
      </w:r>
      <w:r w:rsidRPr="003C623A">
        <w:t>：任何语言（包括C/C++、JavaScript）的起始状态都是源码，属于高级语言形态</w:t>
      </w:r>
    </w:p>
    <w:p w14:paraId="3CD2766A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Parsing解析阶段</w:t>
      </w:r>
      <w:r w:rsidRPr="003C623A">
        <w:t>：分为词法分析与语法分析两步；词法分析将代码拆解为</w:t>
      </w:r>
      <w:r w:rsidRPr="003C623A">
        <w:lastRenderedPageBreak/>
        <w:t>token（如console、log、括号、字符串），语法分析识别关键字与结构（如for、if、const）</w:t>
      </w:r>
    </w:p>
    <w:p w14:paraId="71159865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AST抽象语法树生成</w:t>
      </w:r>
      <w:r w:rsidRPr="003C623A">
        <w:t>：将解析结果转化为树形结构，例如const a = 1 + 2转化为根节点VariableDeclaration，子节点包含标识符a与BinaryExpression（ADD），左右叶子分别为1和2；所有语言（HTML DOM、Python、Java）最终都转化为树结构供引擎处理</w:t>
      </w:r>
    </w:p>
    <w:p w14:paraId="64845D5D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Bytecode字节码生成</w:t>
      </w:r>
      <w:r w:rsidRPr="003C623A">
        <w:t>：AST进一步转化为字节码，这是介于高级语言与机器码之间的中间态表达，类似汇编的指令集+操作数形式；字节码存储在内存栈区，可被直接执行，并非最终的二进制机器码</w:t>
      </w:r>
    </w:p>
    <w:p w14:paraId="44FEB098" w14:textId="77777777" w:rsidR="003C623A" w:rsidRPr="003C623A" w:rsidRDefault="003C623A" w:rsidP="003C623A">
      <w:pPr>
        <w:numPr>
          <w:ilvl w:val="0"/>
          <w:numId w:val="16"/>
        </w:numPr>
        <w:rPr>
          <w:rFonts w:hint="eastAsia"/>
        </w:rPr>
      </w:pPr>
      <w:r w:rsidRPr="003C623A">
        <w:rPr>
          <w:b/>
          <w:bCs/>
        </w:rPr>
        <w:t>Ignition解释器的作用</w:t>
      </w:r>
    </w:p>
    <w:p w14:paraId="79C9A210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生成并执行字节码</w:t>
      </w:r>
      <w:r w:rsidRPr="003C623A">
        <w:t>：Ignition是V8内置机制，负责将AST编译为字节码并直接运行；字节码虽非底层二进制，但具备可执行性</w:t>
      </w:r>
    </w:p>
    <w:p w14:paraId="475B40C4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无需预先编译为机器码</w:t>
      </w:r>
      <w:r w:rsidRPr="003C623A">
        <w:t>：JavaScript作为解释型语言，运行时逐行解释执行，不生成独立的exe文件，与C/C++需先编译再执行的流程不同</w:t>
      </w:r>
    </w:p>
    <w:p w14:paraId="12D069E9" w14:textId="77777777" w:rsidR="003C623A" w:rsidRPr="003C623A" w:rsidRDefault="003C623A" w:rsidP="003C623A">
      <w:pPr>
        <w:rPr>
          <w:rFonts w:hint="eastAsia"/>
          <w:b/>
          <w:bCs/>
        </w:rPr>
      </w:pPr>
      <w:r w:rsidRPr="003C623A">
        <w:rPr>
          <w:b/>
          <w:bCs/>
        </w:rPr>
        <w:t>JIT热点代码优化机制</w:t>
      </w:r>
    </w:p>
    <w:p w14:paraId="607BC6CA" w14:textId="77777777" w:rsidR="003C623A" w:rsidRPr="003C623A" w:rsidRDefault="003C623A" w:rsidP="003C623A">
      <w:pPr>
        <w:numPr>
          <w:ilvl w:val="0"/>
          <w:numId w:val="17"/>
        </w:numPr>
        <w:rPr>
          <w:rFonts w:hint="eastAsia"/>
        </w:rPr>
      </w:pPr>
      <w:r w:rsidRPr="003C623A">
        <w:rPr>
          <w:b/>
          <w:bCs/>
        </w:rPr>
        <w:t>TurboFan的热点识别与优化</w:t>
      </w:r>
    </w:p>
    <w:p w14:paraId="0786279A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监控代码执行频次</w:t>
      </w:r>
      <w:r w:rsidRPr="003C623A">
        <w:t>：V8通过累加器记录函数或代码路径的执行次数，当达到阈值时标记为热点代码</w:t>
      </w:r>
    </w:p>
    <w:p w14:paraId="40A9E7DB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热点字节码转化为机器码</w:t>
      </w:r>
      <w:r w:rsidRPr="003C623A">
        <w:t>：TurboFan是V8特有的JIT优化机制，将反复执行的热点字节码进一步编译为二进制机器码，交由CPU直接运行以提升性能</w:t>
      </w:r>
    </w:p>
    <w:p w14:paraId="51309D24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优化动机是平衡启动速度与峰值性能</w:t>
      </w:r>
      <w:r w:rsidRPr="003C623A">
        <w:t>：全量编译为机器码耗时过长（如C++大型项目编译需数小时），先转为字节码可快速启动；仅对热点部分做深度优化，兼顾效率</w:t>
      </w:r>
    </w:p>
    <w:p w14:paraId="51094D16" w14:textId="77777777" w:rsidR="003C623A" w:rsidRPr="003C623A" w:rsidRDefault="003C623A" w:rsidP="003C623A">
      <w:pPr>
        <w:numPr>
          <w:ilvl w:val="0"/>
          <w:numId w:val="17"/>
        </w:numPr>
        <w:rPr>
          <w:rFonts w:hint="eastAsia"/>
        </w:rPr>
      </w:pPr>
      <w:r w:rsidRPr="003C623A">
        <w:rPr>
          <w:b/>
          <w:bCs/>
        </w:rPr>
        <w:t>解释型与编译型语言的本质区别</w:t>
      </w:r>
    </w:p>
    <w:p w14:paraId="6CDF2B1E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编译型语言需预先生成可执行文件</w:t>
      </w:r>
      <w:r w:rsidRPr="003C623A">
        <w:t>：C/C++源码必须通过编译器转化为exe等独立文件，编译过程本身消耗时间</w:t>
      </w:r>
    </w:p>
    <w:p w14:paraId="48860DD7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解释型语言边解释边执行</w:t>
      </w:r>
      <w:r w:rsidRPr="003C623A">
        <w:t>：JavaScript不生成中间文件，运行时直接得到结果；JIT是在解释型基础上对热点代码的增量优化，不改变语言的解释型本质</w:t>
      </w:r>
    </w:p>
    <w:p w14:paraId="59CDD954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字节码是解释型语言的中间优化层</w:t>
      </w:r>
      <w:r w:rsidRPr="003C623A">
        <w:t>：其他语言（如C/C++）没有字节码概念，直接编译为机器码；字节码的存在是为了降低从源码到可执行状态的转换开销</w:t>
      </w:r>
    </w:p>
    <w:p w14:paraId="5E6BB6C7" w14:textId="77777777" w:rsidR="003C623A" w:rsidRDefault="003C623A" w:rsidP="00B22027">
      <w:pPr>
        <w:rPr>
          <w:rFonts w:hint="eastAsia"/>
        </w:rPr>
      </w:pPr>
    </w:p>
    <w:p w14:paraId="6A3EB29E" w14:textId="6F6EE171" w:rsidR="007B2BDD" w:rsidRDefault="007B2BDD" w:rsidP="00B22027">
      <w:pPr>
        <w:rPr>
          <w:rFonts w:hint="eastAsia"/>
        </w:rPr>
      </w:pPr>
      <w:r>
        <w:rPr>
          <w:rFonts w:hint="eastAsia"/>
        </w:rPr>
        <w:t xml:space="preserve">0919 </w:t>
      </w:r>
    </w:p>
    <w:p w14:paraId="1ECD14AD" w14:textId="1E3FA4B0" w:rsidR="007B2BDD" w:rsidRDefault="007B2BDD" w:rsidP="00B22027">
      <w:pPr>
        <w:rPr>
          <w:rFonts w:hint="eastAsia"/>
        </w:rPr>
      </w:pPr>
      <w:r>
        <w:rPr>
          <w:rFonts w:hint="eastAsia"/>
        </w:rPr>
        <w:t>Js特征</w:t>
      </w:r>
    </w:p>
    <w:p w14:paraId="609ED77A" w14:textId="0D02F52B" w:rsidR="007B2BDD" w:rsidRDefault="00137DAC" w:rsidP="00B22027">
      <w:pPr>
        <w:rPr>
          <w:rFonts w:hint="eastAsia"/>
        </w:rPr>
      </w:pPr>
      <w:r>
        <w:rPr>
          <w:rFonts w:hint="eastAsia"/>
        </w:rPr>
        <w:t>Js是解释型语言，边读边执行</w:t>
      </w:r>
    </w:p>
    <w:p w14:paraId="1EEE7EEC" w14:textId="60FF6CB5" w:rsidR="007B2BDD" w:rsidRDefault="007B2BDD" w:rsidP="00B22027">
      <w:pPr>
        <w:rPr>
          <w:rFonts w:hint="eastAsia"/>
        </w:rPr>
      </w:pPr>
      <w:r>
        <w:rPr>
          <w:rFonts w:hint="eastAsia"/>
        </w:rPr>
        <w:t>Js弱类型语言</w:t>
      </w:r>
      <w:r w:rsidR="00E73F2F">
        <w:rPr>
          <w:rFonts w:hint="eastAsia"/>
        </w:rPr>
        <w:t>，会隐式转换（</w:t>
      </w:r>
      <w:r w:rsidR="00E73F2F" w:rsidRPr="00E73F2F">
        <w:t>Implicit conversion</w:t>
      </w:r>
      <w:r w:rsidR="00E73F2F">
        <w:rPr>
          <w:rFonts w:hint="eastAsia"/>
        </w:rPr>
        <w:t>）类型</w:t>
      </w:r>
    </w:p>
    <w:p w14:paraId="06A2FE18" w14:textId="431ADFF7" w:rsidR="00137DAC" w:rsidRDefault="00137DAC" w:rsidP="00B22027">
      <w:pPr>
        <w:rPr>
          <w:rFonts w:hint="eastAsia"/>
        </w:rPr>
      </w:pPr>
      <w:r>
        <w:tab/>
      </w:r>
      <w:r>
        <w:rPr>
          <w:rFonts w:hint="eastAsia"/>
        </w:rPr>
        <w:t>（在文件开头输入</w:t>
      </w:r>
      <w:r w:rsidRPr="00137DAC">
        <w:t>export {}</w:t>
      </w:r>
      <w:r>
        <w:rPr>
          <w:rFonts w:hint="eastAsia"/>
        </w:rPr>
        <w:t>可以将文件模块化）</w:t>
      </w:r>
    </w:p>
    <w:p w14:paraId="3C2AFD3D" w14:textId="5305006E" w:rsidR="00E73F2F" w:rsidRDefault="00137DAC" w:rsidP="00137DAC">
      <w:pPr>
        <w:ind w:leftChars="100" w:left="210"/>
        <w:rPr>
          <w:rFonts w:hint="eastAsia"/>
        </w:rPr>
      </w:pPr>
      <w:r>
        <w:rPr>
          <w:rFonts w:hint="eastAsia"/>
        </w:rPr>
        <w:t>Ts静态类型（dynamically），在执行前就检验类型</w:t>
      </w:r>
    </w:p>
    <w:p w14:paraId="5BD6BC7E" w14:textId="4C288316" w:rsidR="00137DAC" w:rsidRDefault="00137DAC" w:rsidP="00137DAC">
      <w:pPr>
        <w:ind w:leftChars="100" w:left="210"/>
        <w:rPr>
          <w:rFonts w:hint="eastAsia"/>
        </w:rPr>
      </w:pPr>
      <w:r>
        <w:rPr>
          <w:rFonts w:hint="eastAsia"/>
        </w:rPr>
        <w:t>Js、Python动态(statically)语言解析，在运行时检验</w:t>
      </w:r>
    </w:p>
    <w:p w14:paraId="37B5E701" w14:textId="39E1471E" w:rsidR="00137DAC" w:rsidRDefault="00137DAC" w:rsidP="00B22027">
      <w:pPr>
        <w:rPr>
          <w:rFonts w:hint="eastAsia"/>
        </w:rPr>
      </w:pPr>
      <w:r>
        <w:rPr>
          <w:rFonts w:hint="eastAsia"/>
        </w:rPr>
        <w:t>Js单线程</w:t>
      </w:r>
    </w:p>
    <w:p w14:paraId="78B96A22" w14:textId="7B0D8696" w:rsidR="00137DAC" w:rsidRPr="00137DAC" w:rsidRDefault="00137DAC" w:rsidP="00B22027">
      <w:pPr>
        <w:rPr>
          <w:rFonts w:hint="eastAsia"/>
        </w:rPr>
      </w:pPr>
      <w:r>
        <w:rPr>
          <w:rFonts w:hint="eastAsia"/>
        </w:rPr>
        <w:t>Js多范式</w:t>
      </w:r>
      <w:r w:rsidR="00EF7A65">
        <w:rPr>
          <w:rFonts w:hint="eastAsia"/>
        </w:rPr>
        <w:t>，是基于原型链的语言</w:t>
      </w:r>
    </w:p>
    <w:p w14:paraId="3E5C04E0" w14:textId="77777777" w:rsidR="00137DAC" w:rsidRDefault="00137DAC" w:rsidP="00B22027">
      <w:pPr>
        <w:rPr>
          <w:rFonts w:hint="eastAsia"/>
        </w:rPr>
      </w:pPr>
    </w:p>
    <w:p w14:paraId="3E6EE504" w14:textId="3AE9BAF1" w:rsidR="00137DAC" w:rsidRPr="003C623A" w:rsidRDefault="00137DAC" w:rsidP="00B22027">
      <w:pPr>
        <w:rPr>
          <w:rFonts w:hint="eastAsia"/>
        </w:rPr>
      </w:pPr>
    </w:p>
    <w:sectPr w:rsidR="00137DAC" w:rsidRPr="003C62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36AC2" w14:textId="77777777" w:rsidR="00B11845" w:rsidRDefault="00B11845" w:rsidP="00BD572E">
      <w:pPr>
        <w:rPr>
          <w:rFonts w:hint="eastAsia"/>
        </w:rPr>
      </w:pPr>
      <w:r>
        <w:separator/>
      </w:r>
    </w:p>
  </w:endnote>
  <w:endnote w:type="continuationSeparator" w:id="0">
    <w:p w14:paraId="62568260" w14:textId="77777777" w:rsidR="00B11845" w:rsidRDefault="00B11845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42481" w14:textId="77777777" w:rsidR="00B11845" w:rsidRDefault="00B11845" w:rsidP="00BD572E">
      <w:pPr>
        <w:rPr>
          <w:rFonts w:hint="eastAsia"/>
        </w:rPr>
      </w:pPr>
      <w:r>
        <w:separator/>
      </w:r>
    </w:p>
  </w:footnote>
  <w:footnote w:type="continuationSeparator" w:id="0">
    <w:p w14:paraId="489AD9D0" w14:textId="77777777" w:rsidR="00B11845" w:rsidRDefault="00B11845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EFC"/>
    <w:multiLevelType w:val="multilevel"/>
    <w:tmpl w:val="348C4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A5AD4"/>
    <w:multiLevelType w:val="multilevel"/>
    <w:tmpl w:val="88A4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D445F"/>
    <w:multiLevelType w:val="multilevel"/>
    <w:tmpl w:val="5C7C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6ACB"/>
    <w:multiLevelType w:val="multilevel"/>
    <w:tmpl w:val="8A404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606D06"/>
    <w:multiLevelType w:val="multilevel"/>
    <w:tmpl w:val="A6F2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92B91"/>
    <w:multiLevelType w:val="multilevel"/>
    <w:tmpl w:val="43F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350F14"/>
    <w:multiLevelType w:val="multilevel"/>
    <w:tmpl w:val="3DE2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B053F9"/>
    <w:multiLevelType w:val="multilevel"/>
    <w:tmpl w:val="7E66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C2619"/>
    <w:multiLevelType w:val="multilevel"/>
    <w:tmpl w:val="AAA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5127D2"/>
    <w:multiLevelType w:val="multilevel"/>
    <w:tmpl w:val="A160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584073"/>
    <w:multiLevelType w:val="hybridMultilevel"/>
    <w:tmpl w:val="A060F9C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9346741">
    <w:abstractNumId w:val="8"/>
  </w:num>
  <w:num w:numId="2" w16cid:durableId="816802955">
    <w:abstractNumId w:val="15"/>
  </w:num>
  <w:num w:numId="3" w16cid:durableId="1392733486">
    <w:abstractNumId w:val="3"/>
  </w:num>
  <w:num w:numId="4" w16cid:durableId="1904102632">
    <w:abstractNumId w:val="10"/>
  </w:num>
  <w:num w:numId="5" w16cid:durableId="2076126733">
    <w:abstractNumId w:val="7"/>
  </w:num>
  <w:num w:numId="6" w16cid:durableId="257521510">
    <w:abstractNumId w:val="6"/>
  </w:num>
  <w:num w:numId="7" w16cid:durableId="49697125">
    <w:abstractNumId w:val="13"/>
  </w:num>
  <w:num w:numId="8" w16cid:durableId="1533036804">
    <w:abstractNumId w:val="9"/>
  </w:num>
  <w:num w:numId="9" w16cid:durableId="1904871083">
    <w:abstractNumId w:val="11"/>
  </w:num>
  <w:num w:numId="10" w16cid:durableId="1593583020">
    <w:abstractNumId w:val="16"/>
  </w:num>
  <w:num w:numId="11" w16cid:durableId="800151461">
    <w:abstractNumId w:val="1"/>
  </w:num>
  <w:num w:numId="12" w16cid:durableId="614944099">
    <w:abstractNumId w:val="2"/>
  </w:num>
  <w:num w:numId="13" w16cid:durableId="575894625">
    <w:abstractNumId w:val="4"/>
  </w:num>
  <w:num w:numId="14" w16cid:durableId="644773617">
    <w:abstractNumId w:val="0"/>
  </w:num>
  <w:num w:numId="15" w16cid:durableId="1747991653">
    <w:abstractNumId w:val="12"/>
  </w:num>
  <w:num w:numId="16" w16cid:durableId="763648440">
    <w:abstractNumId w:val="14"/>
  </w:num>
  <w:num w:numId="17" w16cid:durableId="1616055584">
    <w:abstractNumId w:val="5"/>
  </w:num>
  <w:num w:numId="18" w16cid:durableId="159019228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A78DC"/>
    <w:rsid w:val="000E5E02"/>
    <w:rsid w:val="000F0C19"/>
    <w:rsid w:val="00101E62"/>
    <w:rsid w:val="00125739"/>
    <w:rsid w:val="00137DAC"/>
    <w:rsid w:val="00154E67"/>
    <w:rsid w:val="00161BB8"/>
    <w:rsid w:val="001748E0"/>
    <w:rsid w:val="00184B93"/>
    <w:rsid w:val="00185EBE"/>
    <w:rsid w:val="00190E29"/>
    <w:rsid w:val="001A4E6D"/>
    <w:rsid w:val="001C67E5"/>
    <w:rsid w:val="001E7490"/>
    <w:rsid w:val="001F512E"/>
    <w:rsid w:val="002018E8"/>
    <w:rsid w:val="002821A8"/>
    <w:rsid w:val="00292DB1"/>
    <w:rsid w:val="00292ECC"/>
    <w:rsid w:val="002A4836"/>
    <w:rsid w:val="002B333C"/>
    <w:rsid w:val="002B7244"/>
    <w:rsid w:val="00314955"/>
    <w:rsid w:val="00317391"/>
    <w:rsid w:val="00344920"/>
    <w:rsid w:val="00365D45"/>
    <w:rsid w:val="00366EE3"/>
    <w:rsid w:val="00373872"/>
    <w:rsid w:val="003A5440"/>
    <w:rsid w:val="003A6BDE"/>
    <w:rsid w:val="003B3250"/>
    <w:rsid w:val="003C623A"/>
    <w:rsid w:val="003E6709"/>
    <w:rsid w:val="0040712C"/>
    <w:rsid w:val="004162C8"/>
    <w:rsid w:val="004402B4"/>
    <w:rsid w:val="00453253"/>
    <w:rsid w:val="00465A73"/>
    <w:rsid w:val="00467C79"/>
    <w:rsid w:val="004725A3"/>
    <w:rsid w:val="004A1B36"/>
    <w:rsid w:val="004C57E7"/>
    <w:rsid w:val="005003C9"/>
    <w:rsid w:val="005132D5"/>
    <w:rsid w:val="0052431A"/>
    <w:rsid w:val="00542367"/>
    <w:rsid w:val="005F2DFA"/>
    <w:rsid w:val="005F4CA7"/>
    <w:rsid w:val="00616403"/>
    <w:rsid w:val="00650528"/>
    <w:rsid w:val="006544E6"/>
    <w:rsid w:val="0066244A"/>
    <w:rsid w:val="00662F9C"/>
    <w:rsid w:val="006707A6"/>
    <w:rsid w:val="00693002"/>
    <w:rsid w:val="006A5E94"/>
    <w:rsid w:val="006D45BA"/>
    <w:rsid w:val="006F1544"/>
    <w:rsid w:val="00736090"/>
    <w:rsid w:val="00746E07"/>
    <w:rsid w:val="007870ED"/>
    <w:rsid w:val="007967C4"/>
    <w:rsid w:val="007A4282"/>
    <w:rsid w:val="007A7E25"/>
    <w:rsid w:val="007B2BDD"/>
    <w:rsid w:val="007B6020"/>
    <w:rsid w:val="007D38DF"/>
    <w:rsid w:val="007E73A5"/>
    <w:rsid w:val="00803A3D"/>
    <w:rsid w:val="00833CA3"/>
    <w:rsid w:val="00843976"/>
    <w:rsid w:val="00855B5A"/>
    <w:rsid w:val="0086254E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6481E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835ED"/>
    <w:rsid w:val="00A90107"/>
    <w:rsid w:val="00A97445"/>
    <w:rsid w:val="00AA04D6"/>
    <w:rsid w:val="00AA1091"/>
    <w:rsid w:val="00B01BB3"/>
    <w:rsid w:val="00B11845"/>
    <w:rsid w:val="00B22027"/>
    <w:rsid w:val="00B41E09"/>
    <w:rsid w:val="00B53BB7"/>
    <w:rsid w:val="00B62B24"/>
    <w:rsid w:val="00B666F4"/>
    <w:rsid w:val="00BA7B31"/>
    <w:rsid w:val="00BD572E"/>
    <w:rsid w:val="00C12FD9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6DF0"/>
    <w:rsid w:val="00DE7B32"/>
    <w:rsid w:val="00DF5C78"/>
    <w:rsid w:val="00E4521C"/>
    <w:rsid w:val="00E73F2F"/>
    <w:rsid w:val="00EA4358"/>
    <w:rsid w:val="00EB2B21"/>
    <w:rsid w:val="00EE13D8"/>
    <w:rsid w:val="00EF7A65"/>
    <w:rsid w:val="00F00FC4"/>
    <w:rsid w:val="00F11B37"/>
    <w:rsid w:val="00F21E91"/>
    <w:rsid w:val="00F73251"/>
    <w:rsid w:val="00F75E78"/>
    <w:rsid w:val="00F966CD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1344</TotalTime>
  <Pages>22</Pages>
  <Words>6393</Words>
  <Characters>12085</Characters>
  <Application>Microsoft Office Word</Application>
  <DocSecurity>0</DocSecurity>
  <Lines>805</Lines>
  <Paragraphs>769</Paragraphs>
  <ScaleCrop>false</ScaleCrop>
  <Company/>
  <LinksUpToDate>false</LinksUpToDate>
  <CharactersWithSpaces>17709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39</cp:revision>
  <dcterms:created xsi:type="dcterms:W3CDTF">2026-05-31T12:04:00Z</dcterms:created>
  <dcterms:modified xsi:type="dcterms:W3CDTF">2026-09-20T08:31:00Z</dcterms:modified>
</cp:coreProperties>
</file>