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62273" w14:textId="77777777" w:rsidR="00B13161" w:rsidRDefault="00000000">
      <w:pPr>
        <w:pStyle w:val="Title"/>
      </w:pPr>
      <w:r>
        <w:t>Feature Exploration Report</w:t>
      </w:r>
    </w:p>
    <w:p w14:paraId="7CE485B8" w14:textId="29BA9FB6" w:rsidR="00B13161" w:rsidRDefault="00000000">
      <w:r>
        <w:t xml:space="preserve">The Sentiment Signal | </w:t>
      </w:r>
      <w:r w:rsidR="000A11B8">
        <w:t>Yizhou Yan</w:t>
      </w:r>
      <w:r>
        <w:t xml:space="preserve"> (yy6074), </w:t>
      </w:r>
      <w:r w:rsidR="000A11B8">
        <w:t>Liwen Xu</w:t>
      </w:r>
      <w:r>
        <w:t xml:space="preserve"> (lx2455), Yuwei</w:t>
      </w:r>
      <w:r w:rsidR="000A11B8">
        <w:t xml:space="preserve"> Zhang</w:t>
      </w:r>
      <w:r>
        <w:t xml:space="preserve"> (yz13019)</w:t>
      </w:r>
    </w:p>
    <w:p w14:paraId="65EACBEB" w14:textId="77777777" w:rsidR="00B13161" w:rsidRDefault="00000000">
      <w:r>
        <w:t>Week 2 work completed on 23 October 2026</w:t>
      </w:r>
    </w:p>
    <w:p w14:paraId="7B9DDBBF" w14:textId="77777777" w:rsidR="00B13161" w:rsidRDefault="00000000">
      <w:r>
        <w:t>We explored the cleaned social media dataset using NumPy and Pandas, prepared documented feature transformations, and exported tables for the next stage. All 710 posts and the 26 input columns remain unchanged in value. An exploration copy adds six fields, giving 32 columns. The notebook executes from start to finish and passes reconciliation checks.</w:t>
      </w:r>
    </w:p>
    <w:p w14:paraId="7204255F" w14:textId="77777777" w:rsidR="00B13161" w:rsidRDefault="00000000">
      <w:r>
        <w:t>This handoff covers structural profiling and tabular data manipulation. EDA visualizations, relationship interpretation, hypothesis tests, final feature selection and modeling remain with the group members responsible for later stages.</w:t>
      </w:r>
    </w:p>
    <w:p w14:paraId="241A9870" w14:textId="77777777" w:rsidR="00B13161" w:rsidRDefault="00000000">
      <w:pPr>
        <w:pStyle w:val="Heading1"/>
      </w:pPr>
      <w:r>
        <w:t>Input and feature structure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632"/>
      </w:tblGrid>
      <w:tr w:rsidR="00B13161" w14:paraId="69DC087A" w14:textId="77777777">
        <w:trPr>
          <w:cantSplit/>
          <w:tblHeader/>
          <w:jc w:val="center"/>
        </w:trPr>
        <w:tc>
          <w:tcPr>
            <w:tcW w:w="2448" w:type="dxa"/>
            <w:shd w:val="clear" w:color="auto" w:fill="DFEAF2"/>
            <w:tcMar>
              <w:top w:w="80" w:type="dxa"/>
              <w:left w:w="80" w:type="dxa"/>
              <w:bottom w:w="80" w:type="dxa"/>
              <w:right w:w="80" w:type="dxa"/>
            </w:tcMar>
            <w:vAlign w:val="center"/>
          </w:tcPr>
          <w:p w14:paraId="2B56BBF5" w14:textId="77777777" w:rsidR="00B13161" w:rsidRDefault="00000000">
            <w:pPr>
              <w:spacing w:after="20" w:line="240" w:lineRule="auto"/>
            </w:pPr>
            <w:r>
              <w:rPr>
                <w:b/>
                <w:sz w:val="19"/>
              </w:rPr>
              <w:t>Attribute</w:t>
            </w:r>
          </w:p>
        </w:tc>
        <w:tc>
          <w:tcPr>
            <w:tcW w:w="7632" w:type="dxa"/>
            <w:shd w:val="clear" w:color="auto" w:fill="DFEAF2"/>
            <w:tcMar>
              <w:top w:w="80" w:type="dxa"/>
              <w:left w:w="80" w:type="dxa"/>
              <w:bottom w:w="80" w:type="dxa"/>
              <w:right w:w="80" w:type="dxa"/>
            </w:tcMar>
            <w:vAlign w:val="center"/>
          </w:tcPr>
          <w:p w14:paraId="3975737B" w14:textId="77777777" w:rsidR="00B13161" w:rsidRDefault="00000000">
            <w:pPr>
              <w:spacing w:after="20" w:line="240" w:lineRule="auto"/>
            </w:pPr>
            <w:r>
              <w:rPr>
                <w:b/>
                <w:sz w:val="19"/>
              </w:rPr>
              <w:t>Observed value</w:t>
            </w:r>
          </w:p>
        </w:tc>
      </w:tr>
      <w:tr w:rsidR="00B13161" w14:paraId="3106C629" w14:textId="77777777">
        <w:trPr>
          <w:cantSplit/>
          <w:jc w:val="center"/>
        </w:trPr>
        <w:tc>
          <w:tcPr>
            <w:tcW w:w="2448" w:type="dxa"/>
            <w:shd w:val="clear" w:color="auto" w:fill="FFFFFF"/>
            <w:tcMar>
              <w:top w:w="80" w:type="dxa"/>
              <w:left w:w="80" w:type="dxa"/>
              <w:bottom w:w="80" w:type="dxa"/>
              <w:right w:w="80" w:type="dxa"/>
            </w:tcMar>
            <w:vAlign w:val="center"/>
          </w:tcPr>
          <w:p w14:paraId="393E2582" w14:textId="77777777" w:rsidR="00B13161" w:rsidRDefault="00000000">
            <w:pPr>
              <w:spacing w:after="20" w:line="240" w:lineRule="auto"/>
            </w:pPr>
            <w:r>
              <w:rPr>
                <w:sz w:val="19"/>
              </w:rPr>
              <w:t>Input</w:t>
            </w:r>
          </w:p>
        </w:tc>
        <w:tc>
          <w:tcPr>
            <w:tcW w:w="7632" w:type="dxa"/>
            <w:shd w:val="clear" w:color="auto" w:fill="FFFFFF"/>
            <w:tcMar>
              <w:top w:w="80" w:type="dxa"/>
              <w:left w:w="80" w:type="dxa"/>
              <w:bottom w:w="80" w:type="dxa"/>
              <w:right w:w="80" w:type="dxa"/>
            </w:tcMar>
            <w:vAlign w:val="center"/>
          </w:tcPr>
          <w:p w14:paraId="2031C95D" w14:textId="77777777" w:rsidR="00B13161" w:rsidRDefault="00000000">
            <w:pPr>
              <w:spacing w:after="20" w:line="240" w:lineRule="auto"/>
            </w:pPr>
            <w:r>
              <w:rPr>
                <w:sz w:val="19"/>
              </w:rPr>
              <w:t>Data Cleaning/sentiment_cleaned.csv; local copy retained in data/</w:t>
            </w:r>
          </w:p>
        </w:tc>
      </w:tr>
      <w:tr w:rsidR="00B13161" w14:paraId="75ECDDCF" w14:textId="77777777">
        <w:trPr>
          <w:cantSplit/>
          <w:jc w:val="center"/>
        </w:trPr>
        <w:tc>
          <w:tcPr>
            <w:tcW w:w="2448" w:type="dxa"/>
            <w:shd w:val="clear" w:color="auto" w:fill="F7F9FB"/>
            <w:tcMar>
              <w:top w:w="80" w:type="dxa"/>
              <w:left w:w="80" w:type="dxa"/>
              <w:bottom w:w="80" w:type="dxa"/>
              <w:right w:w="80" w:type="dxa"/>
            </w:tcMar>
            <w:vAlign w:val="center"/>
          </w:tcPr>
          <w:p w14:paraId="6BECD069" w14:textId="77777777" w:rsidR="00B13161" w:rsidRDefault="00000000">
            <w:pPr>
              <w:spacing w:after="20" w:line="240" w:lineRule="auto"/>
            </w:pPr>
            <w:r>
              <w:rPr>
                <w:sz w:val="19"/>
              </w:rPr>
              <w:t>Unit of analysis</w:t>
            </w:r>
          </w:p>
        </w:tc>
        <w:tc>
          <w:tcPr>
            <w:tcW w:w="7632" w:type="dxa"/>
            <w:shd w:val="clear" w:color="auto" w:fill="F7F9FB"/>
            <w:tcMar>
              <w:top w:w="80" w:type="dxa"/>
              <w:left w:w="80" w:type="dxa"/>
              <w:bottom w:w="80" w:type="dxa"/>
              <w:right w:w="80" w:type="dxa"/>
            </w:tcMar>
            <w:vAlign w:val="center"/>
          </w:tcPr>
          <w:p w14:paraId="77042ADA" w14:textId="77777777" w:rsidR="00B13161" w:rsidRDefault="00000000">
            <w:pPr>
              <w:spacing w:after="20" w:line="240" w:lineRule="auto"/>
            </w:pPr>
            <w:r>
              <w:rPr>
                <w:sz w:val="19"/>
              </w:rPr>
              <w:t>One simulated social media post</w:t>
            </w:r>
          </w:p>
        </w:tc>
      </w:tr>
      <w:tr w:rsidR="00B13161" w14:paraId="709FAE2D" w14:textId="77777777">
        <w:trPr>
          <w:cantSplit/>
          <w:jc w:val="center"/>
        </w:trPr>
        <w:tc>
          <w:tcPr>
            <w:tcW w:w="2448" w:type="dxa"/>
            <w:shd w:val="clear" w:color="auto" w:fill="FFFFFF"/>
            <w:tcMar>
              <w:top w:w="80" w:type="dxa"/>
              <w:left w:w="80" w:type="dxa"/>
              <w:bottom w:w="80" w:type="dxa"/>
              <w:right w:w="80" w:type="dxa"/>
            </w:tcMar>
            <w:vAlign w:val="center"/>
          </w:tcPr>
          <w:p w14:paraId="1B064EB4" w14:textId="77777777" w:rsidR="00B13161" w:rsidRDefault="00000000">
            <w:pPr>
              <w:spacing w:after="20" w:line="240" w:lineRule="auto"/>
            </w:pPr>
            <w:r>
              <w:rPr>
                <w:sz w:val="19"/>
              </w:rPr>
              <w:t>Records and fields</w:t>
            </w:r>
          </w:p>
        </w:tc>
        <w:tc>
          <w:tcPr>
            <w:tcW w:w="7632" w:type="dxa"/>
            <w:shd w:val="clear" w:color="auto" w:fill="FFFFFF"/>
            <w:tcMar>
              <w:top w:w="80" w:type="dxa"/>
              <w:left w:w="80" w:type="dxa"/>
              <w:bottom w:w="80" w:type="dxa"/>
              <w:right w:w="80" w:type="dxa"/>
            </w:tcMar>
            <w:vAlign w:val="center"/>
          </w:tcPr>
          <w:p w14:paraId="5C0616A5" w14:textId="77777777" w:rsidR="00B13161" w:rsidRDefault="00000000">
            <w:pPr>
              <w:spacing w:after="20" w:line="240" w:lineRule="auto"/>
            </w:pPr>
            <w:r>
              <w:rPr>
                <w:sz w:val="19"/>
              </w:rPr>
              <w:t>710 records; 26 input fields; 32 exploration fields</w:t>
            </w:r>
          </w:p>
        </w:tc>
      </w:tr>
      <w:tr w:rsidR="00B13161" w14:paraId="1D04F13A" w14:textId="77777777">
        <w:trPr>
          <w:cantSplit/>
          <w:jc w:val="center"/>
        </w:trPr>
        <w:tc>
          <w:tcPr>
            <w:tcW w:w="2448" w:type="dxa"/>
            <w:shd w:val="clear" w:color="auto" w:fill="F7F9FB"/>
            <w:tcMar>
              <w:top w:w="80" w:type="dxa"/>
              <w:left w:w="80" w:type="dxa"/>
              <w:bottom w:w="80" w:type="dxa"/>
              <w:right w:w="80" w:type="dxa"/>
            </w:tcMar>
            <w:vAlign w:val="center"/>
          </w:tcPr>
          <w:p w14:paraId="38E9E650" w14:textId="77777777" w:rsidR="00B13161" w:rsidRDefault="00000000">
            <w:pPr>
              <w:spacing w:after="20" w:line="240" w:lineRule="auto"/>
            </w:pPr>
            <w:r>
              <w:rPr>
                <w:sz w:val="19"/>
              </w:rPr>
              <w:t>Completeness</w:t>
            </w:r>
          </w:p>
        </w:tc>
        <w:tc>
          <w:tcPr>
            <w:tcW w:w="7632" w:type="dxa"/>
            <w:shd w:val="clear" w:color="auto" w:fill="F7F9FB"/>
            <w:tcMar>
              <w:top w:w="80" w:type="dxa"/>
              <w:left w:w="80" w:type="dxa"/>
              <w:bottom w:w="80" w:type="dxa"/>
              <w:right w:w="80" w:type="dxa"/>
            </w:tcMar>
            <w:vAlign w:val="center"/>
          </w:tcPr>
          <w:p w14:paraId="00356F8C" w14:textId="77777777" w:rsidR="00B13161" w:rsidRDefault="00000000">
            <w:pPr>
              <w:spacing w:after="20" w:line="240" w:lineRule="auto"/>
            </w:pPr>
            <w:r>
              <w:rPr>
                <w:sz w:val="19"/>
              </w:rPr>
              <w:t>0 missing input cells</w:t>
            </w:r>
          </w:p>
        </w:tc>
      </w:tr>
      <w:tr w:rsidR="00B13161" w14:paraId="2F43FDDB" w14:textId="77777777">
        <w:trPr>
          <w:cantSplit/>
          <w:jc w:val="center"/>
        </w:trPr>
        <w:tc>
          <w:tcPr>
            <w:tcW w:w="2448" w:type="dxa"/>
            <w:shd w:val="clear" w:color="auto" w:fill="FFFFFF"/>
            <w:tcMar>
              <w:top w:w="80" w:type="dxa"/>
              <w:left w:w="80" w:type="dxa"/>
              <w:bottom w:w="80" w:type="dxa"/>
              <w:right w:w="80" w:type="dxa"/>
            </w:tcMar>
            <w:vAlign w:val="center"/>
          </w:tcPr>
          <w:p w14:paraId="61A70DB8" w14:textId="77777777" w:rsidR="00B13161" w:rsidRDefault="00000000">
            <w:pPr>
              <w:spacing w:after="20" w:line="240" w:lineRule="auto"/>
            </w:pPr>
            <w:r>
              <w:rPr>
                <w:sz w:val="19"/>
              </w:rPr>
              <w:t>Original sentiment labels</w:t>
            </w:r>
          </w:p>
        </w:tc>
        <w:tc>
          <w:tcPr>
            <w:tcW w:w="7632" w:type="dxa"/>
            <w:shd w:val="clear" w:color="auto" w:fill="FFFFFF"/>
            <w:tcMar>
              <w:top w:w="80" w:type="dxa"/>
              <w:left w:w="80" w:type="dxa"/>
              <w:bottom w:w="80" w:type="dxa"/>
              <w:right w:w="80" w:type="dxa"/>
            </w:tcMar>
            <w:vAlign w:val="center"/>
          </w:tcPr>
          <w:p w14:paraId="60C6374A" w14:textId="77777777" w:rsidR="00B13161" w:rsidRDefault="00000000">
            <w:pPr>
              <w:spacing w:after="20" w:line="240" w:lineRule="auto"/>
            </w:pPr>
            <w:r>
              <w:rPr>
                <w:sz w:val="19"/>
              </w:rPr>
              <w:t>191 distinct labels, including 81 labels represented by one post</w:t>
            </w:r>
          </w:p>
        </w:tc>
      </w:tr>
      <w:tr w:rsidR="00B13161" w14:paraId="66482F48" w14:textId="77777777">
        <w:trPr>
          <w:cantSplit/>
          <w:jc w:val="center"/>
        </w:trPr>
        <w:tc>
          <w:tcPr>
            <w:tcW w:w="2448" w:type="dxa"/>
            <w:shd w:val="clear" w:color="auto" w:fill="F7F9FB"/>
            <w:tcMar>
              <w:top w:w="80" w:type="dxa"/>
              <w:left w:w="80" w:type="dxa"/>
              <w:bottom w:w="80" w:type="dxa"/>
              <w:right w:w="80" w:type="dxa"/>
            </w:tcMar>
            <w:vAlign w:val="center"/>
          </w:tcPr>
          <w:p w14:paraId="5E6E8A95" w14:textId="77777777" w:rsidR="00B13161" w:rsidRDefault="00000000">
            <w:pPr>
              <w:spacing w:after="20" w:line="240" w:lineRule="auto"/>
            </w:pPr>
            <w:r>
              <w:rPr>
                <w:sz w:val="19"/>
              </w:rPr>
              <w:t>Context coverage</w:t>
            </w:r>
          </w:p>
        </w:tc>
        <w:tc>
          <w:tcPr>
            <w:tcW w:w="7632" w:type="dxa"/>
            <w:shd w:val="clear" w:color="auto" w:fill="F7F9FB"/>
            <w:tcMar>
              <w:top w:w="80" w:type="dxa"/>
              <w:left w:w="80" w:type="dxa"/>
              <w:bottom w:w="80" w:type="dxa"/>
              <w:right w:w="80" w:type="dxa"/>
            </w:tcMar>
            <w:vAlign w:val="center"/>
          </w:tcPr>
          <w:p w14:paraId="51C74FAB" w14:textId="77777777" w:rsidR="00B13161" w:rsidRDefault="00000000">
            <w:pPr>
              <w:spacing w:after="20" w:line="240" w:lineRule="auto"/>
            </w:pPr>
            <w:r>
              <w:rPr>
                <w:sz w:val="19"/>
              </w:rPr>
              <w:t>3 platforms; 33 location labels; 670 user identifiers</w:t>
            </w:r>
          </w:p>
        </w:tc>
      </w:tr>
      <w:tr w:rsidR="00B13161" w14:paraId="35B602B1" w14:textId="77777777">
        <w:trPr>
          <w:cantSplit/>
          <w:jc w:val="center"/>
        </w:trPr>
        <w:tc>
          <w:tcPr>
            <w:tcW w:w="2448" w:type="dxa"/>
            <w:shd w:val="clear" w:color="auto" w:fill="FFFFFF"/>
            <w:tcMar>
              <w:top w:w="80" w:type="dxa"/>
              <w:left w:w="80" w:type="dxa"/>
              <w:bottom w:w="80" w:type="dxa"/>
              <w:right w:w="80" w:type="dxa"/>
            </w:tcMar>
            <w:vAlign w:val="center"/>
          </w:tcPr>
          <w:p w14:paraId="7A4AC707" w14:textId="77777777" w:rsidR="00B13161" w:rsidRDefault="00000000">
            <w:pPr>
              <w:spacing w:after="20" w:line="240" w:lineRule="auto"/>
            </w:pPr>
            <w:r>
              <w:rPr>
                <w:sz w:val="19"/>
              </w:rPr>
              <w:t>Timestamp span</w:t>
            </w:r>
          </w:p>
        </w:tc>
        <w:tc>
          <w:tcPr>
            <w:tcW w:w="7632" w:type="dxa"/>
            <w:shd w:val="clear" w:color="auto" w:fill="FFFFFF"/>
            <w:tcMar>
              <w:top w:w="80" w:type="dxa"/>
              <w:left w:w="80" w:type="dxa"/>
              <w:bottom w:w="80" w:type="dxa"/>
              <w:right w:w="80" w:type="dxa"/>
            </w:tcMar>
            <w:vAlign w:val="center"/>
          </w:tcPr>
          <w:p w14:paraId="21C24AA3" w14:textId="77777777" w:rsidR="00B13161" w:rsidRDefault="00000000">
            <w:pPr>
              <w:spacing w:after="20" w:line="240" w:lineRule="auto"/>
            </w:pPr>
            <w:r>
              <w:rPr>
                <w:sz w:val="19"/>
              </w:rPr>
              <w:t>15 May 2010 to 22 October 2023; source timezone unspecified</w:t>
            </w:r>
          </w:p>
        </w:tc>
      </w:tr>
    </w:tbl>
    <w:p w14:paraId="229211FA" w14:textId="77777777" w:rsidR="00B13161" w:rsidRDefault="00B13161">
      <w:pPr>
        <w:spacing w:after="0" w:line="40" w:lineRule="exact"/>
      </w:pPr>
    </w:p>
    <w:p w14:paraId="58C856D8" w14:textId="77777777" w:rsidR="00B13161" w:rsidRDefault="00000000">
      <w:pPr>
        <w:pStyle w:val="Heading1"/>
      </w:pPr>
      <w:r>
        <w:t>Completed NumPy and Pandas operations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632"/>
      </w:tblGrid>
      <w:tr w:rsidR="00B13161" w14:paraId="06246EDF" w14:textId="77777777">
        <w:trPr>
          <w:cantSplit/>
          <w:tblHeader/>
          <w:jc w:val="center"/>
        </w:trPr>
        <w:tc>
          <w:tcPr>
            <w:tcW w:w="2448" w:type="dxa"/>
            <w:shd w:val="clear" w:color="auto" w:fill="DFEAF2"/>
            <w:tcMar>
              <w:top w:w="80" w:type="dxa"/>
              <w:left w:w="80" w:type="dxa"/>
              <w:bottom w:w="80" w:type="dxa"/>
              <w:right w:w="80" w:type="dxa"/>
            </w:tcMar>
            <w:vAlign w:val="center"/>
          </w:tcPr>
          <w:p w14:paraId="18B8910F" w14:textId="77777777" w:rsidR="00B13161" w:rsidRDefault="00000000">
            <w:pPr>
              <w:spacing w:after="20" w:line="240" w:lineRule="auto"/>
            </w:pPr>
            <w:r>
              <w:rPr>
                <w:b/>
                <w:sz w:val="19"/>
              </w:rPr>
              <w:t>Operation</w:t>
            </w:r>
          </w:p>
        </w:tc>
        <w:tc>
          <w:tcPr>
            <w:tcW w:w="7632" w:type="dxa"/>
            <w:shd w:val="clear" w:color="auto" w:fill="DFEAF2"/>
            <w:tcMar>
              <w:top w:w="80" w:type="dxa"/>
              <w:left w:w="80" w:type="dxa"/>
              <w:bottom w:w="80" w:type="dxa"/>
              <w:right w:w="80" w:type="dxa"/>
            </w:tcMar>
            <w:vAlign w:val="center"/>
          </w:tcPr>
          <w:p w14:paraId="7BA1B833" w14:textId="77777777" w:rsidR="00B13161" w:rsidRDefault="00000000">
            <w:pPr>
              <w:spacing w:after="20" w:line="240" w:lineRule="auto"/>
            </w:pPr>
            <w:r>
              <w:rPr>
                <w:b/>
                <w:sz w:val="19"/>
              </w:rPr>
              <w:t>Implementation and purpose</w:t>
            </w:r>
          </w:p>
        </w:tc>
      </w:tr>
      <w:tr w:rsidR="00B13161" w14:paraId="2650CDBE" w14:textId="77777777">
        <w:trPr>
          <w:cantSplit/>
          <w:jc w:val="center"/>
        </w:trPr>
        <w:tc>
          <w:tcPr>
            <w:tcW w:w="2448" w:type="dxa"/>
            <w:shd w:val="clear" w:color="auto" w:fill="FFFFFF"/>
            <w:tcMar>
              <w:top w:w="80" w:type="dxa"/>
              <w:left w:w="80" w:type="dxa"/>
              <w:bottom w:w="80" w:type="dxa"/>
              <w:right w:w="80" w:type="dxa"/>
            </w:tcMar>
            <w:vAlign w:val="center"/>
          </w:tcPr>
          <w:p w14:paraId="3EBE1B88" w14:textId="77777777" w:rsidR="00B13161" w:rsidRDefault="00000000">
            <w:pPr>
              <w:spacing w:after="20" w:line="240" w:lineRule="auto"/>
            </w:pPr>
            <w:r>
              <w:rPr>
                <w:sz w:val="19"/>
              </w:rPr>
              <w:t>Schema and types</w:t>
            </w:r>
          </w:p>
        </w:tc>
        <w:tc>
          <w:tcPr>
            <w:tcW w:w="7632" w:type="dxa"/>
            <w:shd w:val="clear" w:color="auto" w:fill="FFFFFF"/>
            <w:tcMar>
              <w:top w:w="80" w:type="dxa"/>
              <w:left w:w="80" w:type="dxa"/>
              <w:bottom w:w="80" w:type="dxa"/>
              <w:right w:w="80" w:type="dxa"/>
            </w:tcMar>
            <w:vAlign w:val="center"/>
          </w:tcPr>
          <w:p w14:paraId="1E3304EE" w14:textId="77777777" w:rsidR="00B13161" w:rsidRDefault="00000000">
            <w:pPr>
              <w:spacing w:after="20" w:line="240" w:lineRule="auto"/>
            </w:pPr>
            <w:r>
              <w:rPr>
                <w:sz w:val="19"/>
              </w:rPr>
              <w:t>shape, dtypes, isna and nunique; explicit datetime, nullable integer, Boolean and category conversion</w:t>
            </w:r>
          </w:p>
        </w:tc>
      </w:tr>
      <w:tr w:rsidR="00B13161" w14:paraId="49E349EF" w14:textId="77777777">
        <w:trPr>
          <w:cantSplit/>
          <w:jc w:val="center"/>
        </w:trPr>
        <w:tc>
          <w:tcPr>
            <w:tcW w:w="2448" w:type="dxa"/>
            <w:shd w:val="clear" w:color="auto" w:fill="F7F9FB"/>
            <w:tcMar>
              <w:top w:w="80" w:type="dxa"/>
              <w:left w:w="80" w:type="dxa"/>
              <w:bottom w:w="80" w:type="dxa"/>
              <w:right w:w="80" w:type="dxa"/>
            </w:tcMar>
            <w:vAlign w:val="center"/>
          </w:tcPr>
          <w:p w14:paraId="04F1BD1B" w14:textId="77777777" w:rsidR="00B13161" w:rsidRDefault="00000000">
            <w:pPr>
              <w:spacing w:after="20" w:line="240" w:lineRule="auto"/>
            </w:pPr>
            <w:r>
              <w:rPr>
                <w:sz w:val="19"/>
              </w:rPr>
              <w:t>Selection and ordering</w:t>
            </w:r>
          </w:p>
        </w:tc>
        <w:tc>
          <w:tcPr>
            <w:tcW w:w="7632" w:type="dxa"/>
            <w:shd w:val="clear" w:color="auto" w:fill="F7F9FB"/>
            <w:tcMar>
              <w:top w:w="80" w:type="dxa"/>
              <w:left w:w="80" w:type="dxa"/>
              <w:bottom w:w="80" w:type="dxa"/>
              <w:right w:w="80" w:type="dxa"/>
            </w:tcMar>
            <w:vAlign w:val="center"/>
          </w:tcPr>
          <w:p w14:paraId="48F0686F" w14:textId="77777777" w:rsidR="00B13161" w:rsidRDefault="00000000">
            <w:pPr>
              <w:spacing w:after="20" w:line="240" w:lineRule="auto"/>
            </w:pPr>
            <w:r>
              <w:rPr>
                <w:sz w:val="19"/>
              </w:rPr>
              <w:t>loc Boolean filtering, column selection and stable secondary sort by source_record</w:t>
            </w:r>
          </w:p>
        </w:tc>
      </w:tr>
      <w:tr w:rsidR="00B13161" w14:paraId="79708008" w14:textId="77777777">
        <w:trPr>
          <w:cantSplit/>
          <w:jc w:val="center"/>
        </w:trPr>
        <w:tc>
          <w:tcPr>
            <w:tcW w:w="2448" w:type="dxa"/>
            <w:shd w:val="clear" w:color="auto" w:fill="FFFFFF"/>
            <w:tcMar>
              <w:top w:w="80" w:type="dxa"/>
              <w:left w:w="80" w:type="dxa"/>
              <w:bottom w:w="80" w:type="dxa"/>
              <w:right w:w="80" w:type="dxa"/>
            </w:tcMar>
            <w:vAlign w:val="center"/>
          </w:tcPr>
          <w:p w14:paraId="2F9826F9" w14:textId="77777777" w:rsidR="00B13161" w:rsidRDefault="00000000">
            <w:pPr>
              <w:spacing w:after="20" w:line="240" w:lineRule="auto"/>
            </w:pPr>
            <w:r>
              <w:rPr>
                <w:sz w:val="19"/>
              </w:rPr>
              <w:t>Derived fields</w:t>
            </w:r>
          </w:p>
        </w:tc>
        <w:tc>
          <w:tcPr>
            <w:tcW w:w="7632" w:type="dxa"/>
            <w:shd w:val="clear" w:color="auto" w:fill="FFFFFF"/>
            <w:tcMar>
              <w:top w:w="80" w:type="dxa"/>
              <w:left w:w="80" w:type="dxa"/>
              <w:bottom w:w="80" w:type="dxa"/>
              <w:right w:w="80" w:type="dxa"/>
            </w:tcMar>
            <w:vAlign w:val="center"/>
          </w:tcPr>
          <w:p w14:paraId="7B1BED6E" w14:textId="77777777" w:rsidR="00B13161" w:rsidRDefault="00000000">
            <w:pPr>
              <w:spacing w:after="20" w:line="240" w:lineRule="auto"/>
            </w:pPr>
            <w:r>
              <w:rPr>
                <w:sz w:val="19"/>
              </w:rPr>
              <w:t>assign with NumPy select, isin and log1p, plus vectorized Pandas string-pattern operations</w:t>
            </w:r>
          </w:p>
        </w:tc>
      </w:tr>
      <w:tr w:rsidR="00B13161" w14:paraId="5FBFE613" w14:textId="77777777">
        <w:trPr>
          <w:cantSplit/>
          <w:jc w:val="center"/>
        </w:trPr>
        <w:tc>
          <w:tcPr>
            <w:tcW w:w="2448" w:type="dxa"/>
            <w:shd w:val="clear" w:color="auto" w:fill="F7F9FB"/>
            <w:tcMar>
              <w:top w:w="80" w:type="dxa"/>
              <w:left w:w="80" w:type="dxa"/>
              <w:bottom w:w="80" w:type="dxa"/>
              <w:right w:w="80" w:type="dxa"/>
            </w:tcMar>
            <w:vAlign w:val="center"/>
          </w:tcPr>
          <w:p w14:paraId="6BECA279" w14:textId="77777777" w:rsidR="00B13161" w:rsidRDefault="00000000">
            <w:pPr>
              <w:spacing w:after="20" w:line="240" w:lineRule="auto"/>
            </w:pPr>
            <w:r>
              <w:rPr>
                <w:sz w:val="19"/>
              </w:rPr>
              <w:t>Numeric profiles</w:t>
            </w:r>
          </w:p>
        </w:tc>
        <w:tc>
          <w:tcPr>
            <w:tcW w:w="7632" w:type="dxa"/>
            <w:shd w:val="clear" w:color="auto" w:fill="F7F9FB"/>
            <w:tcMar>
              <w:top w:w="80" w:type="dxa"/>
              <w:left w:w="80" w:type="dxa"/>
              <w:bottom w:w="80" w:type="dxa"/>
              <w:right w:w="80" w:type="dxa"/>
            </w:tcMar>
            <w:vAlign w:val="center"/>
          </w:tcPr>
          <w:p w14:paraId="7021E7A0" w14:textId="77777777" w:rsidR="00B13161" w:rsidRDefault="00000000">
            <w:pPr>
              <w:spacing w:after="20" w:line="240" w:lineRule="auto"/>
            </w:pPr>
            <w:r>
              <w:rPr>
                <w:sz w:val="19"/>
              </w:rPr>
              <w:t>NumPy quantiles, means, sample standard deviations and unique-value checks, reconciled to Pandas</w:t>
            </w:r>
          </w:p>
        </w:tc>
      </w:tr>
      <w:tr w:rsidR="00B13161" w14:paraId="2393E229" w14:textId="77777777">
        <w:trPr>
          <w:cantSplit/>
          <w:jc w:val="center"/>
        </w:trPr>
        <w:tc>
          <w:tcPr>
            <w:tcW w:w="2448" w:type="dxa"/>
            <w:shd w:val="clear" w:color="auto" w:fill="FFFFFF"/>
            <w:tcMar>
              <w:top w:w="80" w:type="dxa"/>
              <w:left w:w="80" w:type="dxa"/>
              <w:bottom w:w="80" w:type="dxa"/>
              <w:right w:w="80" w:type="dxa"/>
            </w:tcMar>
            <w:vAlign w:val="center"/>
          </w:tcPr>
          <w:p w14:paraId="5FEA57F8" w14:textId="77777777" w:rsidR="00B13161" w:rsidRDefault="00000000">
            <w:pPr>
              <w:spacing w:after="20" w:line="240" w:lineRule="auto"/>
            </w:pPr>
            <w:r>
              <w:rPr>
                <w:sz w:val="19"/>
              </w:rPr>
              <w:t>Category support</w:t>
            </w:r>
          </w:p>
        </w:tc>
        <w:tc>
          <w:tcPr>
            <w:tcW w:w="7632" w:type="dxa"/>
            <w:shd w:val="clear" w:color="auto" w:fill="FFFFFF"/>
            <w:tcMar>
              <w:top w:w="80" w:type="dxa"/>
              <w:left w:w="80" w:type="dxa"/>
              <w:bottom w:w="80" w:type="dxa"/>
              <w:right w:w="80" w:type="dxa"/>
            </w:tcMar>
            <w:vAlign w:val="center"/>
          </w:tcPr>
          <w:p w14:paraId="3C3DA29B" w14:textId="77777777" w:rsidR="00B13161" w:rsidRDefault="00000000">
            <w:pPr>
              <w:spacing w:after="20" w:line="240" w:lineRule="auto"/>
            </w:pPr>
            <w:r>
              <w:rPr>
                <w:sz w:val="19"/>
              </w:rPr>
              <w:t>value_counts with counts and within-dataset percentages</w:t>
            </w:r>
          </w:p>
        </w:tc>
      </w:tr>
      <w:tr w:rsidR="00B13161" w14:paraId="1BBE71FA" w14:textId="77777777">
        <w:trPr>
          <w:cantSplit/>
          <w:jc w:val="center"/>
        </w:trPr>
        <w:tc>
          <w:tcPr>
            <w:tcW w:w="2448" w:type="dxa"/>
            <w:shd w:val="clear" w:color="auto" w:fill="F7F9FB"/>
            <w:tcMar>
              <w:top w:w="80" w:type="dxa"/>
              <w:left w:w="80" w:type="dxa"/>
              <w:bottom w:w="80" w:type="dxa"/>
              <w:right w:w="80" w:type="dxa"/>
            </w:tcMar>
            <w:vAlign w:val="center"/>
          </w:tcPr>
          <w:p w14:paraId="7B580E2A" w14:textId="77777777" w:rsidR="00B13161" w:rsidRDefault="00000000">
            <w:pPr>
              <w:spacing w:after="20" w:line="240" w:lineRule="auto"/>
            </w:pPr>
            <w:r>
              <w:rPr>
                <w:sz w:val="19"/>
              </w:rPr>
              <w:t>Grouped tables</w:t>
            </w:r>
          </w:p>
        </w:tc>
        <w:tc>
          <w:tcPr>
            <w:tcW w:w="7632" w:type="dxa"/>
            <w:shd w:val="clear" w:color="auto" w:fill="F7F9FB"/>
            <w:tcMar>
              <w:top w:w="80" w:type="dxa"/>
              <w:left w:w="80" w:type="dxa"/>
              <w:bottom w:w="80" w:type="dxa"/>
              <w:right w:w="80" w:type="dxa"/>
            </w:tcMar>
            <w:vAlign w:val="center"/>
          </w:tcPr>
          <w:p w14:paraId="7C246833" w14:textId="77777777" w:rsidR="00B13161" w:rsidRDefault="00000000">
            <w:pPr>
              <w:spacing w:after="20" w:line="240" w:lineRule="auto"/>
            </w:pPr>
            <w:r>
              <w:rPr>
                <w:sz w:val="19"/>
              </w:rPr>
              <w:t>groupby and agg, crosstab and annual timestamp coverage</w:t>
            </w:r>
          </w:p>
        </w:tc>
      </w:tr>
      <w:tr w:rsidR="00B13161" w14:paraId="5D1CCB56" w14:textId="77777777">
        <w:trPr>
          <w:cantSplit/>
          <w:jc w:val="center"/>
        </w:trPr>
        <w:tc>
          <w:tcPr>
            <w:tcW w:w="2448" w:type="dxa"/>
            <w:shd w:val="clear" w:color="auto" w:fill="FFFFFF"/>
            <w:tcMar>
              <w:top w:w="80" w:type="dxa"/>
              <w:left w:w="80" w:type="dxa"/>
              <w:bottom w:w="80" w:type="dxa"/>
              <w:right w:w="80" w:type="dxa"/>
            </w:tcMar>
            <w:vAlign w:val="center"/>
          </w:tcPr>
          <w:p w14:paraId="74274AA0" w14:textId="77777777" w:rsidR="00B13161" w:rsidRDefault="00000000">
            <w:pPr>
              <w:spacing w:after="20" w:line="240" w:lineRule="auto"/>
            </w:pPr>
            <w:r>
              <w:rPr>
                <w:sz w:val="19"/>
              </w:rPr>
              <w:t>Long-form preparation</w:t>
            </w:r>
          </w:p>
        </w:tc>
        <w:tc>
          <w:tcPr>
            <w:tcW w:w="7632" w:type="dxa"/>
            <w:shd w:val="clear" w:color="auto" w:fill="FFFFFF"/>
            <w:tcMar>
              <w:top w:w="80" w:type="dxa"/>
              <w:left w:w="80" w:type="dxa"/>
              <w:bottom w:w="80" w:type="dxa"/>
              <w:right w:w="80" w:type="dxa"/>
            </w:tcMar>
            <w:vAlign w:val="center"/>
          </w:tcPr>
          <w:p w14:paraId="2266CEEB" w14:textId="77777777" w:rsidR="00B13161" w:rsidRDefault="00000000">
            <w:pPr>
              <w:spacing w:after="20" w:line="240" w:lineRule="auto"/>
            </w:pPr>
            <w:r>
              <w:rPr>
                <w:sz w:val="19"/>
              </w:rPr>
              <w:t>JSON parsing, explode of unique per-post hashtags and a validated many-to-one merge</w:t>
            </w:r>
          </w:p>
        </w:tc>
      </w:tr>
      <w:tr w:rsidR="00B13161" w14:paraId="0AFD643B" w14:textId="77777777">
        <w:trPr>
          <w:cantSplit/>
          <w:jc w:val="center"/>
        </w:trPr>
        <w:tc>
          <w:tcPr>
            <w:tcW w:w="2448" w:type="dxa"/>
            <w:shd w:val="clear" w:color="auto" w:fill="F7F9FB"/>
            <w:tcMar>
              <w:top w:w="80" w:type="dxa"/>
              <w:left w:w="80" w:type="dxa"/>
              <w:bottom w:w="80" w:type="dxa"/>
              <w:right w:w="80" w:type="dxa"/>
            </w:tcMar>
            <w:vAlign w:val="center"/>
          </w:tcPr>
          <w:p w14:paraId="34B18466" w14:textId="77777777" w:rsidR="00B13161" w:rsidRDefault="00000000">
            <w:pPr>
              <w:spacing w:after="20" w:line="240" w:lineRule="auto"/>
            </w:pPr>
            <w:r>
              <w:rPr>
                <w:sz w:val="19"/>
              </w:rPr>
              <w:t>Export and validation</w:t>
            </w:r>
          </w:p>
        </w:tc>
        <w:tc>
          <w:tcPr>
            <w:tcW w:w="7632" w:type="dxa"/>
            <w:shd w:val="clear" w:color="auto" w:fill="F7F9FB"/>
            <w:tcMar>
              <w:top w:w="80" w:type="dxa"/>
              <w:left w:w="80" w:type="dxa"/>
              <w:bottom w:w="80" w:type="dxa"/>
              <w:right w:w="80" w:type="dxa"/>
            </w:tcMar>
            <w:vAlign w:val="center"/>
          </w:tcPr>
          <w:p w14:paraId="193114F3" w14:textId="77777777" w:rsidR="00B13161" w:rsidRDefault="00000000">
            <w:pPr>
              <w:spacing w:after="20" w:line="240" w:lineRule="auto"/>
            </w:pPr>
            <w:r>
              <w:rPr>
                <w:sz w:val="19"/>
              </w:rPr>
              <w:t>CSV reload checks, original-column equality, group totals and input SHA256 preservation</w:t>
            </w:r>
          </w:p>
        </w:tc>
      </w:tr>
    </w:tbl>
    <w:p w14:paraId="35FAD685" w14:textId="77777777" w:rsidR="00B13161" w:rsidRDefault="00B13161">
      <w:pPr>
        <w:spacing w:after="0" w:line="40" w:lineRule="exact"/>
      </w:pPr>
    </w:p>
    <w:p w14:paraId="730470CC" w14:textId="77777777" w:rsidR="00B13161" w:rsidRDefault="00000000">
      <w:r>
        <w:t>The input already passed data cleaning. This work prepares types and representations without deleting rows, merging sentiment categories or changing the cleaned source file.</w:t>
      </w:r>
    </w:p>
    <w:p w14:paraId="0C684310" w14:textId="77777777" w:rsidR="00B13161" w:rsidRDefault="00000000">
      <w:r>
        <w:br w:type="page"/>
      </w:r>
    </w:p>
    <w:p w14:paraId="16E18785" w14:textId="77777777" w:rsidR="00B13161" w:rsidRDefault="00000000">
      <w:pPr>
        <w:pStyle w:val="Heading1"/>
      </w:pPr>
      <w:r>
        <w:lastRenderedPageBreak/>
        <w:t>Numeric and categorical feature profiles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296"/>
        <w:gridCol w:w="1656"/>
        <w:gridCol w:w="1656"/>
        <w:gridCol w:w="1728"/>
      </w:tblGrid>
      <w:tr w:rsidR="00B13161" w14:paraId="6CA8AF39" w14:textId="77777777">
        <w:trPr>
          <w:cantSplit/>
          <w:tblHeader/>
          <w:jc w:val="center"/>
        </w:trPr>
        <w:tc>
          <w:tcPr>
            <w:tcW w:w="3744" w:type="dxa"/>
            <w:shd w:val="clear" w:color="auto" w:fill="DFEAF2"/>
            <w:tcMar>
              <w:top w:w="80" w:type="dxa"/>
              <w:left w:w="80" w:type="dxa"/>
              <w:bottom w:w="80" w:type="dxa"/>
              <w:right w:w="80" w:type="dxa"/>
            </w:tcMar>
            <w:vAlign w:val="center"/>
          </w:tcPr>
          <w:p w14:paraId="6518B076" w14:textId="77777777" w:rsidR="00B13161" w:rsidRDefault="00000000">
            <w:pPr>
              <w:spacing w:after="20" w:line="240" w:lineRule="auto"/>
            </w:pPr>
            <w:r>
              <w:rPr>
                <w:b/>
                <w:sz w:val="19"/>
              </w:rPr>
              <w:t>Feature</w:t>
            </w:r>
          </w:p>
        </w:tc>
        <w:tc>
          <w:tcPr>
            <w:tcW w:w="1296" w:type="dxa"/>
            <w:shd w:val="clear" w:color="auto" w:fill="DFEAF2"/>
            <w:tcMar>
              <w:top w:w="80" w:type="dxa"/>
              <w:left w:w="80" w:type="dxa"/>
              <w:bottom w:w="80" w:type="dxa"/>
              <w:right w:w="80" w:type="dxa"/>
            </w:tcMar>
            <w:vAlign w:val="center"/>
          </w:tcPr>
          <w:p w14:paraId="7F369314" w14:textId="77777777" w:rsidR="00B13161" w:rsidRDefault="00000000">
            <w:pPr>
              <w:spacing w:after="20" w:line="240" w:lineRule="auto"/>
            </w:pPr>
            <w:r>
              <w:rPr>
                <w:b/>
                <w:sz w:val="19"/>
              </w:rPr>
              <w:t>Min</w:t>
            </w:r>
          </w:p>
        </w:tc>
        <w:tc>
          <w:tcPr>
            <w:tcW w:w="1656" w:type="dxa"/>
            <w:shd w:val="clear" w:color="auto" w:fill="DFEAF2"/>
            <w:tcMar>
              <w:top w:w="80" w:type="dxa"/>
              <w:left w:w="80" w:type="dxa"/>
              <w:bottom w:w="80" w:type="dxa"/>
              <w:right w:w="80" w:type="dxa"/>
            </w:tcMar>
            <w:vAlign w:val="center"/>
          </w:tcPr>
          <w:p w14:paraId="6BB55BE7" w14:textId="77777777" w:rsidR="00B13161" w:rsidRDefault="00000000">
            <w:pPr>
              <w:spacing w:after="20" w:line="240" w:lineRule="auto"/>
            </w:pPr>
            <w:r>
              <w:rPr>
                <w:b/>
                <w:sz w:val="19"/>
              </w:rPr>
              <w:t>Median</w:t>
            </w:r>
          </w:p>
        </w:tc>
        <w:tc>
          <w:tcPr>
            <w:tcW w:w="1656" w:type="dxa"/>
            <w:shd w:val="clear" w:color="auto" w:fill="DFEAF2"/>
            <w:tcMar>
              <w:top w:w="80" w:type="dxa"/>
              <w:left w:w="80" w:type="dxa"/>
              <w:bottom w:w="80" w:type="dxa"/>
              <w:right w:w="80" w:type="dxa"/>
            </w:tcMar>
            <w:vAlign w:val="center"/>
          </w:tcPr>
          <w:p w14:paraId="27938D81" w14:textId="77777777" w:rsidR="00B13161" w:rsidRDefault="00000000">
            <w:pPr>
              <w:spacing w:after="20" w:line="240" w:lineRule="auto"/>
            </w:pPr>
            <w:r>
              <w:rPr>
                <w:b/>
                <w:sz w:val="19"/>
              </w:rPr>
              <w:t>Mean</w:t>
            </w:r>
          </w:p>
        </w:tc>
        <w:tc>
          <w:tcPr>
            <w:tcW w:w="1728" w:type="dxa"/>
            <w:shd w:val="clear" w:color="auto" w:fill="DFEAF2"/>
            <w:tcMar>
              <w:top w:w="80" w:type="dxa"/>
              <w:left w:w="80" w:type="dxa"/>
              <w:bottom w:w="80" w:type="dxa"/>
              <w:right w:w="80" w:type="dxa"/>
            </w:tcMar>
            <w:vAlign w:val="center"/>
          </w:tcPr>
          <w:p w14:paraId="62A84695" w14:textId="77777777" w:rsidR="00B13161" w:rsidRDefault="00000000">
            <w:pPr>
              <w:spacing w:after="20" w:line="240" w:lineRule="auto"/>
            </w:pPr>
            <w:r>
              <w:rPr>
                <w:b/>
                <w:sz w:val="19"/>
              </w:rPr>
              <w:t>Max</w:t>
            </w:r>
          </w:p>
        </w:tc>
      </w:tr>
      <w:tr w:rsidR="00B13161" w14:paraId="05518288" w14:textId="77777777">
        <w:trPr>
          <w:cantSplit/>
          <w:jc w:val="center"/>
        </w:trPr>
        <w:tc>
          <w:tcPr>
            <w:tcW w:w="3744" w:type="dxa"/>
            <w:shd w:val="clear" w:color="auto" w:fill="FFFFFF"/>
            <w:tcMar>
              <w:top w:w="80" w:type="dxa"/>
              <w:left w:w="80" w:type="dxa"/>
              <w:bottom w:w="80" w:type="dxa"/>
              <w:right w:w="80" w:type="dxa"/>
            </w:tcMar>
            <w:vAlign w:val="center"/>
          </w:tcPr>
          <w:p w14:paraId="1E570988" w14:textId="77777777" w:rsidR="00B13161" w:rsidRDefault="00000000">
            <w:pPr>
              <w:spacing w:after="20" w:line="240" w:lineRule="auto"/>
            </w:pPr>
            <w:r>
              <w:rPr>
                <w:sz w:val="19"/>
              </w:rPr>
              <w:t>likes</w:t>
            </w:r>
          </w:p>
        </w:tc>
        <w:tc>
          <w:tcPr>
            <w:tcW w:w="1296" w:type="dxa"/>
            <w:shd w:val="clear" w:color="auto" w:fill="FFFFFF"/>
            <w:tcMar>
              <w:top w:w="80" w:type="dxa"/>
              <w:left w:w="80" w:type="dxa"/>
              <w:bottom w:w="80" w:type="dxa"/>
              <w:right w:w="80" w:type="dxa"/>
            </w:tcMar>
            <w:vAlign w:val="center"/>
          </w:tcPr>
          <w:p w14:paraId="0C156892" w14:textId="77777777" w:rsidR="00B13161" w:rsidRDefault="00000000">
            <w:pPr>
              <w:spacing w:after="20" w:line="240" w:lineRule="auto"/>
            </w:pPr>
            <w:r>
              <w:rPr>
                <w:sz w:val="19"/>
              </w:rPr>
              <w:t>10</w:t>
            </w:r>
          </w:p>
        </w:tc>
        <w:tc>
          <w:tcPr>
            <w:tcW w:w="1656" w:type="dxa"/>
            <w:shd w:val="clear" w:color="auto" w:fill="FFFFFF"/>
            <w:tcMar>
              <w:top w:w="80" w:type="dxa"/>
              <w:left w:w="80" w:type="dxa"/>
              <w:bottom w:w="80" w:type="dxa"/>
              <w:right w:w="80" w:type="dxa"/>
            </w:tcMar>
            <w:vAlign w:val="center"/>
          </w:tcPr>
          <w:p w14:paraId="2C596B6D" w14:textId="77777777" w:rsidR="00B13161" w:rsidRDefault="00000000">
            <w:pPr>
              <w:spacing w:after="20" w:line="240" w:lineRule="auto"/>
            </w:pPr>
            <w:r>
              <w:rPr>
                <w:sz w:val="19"/>
              </w:rPr>
              <w:t>43</w:t>
            </w:r>
          </w:p>
        </w:tc>
        <w:tc>
          <w:tcPr>
            <w:tcW w:w="1656" w:type="dxa"/>
            <w:shd w:val="clear" w:color="auto" w:fill="FFFFFF"/>
            <w:tcMar>
              <w:top w:w="80" w:type="dxa"/>
              <w:left w:w="80" w:type="dxa"/>
              <w:bottom w:w="80" w:type="dxa"/>
              <w:right w:w="80" w:type="dxa"/>
            </w:tcMar>
            <w:vAlign w:val="center"/>
          </w:tcPr>
          <w:p w14:paraId="7D7B0BE3" w14:textId="77777777" w:rsidR="00B13161" w:rsidRDefault="00000000">
            <w:pPr>
              <w:spacing w:after="20" w:line="240" w:lineRule="auto"/>
            </w:pPr>
            <w:r>
              <w:rPr>
                <w:sz w:val="19"/>
              </w:rPr>
              <w:t>42.98</w:t>
            </w:r>
          </w:p>
        </w:tc>
        <w:tc>
          <w:tcPr>
            <w:tcW w:w="1728" w:type="dxa"/>
            <w:shd w:val="clear" w:color="auto" w:fill="FFFFFF"/>
            <w:tcMar>
              <w:top w:w="80" w:type="dxa"/>
              <w:left w:w="80" w:type="dxa"/>
              <w:bottom w:w="80" w:type="dxa"/>
              <w:right w:w="80" w:type="dxa"/>
            </w:tcMar>
            <w:vAlign w:val="center"/>
          </w:tcPr>
          <w:p w14:paraId="7483F4C1" w14:textId="77777777" w:rsidR="00B13161" w:rsidRDefault="00000000">
            <w:pPr>
              <w:spacing w:after="20" w:line="240" w:lineRule="auto"/>
            </w:pPr>
            <w:r>
              <w:rPr>
                <w:sz w:val="19"/>
              </w:rPr>
              <w:t>80</w:t>
            </w:r>
          </w:p>
        </w:tc>
      </w:tr>
      <w:tr w:rsidR="00B13161" w14:paraId="4D9D16A4" w14:textId="77777777">
        <w:trPr>
          <w:cantSplit/>
          <w:jc w:val="center"/>
        </w:trPr>
        <w:tc>
          <w:tcPr>
            <w:tcW w:w="3744" w:type="dxa"/>
            <w:shd w:val="clear" w:color="auto" w:fill="F7F9FB"/>
            <w:tcMar>
              <w:top w:w="80" w:type="dxa"/>
              <w:left w:w="80" w:type="dxa"/>
              <w:bottom w:w="80" w:type="dxa"/>
              <w:right w:w="80" w:type="dxa"/>
            </w:tcMar>
            <w:vAlign w:val="center"/>
          </w:tcPr>
          <w:p w14:paraId="23095CF8" w14:textId="77777777" w:rsidR="00B13161" w:rsidRDefault="00000000">
            <w:pPr>
              <w:spacing w:after="20" w:line="240" w:lineRule="auto"/>
            </w:pPr>
            <w:r>
              <w:rPr>
                <w:sz w:val="19"/>
              </w:rPr>
              <w:t>retweets</w:t>
            </w:r>
          </w:p>
        </w:tc>
        <w:tc>
          <w:tcPr>
            <w:tcW w:w="1296" w:type="dxa"/>
            <w:shd w:val="clear" w:color="auto" w:fill="F7F9FB"/>
            <w:tcMar>
              <w:top w:w="80" w:type="dxa"/>
              <w:left w:w="80" w:type="dxa"/>
              <w:bottom w:w="80" w:type="dxa"/>
              <w:right w:w="80" w:type="dxa"/>
            </w:tcMar>
            <w:vAlign w:val="center"/>
          </w:tcPr>
          <w:p w14:paraId="39406D76" w14:textId="77777777" w:rsidR="00B13161" w:rsidRDefault="00000000">
            <w:pPr>
              <w:spacing w:after="20" w:line="240" w:lineRule="auto"/>
            </w:pPr>
            <w:r>
              <w:rPr>
                <w:sz w:val="19"/>
              </w:rPr>
              <w:t>5</w:t>
            </w:r>
          </w:p>
        </w:tc>
        <w:tc>
          <w:tcPr>
            <w:tcW w:w="1656" w:type="dxa"/>
            <w:shd w:val="clear" w:color="auto" w:fill="F7F9FB"/>
            <w:tcMar>
              <w:top w:w="80" w:type="dxa"/>
              <w:left w:w="80" w:type="dxa"/>
              <w:bottom w:w="80" w:type="dxa"/>
              <w:right w:w="80" w:type="dxa"/>
            </w:tcMar>
            <w:vAlign w:val="center"/>
          </w:tcPr>
          <w:p w14:paraId="77B419C3" w14:textId="77777777" w:rsidR="00B13161" w:rsidRDefault="00000000">
            <w:pPr>
              <w:spacing w:after="20" w:line="240" w:lineRule="auto"/>
            </w:pPr>
            <w:r>
              <w:rPr>
                <w:sz w:val="19"/>
              </w:rPr>
              <w:t>22</w:t>
            </w:r>
          </w:p>
        </w:tc>
        <w:tc>
          <w:tcPr>
            <w:tcW w:w="1656" w:type="dxa"/>
            <w:shd w:val="clear" w:color="auto" w:fill="F7F9FB"/>
            <w:tcMar>
              <w:top w:w="80" w:type="dxa"/>
              <w:left w:w="80" w:type="dxa"/>
              <w:bottom w:w="80" w:type="dxa"/>
              <w:right w:w="80" w:type="dxa"/>
            </w:tcMar>
            <w:vAlign w:val="center"/>
          </w:tcPr>
          <w:p w14:paraId="534D3C22" w14:textId="77777777" w:rsidR="00B13161" w:rsidRDefault="00000000">
            <w:pPr>
              <w:spacing w:after="20" w:line="240" w:lineRule="auto"/>
            </w:pPr>
            <w:r>
              <w:rPr>
                <w:sz w:val="19"/>
              </w:rPr>
              <w:t>21.55</w:t>
            </w:r>
          </w:p>
        </w:tc>
        <w:tc>
          <w:tcPr>
            <w:tcW w:w="1728" w:type="dxa"/>
            <w:shd w:val="clear" w:color="auto" w:fill="F7F9FB"/>
            <w:tcMar>
              <w:top w:w="80" w:type="dxa"/>
              <w:left w:w="80" w:type="dxa"/>
              <w:bottom w:w="80" w:type="dxa"/>
              <w:right w:w="80" w:type="dxa"/>
            </w:tcMar>
            <w:vAlign w:val="center"/>
          </w:tcPr>
          <w:p w14:paraId="5508CC93" w14:textId="77777777" w:rsidR="00B13161" w:rsidRDefault="00000000">
            <w:pPr>
              <w:spacing w:after="20" w:line="240" w:lineRule="auto"/>
            </w:pPr>
            <w:r>
              <w:rPr>
                <w:sz w:val="19"/>
              </w:rPr>
              <w:t>40</w:t>
            </w:r>
          </w:p>
        </w:tc>
      </w:tr>
      <w:tr w:rsidR="00B13161" w14:paraId="439AA609" w14:textId="77777777">
        <w:trPr>
          <w:cantSplit/>
          <w:jc w:val="center"/>
        </w:trPr>
        <w:tc>
          <w:tcPr>
            <w:tcW w:w="3744" w:type="dxa"/>
            <w:shd w:val="clear" w:color="auto" w:fill="FFFFFF"/>
            <w:tcMar>
              <w:top w:w="80" w:type="dxa"/>
              <w:left w:w="80" w:type="dxa"/>
              <w:bottom w:w="80" w:type="dxa"/>
              <w:right w:w="80" w:type="dxa"/>
            </w:tcMar>
            <w:vAlign w:val="center"/>
          </w:tcPr>
          <w:p w14:paraId="1E7A795B" w14:textId="77777777" w:rsidR="00B13161" w:rsidRDefault="00000000">
            <w:pPr>
              <w:spacing w:after="20" w:line="240" w:lineRule="auto"/>
            </w:pPr>
            <w:r>
              <w:rPr>
                <w:sz w:val="19"/>
              </w:rPr>
              <w:t>total_interactions</w:t>
            </w:r>
          </w:p>
        </w:tc>
        <w:tc>
          <w:tcPr>
            <w:tcW w:w="1296" w:type="dxa"/>
            <w:shd w:val="clear" w:color="auto" w:fill="FFFFFF"/>
            <w:tcMar>
              <w:top w:w="80" w:type="dxa"/>
              <w:left w:w="80" w:type="dxa"/>
              <w:bottom w:w="80" w:type="dxa"/>
              <w:right w:w="80" w:type="dxa"/>
            </w:tcMar>
            <w:vAlign w:val="center"/>
          </w:tcPr>
          <w:p w14:paraId="5B8E617D" w14:textId="77777777" w:rsidR="00B13161" w:rsidRDefault="00000000">
            <w:pPr>
              <w:spacing w:after="20" w:line="240" w:lineRule="auto"/>
            </w:pPr>
            <w:r>
              <w:rPr>
                <w:sz w:val="19"/>
              </w:rPr>
              <w:t>15</w:t>
            </w:r>
          </w:p>
        </w:tc>
        <w:tc>
          <w:tcPr>
            <w:tcW w:w="1656" w:type="dxa"/>
            <w:shd w:val="clear" w:color="auto" w:fill="FFFFFF"/>
            <w:tcMar>
              <w:top w:w="80" w:type="dxa"/>
              <w:left w:w="80" w:type="dxa"/>
              <w:bottom w:w="80" w:type="dxa"/>
              <w:right w:w="80" w:type="dxa"/>
            </w:tcMar>
            <w:vAlign w:val="center"/>
          </w:tcPr>
          <w:p w14:paraId="003ED28E" w14:textId="77777777" w:rsidR="00B13161" w:rsidRDefault="00000000">
            <w:pPr>
              <w:spacing w:after="20" w:line="240" w:lineRule="auto"/>
            </w:pPr>
            <w:r>
              <w:rPr>
                <w:sz w:val="19"/>
              </w:rPr>
              <w:t>65</w:t>
            </w:r>
          </w:p>
        </w:tc>
        <w:tc>
          <w:tcPr>
            <w:tcW w:w="1656" w:type="dxa"/>
            <w:shd w:val="clear" w:color="auto" w:fill="FFFFFF"/>
            <w:tcMar>
              <w:top w:w="80" w:type="dxa"/>
              <w:left w:w="80" w:type="dxa"/>
              <w:bottom w:w="80" w:type="dxa"/>
              <w:right w:w="80" w:type="dxa"/>
            </w:tcMar>
            <w:vAlign w:val="center"/>
          </w:tcPr>
          <w:p w14:paraId="05203269" w14:textId="77777777" w:rsidR="00B13161" w:rsidRDefault="00000000">
            <w:pPr>
              <w:spacing w:after="20" w:line="240" w:lineRule="auto"/>
            </w:pPr>
            <w:r>
              <w:rPr>
                <w:sz w:val="19"/>
              </w:rPr>
              <w:t>64.53</w:t>
            </w:r>
          </w:p>
        </w:tc>
        <w:tc>
          <w:tcPr>
            <w:tcW w:w="1728" w:type="dxa"/>
            <w:shd w:val="clear" w:color="auto" w:fill="FFFFFF"/>
            <w:tcMar>
              <w:top w:w="80" w:type="dxa"/>
              <w:left w:w="80" w:type="dxa"/>
              <w:bottom w:w="80" w:type="dxa"/>
              <w:right w:w="80" w:type="dxa"/>
            </w:tcMar>
            <w:vAlign w:val="center"/>
          </w:tcPr>
          <w:p w14:paraId="3F3A88B0" w14:textId="77777777" w:rsidR="00B13161" w:rsidRDefault="00000000">
            <w:pPr>
              <w:spacing w:after="20" w:line="240" w:lineRule="auto"/>
            </w:pPr>
            <w:r>
              <w:rPr>
                <w:sz w:val="19"/>
              </w:rPr>
              <w:t>120</w:t>
            </w:r>
          </w:p>
        </w:tc>
      </w:tr>
      <w:tr w:rsidR="00B13161" w14:paraId="49F926BA" w14:textId="77777777">
        <w:trPr>
          <w:cantSplit/>
          <w:jc w:val="center"/>
        </w:trPr>
        <w:tc>
          <w:tcPr>
            <w:tcW w:w="3744" w:type="dxa"/>
            <w:shd w:val="clear" w:color="auto" w:fill="F7F9FB"/>
            <w:tcMar>
              <w:top w:w="80" w:type="dxa"/>
              <w:left w:w="80" w:type="dxa"/>
              <w:bottom w:w="80" w:type="dxa"/>
              <w:right w:w="80" w:type="dxa"/>
            </w:tcMar>
            <w:vAlign w:val="center"/>
          </w:tcPr>
          <w:p w14:paraId="1EE06FA7" w14:textId="77777777" w:rsidR="00B13161" w:rsidRDefault="00000000">
            <w:pPr>
              <w:spacing w:after="20" w:line="240" w:lineRule="auto"/>
            </w:pPr>
            <w:r>
              <w:rPr>
                <w:sz w:val="19"/>
              </w:rPr>
              <w:t>text_char_count</w:t>
            </w:r>
          </w:p>
        </w:tc>
        <w:tc>
          <w:tcPr>
            <w:tcW w:w="1296" w:type="dxa"/>
            <w:shd w:val="clear" w:color="auto" w:fill="F7F9FB"/>
            <w:tcMar>
              <w:top w:w="80" w:type="dxa"/>
              <w:left w:w="80" w:type="dxa"/>
              <w:bottom w:w="80" w:type="dxa"/>
              <w:right w:w="80" w:type="dxa"/>
            </w:tcMar>
            <w:vAlign w:val="center"/>
          </w:tcPr>
          <w:p w14:paraId="23281EFB" w14:textId="77777777" w:rsidR="00B13161" w:rsidRDefault="00000000">
            <w:pPr>
              <w:spacing w:after="20" w:line="240" w:lineRule="auto"/>
            </w:pPr>
            <w:r>
              <w:rPr>
                <w:sz w:val="19"/>
              </w:rPr>
              <w:t>27</w:t>
            </w:r>
          </w:p>
        </w:tc>
        <w:tc>
          <w:tcPr>
            <w:tcW w:w="1656" w:type="dxa"/>
            <w:shd w:val="clear" w:color="auto" w:fill="F7F9FB"/>
            <w:tcMar>
              <w:top w:w="80" w:type="dxa"/>
              <w:left w:w="80" w:type="dxa"/>
              <w:bottom w:w="80" w:type="dxa"/>
              <w:right w:w="80" w:type="dxa"/>
            </w:tcMar>
            <w:vAlign w:val="center"/>
          </w:tcPr>
          <w:p w14:paraId="55393755" w14:textId="77777777" w:rsidR="00B13161" w:rsidRDefault="00000000">
            <w:pPr>
              <w:spacing w:after="20" w:line="240" w:lineRule="auto"/>
            </w:pPr>
            <w:r>
              <w:rPr>
                <w:sz w:val="19"/>
              </w:rPr>
              <w:t>81.5</w:t>
            </w:r>
          </w:p>
        </w:tc>
        <w:tc>
          <w:tcPr>
            <w:tcW w:w="1656" w:type="dxa"/>
            <w:shd w:val="clear" w:color="auto" w:fill="F7F9FB"/>
            <w:tcMar>
              <w:top w:w="80" w:type="dxa"/>
              <w:left w:w="80" w:type="dxa"/>
              <w:bottom w:w="80" w:type="dxa"/>
              <w:right w:w="80" w:type="dxa"/>
            </w:tcMar>
            <w:vAlign w:val="center"/>
          </w:tcPr>
          <w:p w14:paraId="0F0CA1E8" w14:textId="77777777" w:rsidR="00B13161" w:rsidRDefault="00000000">
            <w:pPr>
              <w:spacing w:after="20" w:line="240" w:lineRule="auto"/>
            </w:pPr>
            <w:r>
              <w:rPr>
                <w:sz w:val="19"/>
              </w:rPr>
              <w:t>83.69</w:t>
            </w:r>
          </w:p>
        </w:tc>
        <w:tc>
          <w:tcPr>
            <w:tcW w:w="1728" w:type="dxa"/>
            <w:shd w:val="clear" w:color="auto" w:fill="F7F9FB"/>
            <w:tcMar>
              <w:top w:w="80" w:type="dxa"/>
              <w:left w:w="80" w:type="dxa"/>
              <w:bottom w:w="80" w:type="dxa"/>
              <w:right w:w="80" w:type="dxa"/>
            </w:tcMar>
            <w:vAlign w:val="center"/>
          </w:tcPr>
          <w:p w14:paraId="72ABF594" w14:textId="77777777" w:rsidR="00B13161" w:rsidRDefault="00000000">
            <w:pPr>
              <w:spacing w:after="20" w:line="240" w:lineRule="auto"/>
            </w:pPr>
            <w:r>
              <w:rPr>
                <w:sz w:val="19"/>
              </w:rPr>
              <w:t>156</w:t>
            </w:r>
          </w:p>
        </w:tc>
      </w:tr>
      <w:tr w:rsidR="00B13161" w14:paraId="47A5D061" w14:textId="77777777">
        <w:trPr>
          <w:cantSplit/>
          <w:jc w:val="center"/>
        </w:trPr>
        <w:tc>
          <w:tcPr>
            <w:tcW w:w="3744" w:type="dxa"/>
            <w:shd w:val="clear" w:color="auto" w:fill="FFFFFF"/>
            <w:tcMar>
              <w:top w:w="80" w:type="dxa"/>
              <w:left w:w="80" w:type="dxa"/>
              <w:bottom w:w="80" w:type="dxa"/>
              <w:right w:w="80" w:type="dxa"/>
            </w:tcMar>
            <w:vAlign w:val="center"/>
          </w:tcPr>
          <w:p w14:paraId="764F8010" w14:textId="77777777" w:rsidR="00B13161" w:rsidRDefault="00000000">
            <w:pPr>
              <w:spacing w:after="20" w:line="240" w:lineRule="auto"/>
            </w:pPr>
            <w:r>
              <w:rPr>
                <w:sz w:val="19"/>
              </w:rPr>
              <w:t>text_word_count</w:t>
            </w:r>
          </w:p>
        </w:tc>
        <w:tc>
          <w:tcPr>
            <w:tcW w:w="1296" w:type="dxa"/>
            <w:shd w:val="clear" w:color="auto" w:fill="FFFFFF"/>
            <w:tcMar>
              <w:top w:w="80" w:type="dxa"/>
              <w:left w:w="80" w:type="dxa"/>
              <w:bottom w:w="80" w:type="dxa"/>
              <w:right w:w="80" w:type="dxa"/>
            </w:tcMar>
            <w:vAlign w:val="center"/>
          </w:tcPr>
          <w:p w14:paraId="62F0E57D" w14:textId="77777777" w:rsidR="00B13161" w:rsidRDefault="00000000">
            <w:pPr>
              <w:spacing w:after="20" w:line="240" w:lineRule="auto"/>
            </w:pPr>
            <w:r>
              <w:rPr>
                <w:sz w:val="19"/>
              </w:rPr>
              <w:t>4</w:t>
            </w:r>
          </w:p>
        </w:tc>
        <w:tc>
          <w:tcPr>
            <w:tcW w:w="1656" w:type="dxa"/>
            <w:shd w:val="clear" w:color="auto" w:fill="FFFFFF"/>
            <w:tcMar>
              <w:top w:w="80" w:type="dxa"/>
              <w:left w:w="80" w:type="dxa"/>
              <w:bottom w:w="80" w:type="dxa"/>
              <w:right w:w="80" w:type="dxa"/>
            </w:tcMar>
            <w:vAlign w:val="center"/>
          </w:tcPr>
          <w:p w14:paraId="4EA0DA08" w14:textId="77777777" w:rsidR="00B13161" w:rsidRDefault="00000000">
            <w:pPr>
              <w:spacing w:after="20" w:line="240" w:lineRule="auto"/>
            </w:pPr>
            <w:r>
              <w:rPr>
                <w:sz w:val="19"/>
              </w:rPr>
              <w:t>13</w:t>
            </w:r>
          </w:p>
        </w:tc>
        <w:tc>
          <w:tcPr>
            <w:tcW w:w="1656" w:type="dxa"/>
            <w:shd w:val="clear" w:color="auto" w:fill="FFFFFF"/>
            <w:tcMar>
              <w:top w:w="80" w:type="dxa"/>
              <w:left w:w="80" w:type="dxa"/>
              <w:bottom w:w="80" w:type="dxa"/>
              <w:right w:w="80" w:type="dxa"/>
            </w:tcMar>
            <w:vAlign w:val="center"/>
          </w:tcPr>
          <w:p w14:paraId="0BD934C9" w14:textId="77777777" w:rsidR="00B13161" w:rsidRDefault="00000000">
            <w:pPr>
              <w:spacing w:after="20" w:line="240" w:lineRule="auto"/>
            </w:pPr>
            <w:r>
              <w:rPr>
                <w:sz w:val="19"/>
              </w:rPr>
              <w:t>13.09</w:t>
            </w:r>
          </w:p>
        </w:tc>
        <w:tc>
          <w:tcPr>
            <w:tcW w:w="1728" w:type="dxa"/>
            <w:shd w:val="clear" w:color="auto" w:fill="FFFFFF"/>
            <w:tcMar>
              <w:top w:w="80" w:type="dxa"/>
              <w:left w:w="80" w:type="dxa"/>
              <w:bottom w:w="80" w:type="dxa"/>
              <w:right w:w="80" w:type="dxa"/>
            </w:tcMar>
            <w:vAlign w:val="center"/>
          </w:tcPr>
          <w:p w14:paraId="26CAA843" w14:textId="77777777" w:rsidR="00B13161" w:rsidRDefault="00000000">
            <w:pPr>
              <w:spacing w:after="20" w:line="240" w:lineRule="auto"/>
            </w:pPr>
            <w:r>
              <w:rPr>
                <w:sz w:val="19"/>
              </w:rPr>
              <w:t>25</w:t>
            </w:r>
          </w:p>
        </w:tc>
      </w:tr>
      <w:tr w:rsidR="00B13161" w14:paraId="77BFFF6E" w14:textId="77777777">
        <w:trPr>
          <w:cantSplit/>
          <w:jc w:val="center"/>
        </w:trPr>
        <w:tc>
          <w:tcPr>
            <w:tcW w:w="3744" w:type="dxa"/>
            <w:shd w:val="clear" w:color="auto" w:fill="F7F9FB"/>
            <w:tcMar>
              <w:top w:w="80" w:type="dxa"/>
              <w:left w:w="80" w:type="dxa"/>
              <w:bottom w:w="80" w:type="dxa"/>
              <w:right w:w="80" w:type="dxa"/>
            </w:tcMar>
            <w:vAlign w:val="center"/>
          </w:tcPr>
          <w:p w14:paraId="3F38025D" w14:textId="77777777" w:rsidR="00B13161" w:rsidRDefault="00000000">
            <w:pPr>
              <w:spacing w:after="20" w:line="240" w:lineRule="auto"/>
            </w:pPr>
            <w:r>
              <w:rPr>
                <w:sz w:val="19"/>
              </w:rPr>
              <w:t>hashtag_count</w:t>
            </w:r>
          </w:p>
        </w:tc>
        <w:tc>
          <w:tcPr>
            <w:tcW w:w="1296" w:type="dxa"/>
            <w:shd w:val="clear" w:color="auto" w:fill="F7F9FB"/>
            <w:tcMar>
              <w:top w:w="80" w:type="dxa"/>
              <w:left w:w="80" w:type="dxa"/>
              <w:bottom w:w="80" w:type="dxa"/>
              <w:right w:w="80" w:type="dxa"/>
            </w:tcMar>
            <w:vAlign w:val="center"/>
          </w:tcPr>
          <w:p w14:paraId="62BF7D8E" w14:textId="77777777" w:rsidR="00B13161" w:rsidRDefault="00000000">
            <w:pPr>
              <w:spacing w:after="20" w:line="240" w:lineRule="auto"/>
            </w:pPr>
            <w:r>
              <w:rPr>
                <w:sz w:val="19"/>
              </w:rPr>
              <w:t>2</w:t>
            </w:r>
          </w:p>
        </w:tc>
        <w:tc>
          <w:tcPr>
            <w:tcW w:w="1656" w:type="dxa"/>
            <w:shd w:val="clear" w:color="auto" w:fill="F7F9FB"/>
            <w:tcMar>
              <w:top w:w="80" w:type="dxa"/>
              <w:left w:w="80" w:type="dxa"/>
              <w:bottom w:w="80" w:type="dxa"/>
              <w:right w:w="80" w:type="dxa"/>
            </w:tcMar>
            <w:vAlign w:val="center"/>
          </w:tcPr>
          <w:p w14:paraId="67408D45" w14:textId="77777777" w:rsidR="00B13161" w:rsidRDefault="00000000">
            <w:pPr>
              <w:spacing w:after="20" w:line="240" w:lineRule="auto"/>
            </w:pPr>
            <w:r>
              <w:rPr>
                <w:sz w:val="19"/>
              </w:rPr>
              <w:t>2</w:t>
            </w:r>
          </w:p>
        </w:tc>
        <w:tc>
          <w:tcPr>
            <w:tcW w:w="1656" w:type="dxa"/>
            <w:shd w:val="clear" w:color="auto" w:fill="F7F9FB"/>
            <w:tcMar>
              <w:top w:w="80" w:type="dxa"/>
              <w:left w:w="80" w:type="dxa"/>
              <w:bottom w:w="80" w:type="dxa"/>
              <w:right w:w="80" w:type="dxa"/>
            </w:tcMar>
            <w:vAlign w:val="center"/>
          </w:tcPr>
          <w:p w14:paraId="3278845B" w14:textId="77777777" w:rsidR="00B13161" w:rsidRDefault="00000000">
            <w:pPr>
              <w:spacing w:after="20" w:line="240" w:lineRule="auto"/>
            </w:pPr>
            <w:r>
              <w:rPr>
                <w:sz w:val="19"/>
              </w:rPr>
              <w:t>2.00</w:t>
            </w:r>
          </w:p>
        </w:tc>
        <w:tc>
          <w:tcPr>
            <w:tcW w:w="1728" w:type="dxa"/>
            <w:shd w:val="clear" w:color="auto" w:fill="F7F9FB"/>
            <w:tcMar>
              <w:top w:w="80" w:type="dxa"/>
              <w:left w:w="80" w:type="dxa"/>
              <w:bottom w:w="80" w:type="dxa"/>
              <w:right w:w="80" w:type="dxa"/>
            </w:tcMar>
            <w:vAlign w:val="center"/>
          </w:tcPr>
          <w:p w14:paraId="547A6D4D" w14:textId="77777777" w:rsidR="00B13161" w:rsidRDefault="00000000">
            <w:pPr>
              <w:spacing w:after="20" w:line="240" w:lineRule="auto"/>
            </w:pPr>
            <w:r>
              <w:rPr>
                <w:sz w:val="19"/>
              </w:rPr>
              <w:t>2</w:t>
            </w:r>
          </w:p>
        </w:tc>
      </w:tr>
    </w:tbl>
    <w:p w14:paraId="1BB724B6" w14:textId="77777777" w:rsidR="00B13161" w:rsidRDefault="00B13161">
      <w:pPr>
        <w:spacing w:after="0" w:line="40" w:lineRule="exact"/>
      </w:pPr>
    </w:p>
    <w:p w14:paraId="5C08166F" w14:textId="77777777" w:rsidR="00B13161" w:rsidRDefault="00000000">
      <w:r>
        <w:t>All values use the 710 retained posts. Full quartiles, sample standard deviations, zero counts and cardinalities are in numeric_profile.csv. Record IDs and calendar codes are excluded from this measurement summary. Hashtag count equals two for every retained post.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872"/>
        <w:gridCol w:w="4032"/>
        <w:gridCol w:w="1800"/>
      </w:tblGrid>
      <w:tr w:rsidR="00B13161" w14:paraId="2F3F01AF" w14:textId="77777777">
        <w:trPr>
          <w:cantSplit/>
          <w:tblHeader/>
          <w:jc w:val="center"/>
        </w:trPr>
        <w:tc>
          <w:tcPr>
            <w:tcW w:w="2376" w:type="dxa"/>
            <w:shd w:val="clear" w:color="auto" w:fill="DFEAF2"/>
            <w:tcMar>
              <w:top w:w="80" w:type="dxa"/>
              <w:left w:w="80" w:type="dxa"/>
              <w:bottom w:w="80" w:type="dxa"/>
              <w:right w:w="80" w:type="dxa"/>
            </w:tcMar>
            <w:vAlign w:val="center"/>
          </w:tcPr>
          <w:p w14:paraId="3D5182A1" w14:textId="77777777" w:rsidR="00B13161" w:rsidRDefault="00000000">
            <w:pPr>
              <w:spacing w:after="20" w:line="240" w:lineRule="auto"/>
            </w:pPr>
            <w:r>
              <w:rPr>
                <w:b/>
                <w:sz w:val="19"/>
              </w:rPr>
              <w:t>Field</w:t>
            </w:r>
          </w:p>
        </w:tc>
        <w:tc>
          <w:tcPr>
            <w:tcW w:w="1872" w:type="dxa"/>
            <w:shd w:val="clear" w:color="auto" w:fill="DFEAF2"/>
            <w:tcMar>
              <w:top w:w="80" w:type="dxa"/>
              <w:left w:w="80" w:type="dxa"/>
              <w:bottom w:w="80" w:type="dxa"/>
              <w:right w:w="80" w:type="dxa"/>
            </w:tcMar>
            <w:vAlign w:val="center"/>
          </w:tcPr>
          <w:p w14:paraId="7B0D4050" w14:textId="77777777" w:rsidR="00B13161" w:rsidRDefault="00000000">
            <w:pPr>
              <w:spacing w:after="20" w:line="240" w:lineRule="auto"/>
            </w:pPr>
            <w:r>
              <w:rPr>
                <w:b/>
                <w:sz w:val="19"/>
              </w:rPr>
              <w:t>Distinct values</w:t>
            </w:r>
          </w:p>
        </w:tc>
        <w:tc>
          <w:tcPr>
            <w:tcW w:w="4032" w:type="dxa"/>
            <w:shd w:val="clear" w:color="auto" w:fill="DFEAF2"/>
            <w:tcMar>
              <w:top w:w="80" w:type="dxa"/>
              <w:left w:w="80" w:type="dxa"/>
              <w:bottom w:w="80" w:type="dxa"/>
              <w:right w:w="80" w:type="dxa"/>
            </w:tcMar>
            <w:vAlign w:val="center"/>
          </w:tcPr>
          <w:p w14:paraId="4669377F" w14:textId="77777777" w:rsidR="00B13161" w:rsidRDefault="00000000">
            <w:pPr>
              <w:spacing w:after="20" w:line="240" w:lineRule="auto"/>
            </w:pPr>
            <w:r>
              <w:rPr>
                <w:b/>
                <w:sz w:val="19"/>
              </w:rPr>
              <w:t>Most frequent value</w:t>
            </w:r>
          </w:p>
        </w:tc>
        <w:tc>
          <w:tcPr>
            <w:tcW w:w="1800" w:type="dxa"/>
            <w:shd w:val="clear" w:color="auto" w:fill="DFEAF2"/>
            <w:tcMar>
              <w:top w:w="80" w:type="dxa"/>
              <w:left w:w="80" w:type="dxa"/>
              <w:bottom w:w="80" w:type="dxa"/>
              <w:right w:w="80" w:type="dxa"/>
            </w:tcMar>
            <w:vAlign w:val="center"/>
          </w:tcPr>
          <w:p w14:paraId="4D82D555" w14:textId="77777777" w:rsidR="00B13161" w:rsidRDefault="00000000">
            <w:pPr>
              <w:spacing w:after="20" w:line="240" w:lineRule="auto"/>
            </w:pPr>
            <w:r>
              <w:rPr>
                <w:b/>
                <w:sz w:val="19"/>
              </w:rPr>
              <w:t>Posts</w:t>
            </w:r>
          </w:p>
        </w:tc>
      </w:tr>
      <w:tr w:rsidR="00B13161" w14:paraId="0CC32CE9" w14:textId="77777777">
        <w:trPr>
          <w:cantSplit/>
          <w:jc w:val="center"/>
        </w:trPr>
        <w:tc>
          <w:tcPr>
            <w:tcW w:w="2376" w:type="dxa"/>
            <w:shd w:val="clear" w:color="auto" w:fill="FFFFFF"/>
            <w:tcMar>
              <w:top w:w="80" w:type="dxa"/>
              <w:left w:w="80" w:type="dxa"/>
              <w:bottom w:w="80" w:type="dxa"/>
              <w:right w:w="80" w:type="dxa"/>
            </w:tcMar>
            <w:vAlign w:val="center"/>
          </w:tcPr>
          <w:p w14:paraId="1F306E51" w14:textId="77777777" w:rsidR="00B13161" w:rsidRDefault="00000000">
            <w:pPr>
              <w:spacing w:after="20" w:line="240" w:lineRule="auto"/>
            </w:pPr>
            <w:r>
              <w:rPr>
                <w:sz w:val="19"/>
              </w:rPr>
              <w:t>sentiment</w:t>
            </w:r>
          </w:p>
        </w:tc>
        <w:tc>
          <w:tcPr>
            <w:tcW w:w="1872" w:type="dxa"/>
            <w:shd w:val="clear" w:color="auto" w:fill="FFFFFF"/>
            <w:tcMar>
              <w:top w:w="80" w:type="dxa"/>
              <w:left w:w="80" w:type="dxa"/>
              <w:bottom w:w="80" w:type="dxa"/>
              <w:right w:w="80" w:type="dxa"/>
            </w:tcMar>
            <w:vAlign w:val="center"/>
          </w:tcPr>
          <w:p w14:paraId="2004E7CE" w14:textId="77777777" w:rsidR="00B13161" w:rsidRDefault="00000000">
            <w:pPr>
              <w:spacing w:after="20" w:line="240" w:lineRule="auto"/>
            </w:pPr>
            <w:r>
              <w:rPr>
                <w:sz w:val="19"/>
              </w:rPr>
              <w:t>191</w:t>
            </w:r>
          </w:p>
        </w:tc>
        <w:tc>
          <w:tcPr>
            <w:tcW w:w="4032" w:type="dxa"/>
            <w:shd w:val="clear" w:color="auto" w:fill="FFFFFF"/>
            <w:tcMar>
              <w:top w:w="80" w:type="dxa"/>
              <w:left w:w="80" w:type="dxa"/>
              <w:bottom w:w="80" w:type="dxa"/>
              <w:right w:w="80" w:type="dxa"/>
            </w:tcMar>
            <w:vAlign w:val="center"/>
          </w:tcPr>
          <w:p w14:paraId="773D7D29" w14:textId="77777777" w:rsidR="00B13161" w:rsidRDefault="00000000">
            <w:pPr>
              <w:spacing w:after="20" w:line="240" w:lineRule="auto"/>
            </w:pPr>
            <w:r>
              <w:rPr>
                <w:sz w:val="19"/>
              </w:rPr>
              <w:t>Positive</w:t>
            </w:r>
          </w:p>
        </w:tc>
        <w:tc>
          <w:tcPr>
            <w:tcW w:w="1800" w:type="dxa"/>
            <w:shd w:val="clear" w:color="auto" w:fill="FFFFFF"/>
            <w:tcMar>
              <w:top w:w="80" w:type="dxa"/>
              <w:left w:w="80" w:type="dxa"/>
              <w:bottom w:w="80" w:type="dxa"/>
              <w:right w:w="80" w:type="dxa"/>
            </w:tcMar>
            <w:vAlign w:val="center"/>
          </w:tcPr>
          <w:p w14:paraId="0CF777FF" w14:textId="77777777" w:rsidR="00B13161" w:rsidRDefault="00000000">
            <w:pPr>
              <w:spacing w:after="20" w:line="240" w:lineRule="auto"/>
            </w:pPr>
            <w:r>
              <w:rPr>
                <w:sz w:val="19"/>
              </w:rPr>
              <w:t>45</w:t>
            </w:r>
          </w:p>
        </w:tc>
      </w:tr>
      <w:tr w:rsidR="00B13161" w14:paraId="7D87CB1E" w14:textId="77777777">
        <w:trPr>
          <w:cantSplit/>
          <w:jc w:val="center"/>
        </w:trPr>
        <w:tc>
          <w:tcPr>
            <w:tcW w:w="2376" w:type="dxa"/>
            <w:shd w:val="clear" w:color="auto" w:fill="F7F9FB"/>
            <w:tcMar>
              <w:top w:w="80" w:type="dxa"/>
              <w:left w:w="80" w:type="dxa"/>
              <w:bottom w:w="80" w:type="dxa"/>
              <w:right w:w="80" w:type="dxa"/>
            </w:tcMar>
            <w:vAlign w:val="center"/>
          </w:tcPr>
          <w:p w14:paraId="369E8DC2" w14:textId="77777777" w:rsidR="00B13161" w:rsidRDefault="00000000">
            <w:pPr>
              <w:spacing w:after="20" w:line="240" w:lineRule="auto"/>
            </w:pPr>
            <w:r>
              <w:rPr>
                <w:sz w:val="19"/>
              </w:rPr>
              <w:t>platform</w:t>
            </w:r>
          </w:p>
        </w:tc>
        <w:tc>
          <w:tcPr>
            <w:tcW w:w="1872" w:type="dxa"/>
            <w:shd w:val="clear" w:color="auto" w:fill="F7F9FB"/>
            <w:tcMar>
              <w:top w:w="80" w:type="dxa"/>
              <w:left w:w="80" w:type="dxa"/>
              <w:bottom w:w="80" w:type="dxa"/>
              <w:right w:w="80" w:type="dxa"/>
            </w:tcMar>
            <w:vAlign w:val="center"/>
          </w:tcPr>
          <w:p w14:paraId="7BB11E45" w14:textId="77777777" w:rsidR="00B13161" w:rsidRDefault="00000000">
            <w:pPr>
              <w:spacing w:after="20" w:line="240" w:lineRule="auto"/>
            </w:pPr>
            <w:r>
              <w:rPr>
                <w:sz w:val="19"/>
              </w:rPr>
              <w:t>3</w:t>
            </w:r>
          </w:p>
        </w:tc>
        <w:tc>
          <w:tcPr>
            <w:tcW w:w="4032" w:type="dxa"/>
            <w:shd w:val="clear" w:color="auto" w:fill="F7F9FB"/>
            <w:tcMar>
              <w:top w:w="80" w:type="dxa"/>
              <w:left w:w="80" w:type="dxa"/>
              <w:bottom w:w="80" w:type="dxa"/>
              <w:right w:w="80" w:type="dxa"/>
            </w:tcMar>
            <w:vAlign w:val="center"/>
          </w:tcPr>
          <w:p w14:paraId="54E33241" w14:textId="77777777" w:rsidR="00B13161" w:rsidRDefault="00000000">
            <w:pPr>
              <w:spacing w:after="20" w:line="240" w:lineRule="auto"/>
            </w:pPr>
            <w:r>
              <w:rPr>
                <w:sz w:val="19"/>
              </w:rPr>
              <w:t>Instagram</w:t>
            </w:r>
          </w:p>
        </w:tc>
        <w:tc>
          <w:tcPr>
            <w:tcW w:w="1800" w:type="dxa"/>
            <w:shd w:val="clear" w:color="auto" w:fill="F7F9FB"/>
            <w:tcMar>
              <w:top w:w="80" w:type="dxa"/>
              <w:left w:w="80" w:type="dxa"/>
              <w:bottom w:w="80" w:type="dxa"/>
              <w:right w:w="80" w:type="dxa"/>
            </w:tcMar>
            <w:vAlign w:val="center"/>
          </w:tcPr>
          <w:p w14:paraId="2B0BC4C0" w14:textId="77777777" w:rsidR="00B13161" w:rsidRDefault="00000000">
            <w:pPr>
              <w:spacing w:after="20" w:line="240" w:lineRule="auto"/>
            </w:pPr>
            <w:r>
              <w:rPr>
                <w:sz w:val="19"/>
              </w:rPr>
              <w:t>251</w:t>
            </w:r>
          </w:p>
        </w:tc>
      </w:tr>
      <w:tr w:rsidR="00B13161" w14:paraId="094883A7" w14:textId="77777777">
        <w:trPr>
          <w:cantSplit/>
          <w:jc w:val="center"/>
        </w:trPr>
        <w:tc>
          <w:tcPr>
            <w:tcW w:w="2376" w:type="dxa"/>
            <w:shd w:val="clear" w:color="auto" w:fill="FFFFFF"/>
            <w:tcMar>
              <w:top w:w="80" w:type="dxa"/>
              <w:left w:w="80" w:type="dxa"/>
              <w:bottom w:w="80" w:type="dxa"/>
              <w:right w:w="80" w:type="dxa"/>
            </w:tcMar>
            <w:vAlign w:val="center"/>
          </w:tcPr>
          <w:p w14:paraId="5D884824" w14:textId="77777777" w:rsidR="00B13161" w:rsidRDefault="00000000">
            <w:pPr>
              <w:spacing w:after="20" w:line="240" w:lineRule="auto"/>
            </w:pPr>
            <w:r>
              <w:rPr>
                <w:sz w:val="19"/>
              </w:rPr>
              <w:t>country</w:t>
            </w:r>
          </w:p>
        </w:tc>
        <w:tc>
          <w:tcPr>
            <w:tcW w:w="1872" w:type="dxa"/>
            <w:shd w:val="clear" w:color="auto" w:fill="FFFFFF"/>
            <w:tcMar>
              <w:top w:w="80" w:type="dxa"/>
              <w:left w:w="80" w:type="dxa"/>
              <w:bottom w:w="80" w:type="dxa"/>
              <w:right w:w="80" w:type="dxa"/>
            </w:tcMar>
            <w:vAlign w:val="center"/>
          </w:tcPr>
          <w:p w14:paraId="50446BDD" w14:textId="77777777" w:rsidR="00B13161" w:rsidRDefault="00000000">
            <w:pPr>
              <w:spacing w:after="20" w:line="240" w:lineRule="auto"/>
            </w:pPr>
            <w:r>
              <w:rPr>
                <w:sz w:val="19"/>
              </w:rPr>
              <w:t>33</w:t>
            </w:r>
          </w:p>
        </w:tc>
        <w:tc>
          <w:tcPr>
            <w:tcW w:w="4032" w:type="dxa"/>
            <w:shd w:val="clear" w:color="auto" w:fill="FFFFFF"/>
            <w:tcMar>
              <w:top w:w="80" w:type="dxa"/>
              <w:left w:w="80" w:type="dxa"/>
              <w:bottom w:w="80" w:type="dxa"/>
              <w:right w:w="80" w:type="dxa"/>
            </w:tcMar>
            <w:vAlign w:val="center"/>
          </w:tcPr>
          <w:p w14:paraId="6BEACE81" w14:textId="77777777" w:rsidR="00B13161" w:rsidRDefault="00000000">
            <w:pPr>
              <w:spacing w:after="20" w:line="240" w:lineRule="auto"/>
            </w:pPr>
            <w:r>
              <w:rPr>
                <w:sz w:val="19"/>
              </w:rPr>
              <w:t>USA</w:t>
            </w:r>
          </w:p>
        </w:tc>
        <w:tc>
          <w:tcPr>
            <w:tcW w:w="1800" w:type="dxa"/>
            <w:shd w:val="clear" w:color="auto" w:fill="FFFFFF"/>
            <w:tcMar>
              <w:top w:w="80" w:type="dxa"/>
              <w:left w:w="80" w:type="dxa"/>
              <w:bottom w:w="80" w:type="dxa"/>
              <w:right w:w="80" w:type="dxa"/>
            </w:tcMar>
            <w:vAlign w:val="center"/>
          </w:tcPr>
          <w:p w14:paraId="2A01272C" w14:textId="77777777" w:rsidR="00B13161" w:rsidRDefault="00000000">
            <w:pPr>
              <w:spacing w:after="20" w:line="240" w:lineRule="auto"/>
            </w:pPr>
            <w:r>
              <w:rPr>
                <w:sz w:val="19"/>
              </w:rPr>
              <w:t>184</w:t>
            </w:r>
          </w:p>
        </w:tc>
      </w:tr>
      <w:tr w:rsidR="00B13161" w14:paraId="6CF247C7" w14:textId="77777777">
        <w:trPr>
          <w:cantSplit/>
          <w:jc w:val="center"/>
        </w:trPr>
        <w:tc>
          <w:tcPr>
            <w:tcW w:w="2376" w:type="dxa"/>
            <w:shd w:val="clear" w:color="auto" w:fill="F7F9FB"/>
            <w:tcMar>
              <w:top w:w="80" w:type="dxa"/>
              <w:left w:w="80" w:type="dxa"/>
              <w:bottom w:w="80" w:type="dxa"/>
              <w:right w:w="80" w:type="dxa"/>
            </w:tcMar>
            <w:vAlign w:val="center"/>
          </w:tcPr>
          <w:p w14:paraId="3DEF47C7" w14:textId="77777777" w:rsidR="00B13161" w:rsidRDefault="00000000">
            <w:pPr>
              <w:spacing w:after="20" w:line="240" w:lineRule="auto"/>
            </w:pPr>
            <w:r>
              <w:rPr>
                <w:sz w:val="19"/>
              </w:rPr>
              <w:t>weekday</w:t>
            </w:r>
          </w:p>
        </w:tc>
        <w:tc>
          <w:tcPr>
            <w:tcW w:w="1872" w:type="dxa"/>
            <w:shd w:val="clear" w:color="auto" w:fill="F7F9FB"/>
            <w:tcMar>
              <w:top w:w="80" w:type="dxa"/>
              <w:left w:w="80" w:type="dxa"/>
              <w:bottom w:w="80" w:type="dxa"/>
              <w:right w:w="80" w:type="dxa"/>
            </w:tcMar>
            <w:vAlign w:val="center"/>
          </w:tcPr>
          <w:p w14:paraId="1FA17A48" w14:textId="77777777" w:rsidR="00B13161" w:rsidRDefault="00000000">
            <w:pPr>
              <w:spacing w:after="20" w:line="240" w:lineRule="auto"/>
            </w:pPr>
            <w:r>
              <w:rPr>
                <w:sz w:val="19"/>
              </w:rPr>
              <w:t>7</w:t>
            </w:r>
          </w:p>
        </w:tc>
        <w:tc>
          <w:tcPr>
            <w:tcW w:w="4032" w:type="dxa"/>
            <w:shd w:val="clear" w:color="auto" w:fill="F7F9FB"/>
            <w:tcMar>
              <w:top w:w="80" w:type="dxa"/>
              <w:left w:w="80" w:type="dxa"/>
              <w:bottom w:w="80" w:type="dxa"/>
              <w:right w:w="80" w:type="dxa"/>
            </w:tcMar>
            <w:vAlign w:val="center"/>
          </w:tcPr>
          <w:p w14:paraId="10DCDF98" w14:textId="77777777" w:rsidR="00B13161" w:rsidRDefault="00000000">
            <w:pPr>
              <w:spacing w:after="20" w:line="240" w:lineRule="auto"/>
            </w:pPr>
            <w:r>
              <w:rPr>
                <w:sz w:val="19"/>
              </w:rPr>
              <w:t>Sunday</w:t>
            </w:r>
          </w:p>
        </w:tc>
        <w:tc>
          <w:tcPr>
            <w:tcW w:w="1800" w:type="dxa"/>
            <w:shd w:val="clear" w:color="auto" w:fill="F7F9FB"/>
            <w:tcMar>
              <w:top w:w="80" w:type="dxa"/>
              <w:left w:w="80" w:type="dxa"/>
              <w:bottom w:w="80" w:type="dxa"/>
              <w:right w:w="80" w:type="dxa"/>
            </w:tcMar>
            <w:vAlign w:val="center"/>
          </w:tcPr>
          <w:p w14:paraId="047A8FFB" w14:textId="77777777" w:rsidR="00B13161" w:rsidRDefault="00000000">
            <w:pPr>
              <w:spacing w:after="20" w:line="240" w:lineRule="auto"/>
            </w:pPr>
            <w:r>
              <w:rPr>
                <w:sz w:val="19"/>
              </w:rPr>
              <w:t>113</w:t>
            </w:r>
          </w:p>
        </w:tc>
      </w:tr>
      <w:tr w:rsidR="00B13161" w14:paraId="1A776485" w14:textId="77777777">
        <w:trPr>
          <w:cantSplit/>
          <w:jc w:val="center"/>
        </w:trPr>
        <w:tc>
          <w:tcPr>
            <w:tcW w:w="2376" w:type="dxa"/>
            <w:shd w:val="clear" w:color="auto" w:fill="FFFFFF"/>
            <w:tcMar>
              <w:top w:w="80" w:type="dxa"/>
              <w:left w:w="80" w:type="dxa"/>
              <w:bottom w:w="80" w:type="dxa"/>
              <w:right w:w="80" w:type="dxa"/>
            </w:tcMar>
            <w:vAlign w:val="center"/>
          </w:tcPr>
          <w:p w14:paraId="25B894F5" w14:textId="77777777" w:rsidR="00B13161" w:rsidRDefault="00000000">
            <w:pPr>
              <w:spacing w:after="20" w:line="240" w:lineRule="auto"/>
            </w:pPr>
            <w:r>
              <w:rPr>
                <w:sz w:val="19"/>
              </w:rPr>
              <w:t>hour_period</w:t>
            </w:r>
          </w:p>
        </w:tc>
        <w:tc>
          <w:tcPr>
            <w:tcW w:w="1872" w:type="dxa"/>
            <w:shd w:val="clear" w:color="auto" w:fill="FFFFFF"/>
            <w:tcMar>
              <w:top w:w="80" w:type="dxa"/>
              <w:left w:w="80" w:type="dxa"/>
              <w:bottom w:w="80" w:type="dxa"/>
              <w:right w:w="80" w:type="dxa"/>
            </w:tcMar>
            <w:vAlign w:val="center"/>
          </w:tcPr>
          <w:p w14:paraId="353731A1" w14:textId="77777777" w:rsidR="00B13161" w:rsidRDefault="00000000">
            <w:pPr>
              <w:spacing w:after="20" w:line="240" w:lineRule="auto"/>
            </w:pPr>
            <w:r>
              <w:rPr>
                <w:sz w:val="19"/>
              </w:rPr>
              <w:t>4</w:t>
            </w:r>
          </w:p>
        </w:tc>
        <w:tc>
          <w:tcPr>
            <w:tcW w:w="4032" w:type="dxa"/>
            <w:shd w:val="clear" w:color="auto" w:fill="FFFFFF"/>
            <w:tcMar>
              <w:top w:w="80" w:type="dxa"/>
              <w:left w:w="80" w:type="dxa"/>
              <w:bottom w:w="80" w:type="dxa"/>
              <w:right w:w="80" w:type="dxa"/>
            </w:tcMar>
            <w:vAlign w:val="center"/>
          </w:tcPr>
          <w:p w14:paraId="2177B0ED" w14:textId="77777777" w:rsidR="00B13161" w:rsidRDefault="00000000">
            <w:pPr>
              <w:spacing w:after="20" w:line="240" w:lineRule="auto"/>
            </w:pPr>
            <w:r>
              <w:rPr>
                <w:sz w:val="19"/>
              </w:rPr>
              <w:t>12–17</w:t>
            </w:r>
          </w:p>
        </w:tc>
        <w:tc>
          <w:tcPr>
            <w:tcW w:w="1800" w:type="dxa"/>
            <w:shd w:val="clear" w:color="auto" w:fill="FFFFFF"/>
            <w:tcMar>
              <w:top w:w="80" w:type="dxa"/>
              <w:left w:w="80" w:type="dxa"/>
              <w:bottom w:w="80" w:type="dxa"/>
              <w:right w:w="80" w:type="dxa"/>
            </w:tcMar>
            <w:vAlign w:val="center"/>
          </w:tcPr>
          <w:p w14:paraId="07CB39DC" w14:textId="77777777" w:rsidR="00B13161" w:rsidRDefault="00000000">
            <w:pPr>
              <w:spacing w:after="20" w:line="240" w:lineRule="auto"/>
            </w:pPr>
            <w:r>
              <w:rPr>
                <w:sz w:val="19"/>
              </w:rPr>
              <w:t>318</w:t>
            </w:r>
          </w:p>
        </w:tc>
      </w:tr>
    </w:tbl>
    <w:p w14:paraId="7158139C" w14:textId="77777777" w:rsidR="00B13161" w:rsidRDefault="00B13161">
      <w:pPr>
        <w:spacing w:after="0" w:line="40" w:lineRule="exact"/>
      </w:pPr>
    </w:p>
    <w:p w14:paraId="5AF54AF2" w14:textId="77777777" w:rsidR="00B13161" w:rsidRDefault="00000000">
      <w:r>
        <w:t>The tables retain the publisher’s original sentiment labels. Frequency and grouped aggregates describe the synthetic sample and do not establish statistically reliable differences between real platforms, regions or populations.</w:t>
      </w:r>
    </w:p>
    <w:p w14:paraId="0F4908BF" w14:textId="77777777" w:rsidR="00B13161" w:rsidRDefault="00000000">
      <w:pPr>
        <w:pStyle w:val="Heading1"/>
      </w:pPr>
      <w:r>
        <w:t>Six added exploration features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B13161" w14:paraId="0E419AC8" w14:textId="77777777">
        <w:trPr>
          <w:cantSplit/>
          <w:tblHeader/>
          <w:jc w:val="center"/>
        </w:trPr>
        <w:tc>
          <w:tcPr>
            <w:tcW w:w="2880" w:type="dxa"/>
            <w:shd w:val="clear" w:color="auto" w:fill="DFEAF2"/>
            <w:tcMar>
              <w:top w:w="80" w:type="dxa"/>
              <w:left w:w="80" w:type="dxa"/>
              <w:bottom w:w="80" w:type="dxa"/>
              <w:right w:w="80" w:type="dxa"/>
            </w:tcMar>
            <w:vAlign w:val="center"/>
          </w:tcPr>
          <w:p w14:paraId="7FE15143" w14:textId="77777777" w:rsidR="00B13161" w:rsidRDefault="00000000">
            <w:pPr>
              <w:spacing w:after="20" w:line="240" w:lineRule="auto"/>
            </w:pPr>
            <w:r>
              <w:rPr>
                <w:b/>
                <w:sz w:val="19"/>
              </w:rPr>
              <w:t>Feature</w:t>
            </w:r>
          </w:p>
        </w:tc>
        <w:tc>
          <w:tcPr>
            <w:tcW w:w="7200" w:type="dxa"/>
            <w:shd w:val="clear" w:color="auto" w:fill="DFEAF2"/>
            <w:tcMar>
              <w:top w:w="80" w:type="dxa"/>
              <w:left w:w="80" w:type="dxa"/>
              <w:bottom w:w="80" w:type="dxa"/>
              <w:right w:w="80" w:type="dxa"/>
            </w:tcMar>
            <w:vAlign w:val="center"/>
          </w:tcPr>
          <w:p w14:paraId="01F77B4B" w14:textId="77777777" w:rsidR="00B13161" w:rsidRDefault="00000000">
            <w:pPr>
              <w:spacing w:after="20" w:line="240" w:lineRule="auto"/>
            </w:pPr>
            <w:r>
              <w:rPr>
                <w:b/>
                <w:sz w:val="19"/>
              </w:rPr>
              <w:t>Definition</w:t>
            </w:r>
          </w:p>
        </w:tc>
      </w:tr>
      <w:tr w:rsidR="00B13161" w14:paraId="5D7EAD20" w14:textId="77777777">
        <w:trPr>
          <w:cantSplit/>
          <w:jc w:val="center"/>
        </w:trPr>
        <w:tc>
          <w:tcPr>
            <w:tcW w:w="2880" w:type="dxa"/>
            <w:shd w:val="clear" w:color="auto" w:fill="FFFFFF"/>
            <w:tcMar>
              <w:top w:w="80" w:type="dxa"/>
              <w:left w:w="80" w:type="dxa"/>
              <w:bottom w:w="80" w:type="dxa"/>
              <w:right w:w="80" w:type="dxa"/>
            </w:tcMar>
            <w:vAlign w:val="center"/>
          </w:tcPr>
          <w:p w14:paraId="05DB966C" w14:textId="77777777" w:rsidR="00B13161" w:rsidRDefault="00000000">
            <w:pPr>
              <w:spacing w:after="20" w:line="240" w:lineRule="auto"/>
            </w:pPr>
            <w:r>
              <w:rPr>
                <w:sz w:val="19"/>
              </w:rPr>
              <w:t>hour_period</w:t>
            </w:r>
          </w:p>
        </w:tc>
        <w:tc>
          <w:tcPr>
            <w:tcW w:w="7200" w:type="dxa"/>
            <w:shd w:val="clear" w:color="auto" w:fill="FFFFFF"/>
            <w:tcMar>
              <w:top w:w="80" w:type="dxa"/>
              <w:left w:w="80" w:type="dxa"/>
              <w:bottom w:w="80" w:type="dxa"/>
              <w:right w:w="80" w:type="dxa"/>
            </w:tcMar>
            <w:vAlign w:val="center"/>
          </w:tcPr>
          <w:p w14:paraId="54265459" w14:textId="77777777" w:rsidR="00B13161" w:rsidRDefault="00000000">
            <w:pPr>
              <w:spacing w:after="20" w:line="240" w:lineRule="auto"/>
            </w:pPr>
            <w:r>
              <w:rPr>
                <w:sz w:val="19"/>
              </w:rPr>
              <w:t>Source hour grouped as 00–05, 06–11, 12–17 or 18–23. No timezone conversion.</w:t>
            </w:r>
          </w:p>
        </w:tc>
      </w:tr>
      <w:tr w:rsidR="00B13161" w14:paraId="00A7AD67" w14:textId="77777777">
        <w:trPr>
          <w:cantSplit/>
          <w:jc w:val="center"/>
        </w:trPr>
        <w:tc>
          <w:tcPr>
            <w:tcW w:w="2880" w:type="dxa"/>
            <w:shd w:val="clear" w:color="auto" w:fill="F7F9FB"/>
            <w:tcMar>
              <w:top w:w="80" w:type="dxa"/>
              <w:left w:w="80" w:type="dxa"/>
              <w:bottom w:w="80" w:type="dxa"/>
              <w:right w:w="80" w:type="dxa"/>
            </w:tcMar>
            <w:vAlign w:val="center"/>
          </w:tcPr>
          <w:p w14:paraId="5FC499D0" w14:textId="77777777" w:rsidR="00B13161" w:rsidRDefault="00000000">
            <w:pPr>
              <w:spacing w:after="20" w:line="240" w:lineRule="auto"/>
            </w:pPr>
            <w:r>
              <w:rPr>
                <w:sz w:val="19"/>
              </w:rPr>
              <w:t>is_weekend</w:t>
            </w:r>
          </w:p>
        </w:tc>
        <w:tc>
          <w:tcPr>
            <w:tcW w:w="7200" w:type="dxa"/>
            <w:shd w:val="clear" w:color="auto" w:fill="F7F9FB"/>
            <w:tcMar>
              <w:top w:w="80" w:type="dxa"/>
              <w:left w:w="80" w:type="dxa"/>
              <w:bottom w:w="80" w:type="dxa"/>
              <w:right w:w="80" w:type="dxa"/>
            </w:tcMar>
            <w:vAlign w:val="center"/>
          </w:tcPr>
          <w:p w14:paraId="144D9DB4" w14:textId="77777777" w:rsidR="00B13161" w:rsidRDefault="00000000">
            <w:pPr>
              <w:spacing w:after="20" w:line="240" w:lineRule="auto"/>
            </w:pPr>
            <w:r>
              <w:rPr>
                <w:sz w:val="19"/>
              </w:rPr>
              <w:t>Saturday or Sunday based on timestamp weekday.</w:t>
            </w:r>
          </w:p>
        </w:tc>
      </w:tr>
      <w:tr w:rsidR="00B13161" w14:paraId="38D3DD7D" w14:textId="77777777">
        <w:trPr>
          <w:cantSplit/>
          <w:jc w:val="center"/>
        </w:trPr>
        <w:tc>
          <w:tcPr>
            <w:tcW w:w="2880" w:type="dxa"/>
            <w:shd w:val="clear" w:color="auto" w:fill="FFFFFF"/>
            <w:tcMar>
              <w:top w:w="80" w:type="dxa"/>
              <w:left w:w="80" w:type="dxa"/>
              <w:bottom w:w="80" w:type="dxa"/>
              <w:right w:w="80" w:type="dxa"/>
            </w:tcMar>
            <w:vAlign w:val="center"/>
          </w:tcPr>
          <w:p w14:paraId="3BB405EF" w14:textId="77777777" w:rsidR="00B13161" w:rsidRDefault="00000000">
            <w:pPr>
              <w:spacing w:after="20" w:line="240" w:lineRule="auto"/>
            </w:pPr>
            <w:r>
              <w:rPr>
                <w:sz w:val="19"/>
              </w:rPr>
              <w:t>log1p_interactions</w:t>
            </w:r>
          </w:p>
        </w:tc>
        <w:tc>
          <w:tcPr>
            <w:tcW w:w="7200" w:type="dxa"/>
            <w:shd w:val="clear" w:color="auto" w:fill="FFFFFF"/>
            <w:tcMar>
              <w:top w:w="80" w:type="dxa"/>
              <w:left w:w="80" w:type="dxa"/>
              <w:bottom w:w="80" w:type="dxa"/>
              <w:right w:w="80" w:type="dxa"/>
            </w:tcMar>
            <w:vAlign w:val="center"/>
          </w:tcPr>
          <w:p w14:paraId="0454808A" w14:textId="77777777" w:rsidR="00B13161" w:rsidRDefault="00000000">
            <w:pPr>
              <w:spacing w:after="20" w:line="240" w:lineRule="auto"/>
            </w:pPr>
            <w:r>
              <w:rPr>
                <w:sz w:val="19"/>
              </w:rPr>
              <w:t>Natural logarithm of 1 + likes + retweets.</w:t>
            </w:r>
          </w:p>
        </w:tc>
      </w:tr>
      <w:tr w:rsidR="00B13161" w14:paraId="08C14880" w14:textId="77777777">
        <w:trPr>
          <w:cantSplit/>
          <w:jc w:val="center"/>
        </w:trPr>
        <w:tc>
          <w:tcPr>
            <w:tcW w:w="2880" w:type="dxa"/>
            <w:shd w:val="clear" w:color="auto" w:fill="F7F9FB"/>
            <w:tcMar>
              <w:top w:w="80" w:type="dxa"/>
              <w:left w:w="80" w:type="dxa"/>
              <w:bottom w:w="80" w:type="dxa"/>
              <w:right w:w="80" w:type="dxa"/>
            </w:tcMar>
            <w:vAlign w:val="center"/>
          </w:tcPr>
          <w:p w14:paraId="32E4D675" w14:textId="77777777" w:rsidR="00B13161" w:rsidRDefault="00000000">
            <w:pPr>
              <w:spacing w:after="20" w:line="240" w:lineRule="auto"/>
            </w:pPr>
            <w:r>
              <w:rPr>
                <w:sz w:val="19"/>
              </w:rPr>
              <w:t>has_url</w:t>
            </w:r>
          </w:p>
        </w:tc>
        <w:tc>
          <w:tcPr>
            <w:tcW w:w="7200" w:type="dxa"/>
            <w:shd w:val="clear" w:color="auto" w:fill="F7F9FB"/>
            <w:tcMar>
              <w:top w:w="80" w:type="dxa"/>
              <w:left w:w="80" w:type="dxa"/>
              <w:bottom w:w="80" w:type="dxa"/>
              <w:right w:w="80" w:type="dxa"/>
            </w:tcMar>
            <w:vAlign w:val="center"/>
          </w:tcPr>
          <w:p w14:paraId="10041C60" w14:textId="77777777" w:rsidR="00B13161" w:rsidRDefault="00000000">
            <w:pPr>
              <w:spacing w:after="20" w:line="240" w:lineRule="auto"/>
            </w:pPr>
            <w:r>
              <w:rPr>
                <w:sz w:val="19"/>
              </w:rPr>
              <w:t>Text matches the simple case-insensitive pattern https?:// or www.</w:t>
            </w:r>
          </w:p>
        </w:tc>
      </w:tr>
      <w:tr w:rsidR="00B13161" w14:paraId="7469880F" w14:textId="77777777">
        <w:trPr>
          <w:cantSplit/>
          <w:jc w:val="center"/>
        </w:trPr>
        <w:tc>
          <w:tcPr>
            <w:tcW w:w="2880" w:type="dxa"/>
            <w:shd w:val="clear" w:color="auto" w:fill="FFFFFF"/>
            <w:tcMar>
              <w:top w:w="80" w:type="dxa"/>
              <w:left w:w="80" w:type="dxa"/>
              <w:bottom w:w="80" w:type="dxa"/>
              <w:right w:w="80" w:type="dxa"/>
            </w:tcMar>
            <w:vAlign w:val="center"/>
          </w:tcPr>
          <w:p w14:paraId="7A06FDC2" w14:textId="77777777" w:rsidR="00B13161" w:rsidRDefault="00000000">
            <w:pPr>
              <w:spacing w:after="20" w:line="240" w:lineRule="auto"/>
            </w:pPr>
            <w:r>
              <w:rPr>
                <w:sz w:val="19"/>
              </w:rPr>
              <w:t>has_mention</w:t>
            </w:r>
          </w:p>
        </w:tc>
        <w:tc>
          <w:tcPr>
            <w:tcW w:w="7200" w:type="dxa"/>
            <w:shd w:val="clear" w:color="auto" w:fill="FFFFFF"/>
            <w:tcMar>
              <w:top w:w="80" w:type="dxa"/>
              <w:left w:w="80" w:type="dxa"/>
              <w:bottom w:w="80" w:type="dxa"/>
              <w:right w:w="80" w:type="dxa"/>
            </w:tcMar>
            <w:vAlign w:val="center"/>
          </w:tcPr>
          <w:p w14:paraId="79420292" w14:textId="77777777" w:rsidR="00B13161" w:rsidRDefault="00000000">
            <w:pPr>
              <w:spacing w:after="20" w:line="240" w:lineRule="auto"/>
            </w:pPr>
            <w:r>
              <w:rPr>
                <w:sz w:val="19"/>
              </w:rPr>
              <w:t>Text contains an at-sign followed by word characters outside a word.</w:t>
            </w:r>
          </w:p>
        </w:tc>
      </w:tr>
      <w:tr w:rsidR="00B13161" w14:paraId="1B98C9AB" w14:textId="77777777">
        <w:trPr>
          <w:cantSplit/>
          <w:jc w:val="center"/>
        </w:trPr>
        <w:tc>
          <w:tcPr>
            <w:tcW w:w="2880" w:type="dxa"/>
            <w:shd w:val="clear" w:color="auto" w:fill="F7F9FB"/>
            <w:tcMar>
              <w:top w:w="80" w:type="dxa"/>
              <w:left w:w="80" w:type="dxa"/>
              <w:bottom w:w="80" w:type="dxa"/>
              <w:right w:w="80" w:type="dxa"/>
            </w:tcMar>
            <w:vAlign w:val="center"/>
          </w:tcPr>
          <w:p w14:paraId="0F958C62" w14:textId="77777777" w:rsidR="00B13161" w:rsidRDefault="00000000">
            <w:pPr>
              <w:spacing w:after="20" w:line="240" w:lineRule="auto"/>
            </w:pPr>
            <w:r>
              <w:rPr>
                <w:sz w:val="19"/>
              </w:rPr>
              <w:t>negation_cue_count</w:t>
            </w:r>
          </w:p>
        </w:tc>
        <w:tc>
          <w:tcPr>
            <w:tcW w:w="7200" w:type="dxa"/>
            <w:shd w:val="clear" w:color="auto" w:fill="F7F9FB"/>
            <w:tcMar>
              <w:top w:w="80" w:type="dxa"/>
              <w:left w:w="80" w:type="dxa"/>
              <w:bottom w:w="80" w:type="dxa"/>
              <w:right w:w="80" w:type="dxa"/>
            </w:tcMar>
            <w:vAlign w:val="center"/>
          </w:tcPr>
          <w:p w14:paraId="7737327C" w14:textId="77777777" w:rsidR="00B13161" w:rsidRDefault="00000000">
            <w:pPr>
              <w:spacing w:after="20" w:line="240" w:lineRule="auto"/>
            </w:pPr>
            <w:r>
              <w:rPr>
                <w:sz w:val="19"/>
              </w:rPr>
              <w:t>Counts no, not, never, neither, nor, cannot, and common n’t contractions.</w:t>
            </w:r>
          </w:p>
        </w:tc>
      </w:tr>
    </w:tbl>
    <w:p w14:paraId="4F7D59F2" w14:textId="77777777" w:rsidR="00B13161" w:rsidRDefault="00B13161">
      <w:pPr>
        <w:spacing w:after="0" w:line="40" w:lineRule="exact"/>
      </w:pPr>
    </w:p>
    <w:p w14:paraId="16F074EE" w14:textId="77777777" w:rsidR="00B13161" w:rsidRDefault="00000000">
      <w:r>
        <w:t>Pattern checks flag 0 posts with URLs, 0 posts with mentions and 19 posts with the listed negation cues. These lexical patterns have limited coverage. The constant-feature table identifies any derived fields that have no variation in this snapshot.</w:t>
      </w:r>
    </w:p>
    <w:p w14:paraId="21C28409" w14:textId="77777777" w:rsidR="00B13161" w:rsidRDefault="00000000">
      <w:r>
        <w:t>The six fields are documented candidates for exploration. They have not been selected or validated as predictive inputs. No sentiment score, polarity mapping or model target has been added.</w:t>
      </w:r>
    </w:p>
    <w:p w14:paraId="3E50223D" w14:textId="77777777" w:rsidR="00B13161" w:rsidRDefault="00000000">
      <w:r>
        <w:br w:type="page"/>
      </w:r>
    </w:p>
    <w:p w14:paraId="233E5741" w14:textId="77777777" w:rsidR="00B13161" w:rsidRDefault="00000000">
      <w:pPr>
        <w:pStyle w:val="Heading1"/>
      </w:pPr>
      <w:r>
        <w:lastRenderedPageBreak/>
        <w:t>Exploration outputs and validation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6048"/>
      </w:tblGrid>
      <w:tr w:rsidR="00B13161" w14:paraId="2229D193" w14:textId="77777777">
        <w:trPr>
          <w:cantSplit/>
          <w:tblHeader/>
          <w:jc w:val="center"/>
        </w:trPr>
        <w:tc>
          <w:tcPr>
            <w:tcW w:w="4032" w:type="dxa"/>
            <w:shd w:val="clear" w:color="auto" w:fill="DFEAF2"/>
            <w:tcMar>
              <w:top w:w="80" w:type="dxa"/>
              <w:left w:w="80" w:type="dxa"/>
              <w:bottom w:w="80" w:type="dxa"/>
              <w:right w:w="80" w:type="dxa"/>
            </w:tcMar>
            <w:vAlign w:val="center"/>
          </w:tcPr>
          <w:p w14:paraId="29A60AF7" w14:textId="77777777" w:rsidR="00B13161" w:rsidRDefault="00000000">
            <w:pPr>
              <w:spacing w:after="20" w:line="240" w:lineRule="auto"/>
            </w:pPr>
            <w:r>
              <w:rPr>
                <w:b/>
                <w:sz w:val="19"/>
              </w:rPr>
              <w:t>Output</w:t>
            </w:r>
          </w:p>
        </w:tc>
        <w:tc>
          <w:tcPr>
            <w:tcW w:w="6048" w:type="dxa"/>
            <w:shd w:val="clear" w:color="auto" w:fill="DFEAF2"/>
            <w:tcMar>
              <w:top w:w="80" w:type="dxa"/>
              <w:left w:w="80" w:type="dxa"/>
              <w:bottom w:w="80" w:type="dxa"/>
              <w:right w:w="80" w:type="dxa"/>
            </w:tcMar>
            <w:vAlign w:val="center"/>
          </w:tcPr>
          <w:p w14:paraId="61FF81F7" w14:textId="77777777" w:rsidR="00B13161" w:rsidRDefault="00000000">
            <w:pPr>
              <w:spacing w:after="20" w:line="240" w:lineRule="auto"/>
            </w:pPr>
            <w:r>
              <w:rPr>
                <w:b/>
                <w:sz w:val="19"/>
              </w:rPr>
              <w:t>Purpose</w:t>
            </w:r>
          </w:p>
        </w:tc>
      </w:tr>
      <w:tr w:rsidR="00B13161" w14:paraId="2D9A1EB4" w14:textId="77777777">
        <w:trPr>
          <w:cantSplit/>
          <w:jc w:val="center"/>
        </w:trPr>
        <w:tc>
          <w:tcPr>
            <w:tcW w:w="4032" w:type="dxa"/>
            <w:shd w:val="clear" w:color="auto" w:fill="FFFFFF"/>
            <w:tcMar>
              <w:top w:w="80" w:type="dxa"/>
              <w:left w:w="80" w:type="dxa"/>
              <w:bottom w:w="80" w:type="dxa"/>
              <w:right w:w="80" w:type="dxa"/>
            </w:tcMar>
            <w:vAlign w:val="center"/>
          </w:tcPr>
          <w:p w14:paraId="3959BD02" w14:textId="77777777" w:rsidR="00B13161" w:rsidRDefault="00000000">
            <w:pPr>
              <w:spacing w:after="20" w:line="240" w:lineRule="auto"/>
            </w:pPr>
            <w:r>
              <w:rPr>
                <w:sz w:val="19"/>
              </w:rPr>
              <w:t>Feature_Exploration.ipynb</w:t>
            </w:r>
          </w:p>
        </w:tc>
        <w:tc>
          <w:tcPr>
            <w:tcW w:w="6048" w:type="dxa"/>
            <w:shd w:val="clear" w:color="auto" w:fill="FFFFFF"/>
            <w:tcMar>
              <w:top w:w="80" w:type="dxa"/>
              <w:left w:w="80" w:type="dxa"/>
              <w:bottom w:w="80" w:type="dxa"/>
              <w:right w:w="80" w:type="dxa"/>
            </w:tcMar>
            <w:vAlign w:val="center"/>
          </w:tcPr>
          <w:p w14:paraId="42B4CFF1" w14:textId="77777777" w:rsidR="00B13161" w:rsidRDefault="00000000">
            <w:pPr>
              <w:spacing w:after="20" w:line="240" w:lineRule="auto"/>
            </w:pPr>
            <w:r>
              <w:rPr>
                <w:sz w:val="19"/>
              </w:rPr>
              <w:t>Executed notebook with code, visible outputs and explanations.</w:t>
            </w:r>
          </w:p>
        </w:tc>
      </w:tr>
      <w:tr w:rsidR="00B13161" w14:paraId="49394FEC" w14:textId="77777777">
        <w:trPr>
          <w:cantSplit/>
          <w:jc w:val="center"/>
        </w:trPr>
        <w:tc>
          <w:tcPr>
            <w:tcW w:w="4032" w:type="dxa"/>
            <w:shd w:val="clear" w:color="auto" w:fill="F7F9FB"/>
            <w:tcMar>
              <w:top w:w="80" w:type="dxa"/>
              <w:left w:w="80" w:type="dxa"/>
              <w:bottom w:w="80" w:type="dxa"/>
              <w:right w:w="80" w:type="dxa"/>
            </w:tcMar>
            <w:vAlign w:val="center"/>
          </w:tcPr>
          <w:p w14:paraId="0C98A42E" w14:textId="77777777" w:rsidR="00B13161" w:rsidRDefault="00000000">
            <w:pPr>
              <w:spacing w:after="20" w:line="240" w:lineRule="auto"/>
            </w:pPr>
            <w:r>
              <w:rPr>
                <w:sz w:val="19"/>
              </w:rPr>
              <w:t>feature_exploration.py</w:t>
            </w:r>
          </w:p>
        </w:tc>
        <w:tc>
          <w:tcPr>
            <w:tcW w:w="6048" w:type="dxa"/>
            <w:shd w:val="clear" w:color="auto" w:fill="F7F9FB"/>
            <w:tcMar>
              <w:top w:w="80" w:type="dxa"/>
              <w:left w:w="80" w:type="dxa"/>
              <w:bottom w:w="80" w:type="dxa"/>
              <w:right w:w="80" w:type="dxa"/>
            </w:tcMar>
            <w:vAlign w:val="center"/>
          </w:tcPr>
          <w:p w14:paraId="56DF2272" w14:textId="77777777" w:rsidR="00B13161" w:rsidRDefault="00000000">
            <w:pPr>
              <w:spacing w:after="20" w:line="240" w:lineRule="auto"/>
            </w:pPr>
            <w:r>
              <w:rPr>
                <w:sz w:val="19"/>
              </w:rPr>
              <w:t>The same code cells as a plain Python script.</w:t>
            </w:r>
          </w:p>
        </w:tc>
      </w:tr>
      <w:tr w:rsidR="00B13161" w14:paraId="17A153EB" w14:textId="77777777">
        <w:trPr>
          <w:cantSplit/>
          <w:jc w:val="center"/>
        </w:trPr>
        <w:tc>
          <w:tcPr>
            <w:tcW w:w="4032" w:type="dxa"/>
            <w:shd w:val="clear" w:color="auto" w:fill="FFFFFF"/>
            <w:tcMar>
              <w:top w:w="80" w:type="dxa"/>
              <w:left w:w="80" w:type="dxa"/>
              <w:bottom w:w="80" w:type="dxa"/>
              <w:right w:w="80" w:type="dxa"/>
            </w:tcMar>
            <w:vAlign w:val="center"/>
          </w:tcPr>
          <w:p w14:paraId="36BBE8C7" w14:textId="77777777" w:rsidR="00B13161" w:rsidRDefault="00000000">
            <w:pPr>
              <w:spacing w:after="20" w:line="240" w:lineRule="auto"/>
            </w:pPr>
            <w:r>
              <w:rPr>
                <w:sz w:val="19"/>
              </w:rPr>
              <w:t>data/sentiment_cleaned.csv</w:t>
            </w:r>
          </w:p>
        </w:tc>
        <w:tc>
          <w:tcPr>
            <w:tcW w:w="6048" w:type="dxa"/>
            <w:shd w:val="clear" w:color="auto" w:fill="FFFFFF"/>
            <w:tcMar>
              <w:top w:w="80" w:type="dxa"/>
              <w:left w:w="80" w:type="dxa"/>
              <w:bottom w:w="80" w:type="dxa"/>
              <w:right w:w="80" w:type="dxa"/>
            </w:tcMar>
            <w:vAlign w:val="center"/>
          </w:tcPr>
          <w:p w14:paraId="61DDDE2D" w14:textId="77777777" w:rsidR="00B13161" w:rsidRDefault="00000000">
            <w:pPr>
              <w:spacing w:after="20" w:line="240" w:lineRule="auto"/>
            </w:pPr>
            <w:r>
              <w:rPr>
                <w:sz w:val="19"/>
              </w:rPr>
              <w:t>Byte-identical input snapshot with 710 records and 26 fields.</w:t>
            </w:r>
          </w:p>
        </w:tc>
      </w:tr>
      <w:tr w:rsidR="00B13161" w14:paraId="02EBCD58" w14:textId="77777777">
        <w:trPr>
          <w:cantSplit/>
          <w:jc w:val="center"/>
        </w:trPr>
        <w:tc>
          <w:tcPr>
            <w:tcW w:w="4032" w:type="dxa"/>
            <w:shd w:val="clear" w:color="auto" w:fill="F7F9FB"/>
            <w:tcMar>
              <w:top w:w="80" w:type="dxa"/>
              <w:left w:w="80" w:type="dxa"/>
              <w:bottom w:w="80" w:type="dxa"/>
              <w:right w:w="80" w:type="dxa"/>
            </w:tcMar>
            <w:vAlign w:val="center"/>
          </w:tcPr>
          <w:p w14:paraId="231D239B" w14:textId="77777777" w:rsidR="00B13161" w:rsidRDefault="00000000">
            <w:pPr>
              <w:spacing w:after="20" w:line="240" w:lineRule="auto"/>
            </w:pPr>
            <w:r>
              <w:rPr>
                <w:sz w:val="19"/>
              </w:rPr>
              <w:t>data/posts_feature_exploration.csv</w:t>
            </w:r>
          </w:p>
        </w:tc>
        <w:tc>
          <w:tcPr>
            <w:tcW w:w="6048" w:type="dxa"/>
            <w:shd w:val="clear" w:color="auto" w:fill="F7F9FB"/>
            <w:tcMar>
              <w:top w:w="80" w:type="dxa"/>
              <w:left w:w="80" w:type="dxa"/>
              <w:bottom w:w="80" w:type="dxa"/>
              <w:right w:w="80" w:type="dxa"/>
            </w:tcMar>
            <w:vAlign w:val="center"/>
          </w:tcPr>
          <w:p w14:paraId="2FEBC4DB" w14:textId="77777777" w:rsidR="00B13161" w:rsidRDefault="00000000">
            <w:pPr>
              <w:spacing w:after="20" w:line="240" w:lineRule="auto"/>
            </w:pPr>
            <w:r>
              <w:rPr>
                <w:sz w:val="19"/>
              </w:rPr>
              <w:t>710 records and 32 fields; source values plus six documented additions.</w:t>
            </w:r>
          </w:p>
        </w:tc>
      </w:tr>
      <w:tr w:rsidR="00B13161" w14:paraId="798ADEBA" w14:textId="77777777">
        <w:trPr>
          <w:cantSplit/>
          <w:jc w:val="center"/>
        </w:trPr>
        <w:tc>
          <w:tcPr>
            <w:tcW w:w="4032" w:type="dxa"/>
            <w:shd w:val="clear" w:color="auto" w:fill="FFFFFF"/>
            <w:tcMar>
              <w:top w:w="80" w:type="dxa"/>
              <w:left w:w="80" w:type="dxa"/>
              <w:bottom w:w="80" w:type="dxa"/>
              <w:right w:w="80" w:type="dxa"/>
            </w:tcMar>
            <w:vAlign w:val="center"/>
          </w:tcPr>
          <w:p w14:paraId="2B315CE5" w14:textId="77777777" w:rsidR="00B13161" w:rsidRDefault="00000000">
            <w:pPr>
              <w:spacing w:after="20" w:line="240" w:lineRule="auto"/>
            </w:pPr>
            <w:r>
              <w:rPr>
                <w:sz w:val="19"/>
              </w:rPr>
              <w:t>tables/</w:t>
            </w:r>
          </w:p>
        </w:tc>
        <w:tc>
          <w:tcPr>
            <w:tcW w:w="6048" w:type="dxa"/>
            <w:shd w:val="clear" w:color="auto" w:fill="FFFFFF"/>
            <w:tcMar>
              <w:top w:w="80" w:type="dxa"/>
              <w:left w:w="80" w:type="dxa"/>
              <w:bottom w:w="80" w:type="dxa"/>
              <w:right w:w="80" w:type="dxa"/>
            </w:tcMar>
            <w:vAlign w:val="center"/>
          </w:tcPr>
          <w:p w14:paraId="1FC59251" w14:textId="77777777" w:rsidR="00B13161" w:rsidRDefault="00000000">
            <w:pPr>
              <w:spacing w:after="20" w:line="240" w:lineRule="auto"/>
            </w:pPr>
            <w:r>
              <w:rPr>
                <w:sz w:val="19"/>
              </w:rPr>
              <w:t>Feature inventory and dictionary, numeric profiles, category counts, grouped examples, calendar coverage, hashtag tables and repeat-text records.</w:t>
            </w:r>
          </w:p>
        </w:tc>
      </w:tr>
      <w:tr w:rsidR="00B13161" w14:paraId="085AE21B" w14:textId="77777777">
        <w:trPr>
          <w:cantSplit/>
          <w:jc w:val="center"/>
        </w:trPr>
        <w:tc>
          <w:tcPr>
            <w:tcW w:w="4032" w:type="dxa"/>
            <w:shd w:val="clear" w:color="auto" w:fill="F7F9FB"/>
            <w:tcMar>
              <w:top w:w="80" w:type="dxa"/>
              <w:left w:w="80" w:type="dxa"/>
              <w:bottom w:w="80" w:type="dxa"/>
              <w:right w:w="80" w:type="dxa"/>
            </w:tcMar>
            <w:vAlign w:val="center"/>
          </w:tcPr>
          <w:p w14:paraId="5F8F7357" w14:textId="77777777" w:rsidR="00B13161" w:rsidRDefault="00000000">
            <w:pPr>
              <w:spacing w:after="20" w:line="240" w:lineRule="auto"/>
            </w:pPr>
            <w:r>
              <w:rPr>
                <w:sz w:val="19"/>
              </w:rPr>
              <w:t>validation_results.json</w:t>
            </w:r>
          </w:p>
        </w:tc>
        <w:tc>
          <w:tcPr>
            <w:tcW w:w="6048" w:type="dxa"/>
            <w:shd w:val="clear" w:color="auto" w:fill="F7F9FB"/>
            <w:tcMar>
              <w:top w:w="80" w:type="dxa"/>
              <w:left w:w="80" w:type="dxa"/>
              <w:bottom w:w="80" w:type="dxa"/>
              <w:right w:w="80" w:type="dxa"/>
            </w:tcMar>
            <w:vAlign w:val="center"/>
          </w:tcPr>
          <w:p w14:paraId="1D48AE7E" w14:textId="77777777" w:rsidR="00B13161" w:rsidRDefault="00000000">
            <w:pPr>
              <w:spacing w:after="20" w:line="240" w:lineRule="auto"/>
            </w:pPr>
            <w:r>
              <w:rPr>
                <w:sz w:val="19"/>
              </w:rPr>
              <w:t>Input hash, measured counts, runtime versions and successful reconciliation status.</w:t>
            </w:r>
          </w:p>
        </w:tc>
      </w:tr>
      <w:tr w:rsidR="00B13161" w14:paraId="6268C1B1" w14:textId="77777777">
        <w:trPr>
          <w:cantSplit/>
          <w:jc w:val="center"/>
        </w:trPr>
        <w:tc>
          <w:tcPr>
            <w:tcW w:w="4032" w:type="dxa"/>
            <w:shd w:val="clear" w:color="auto" w:fill="FFFFFF"/>
            <w:tcMar>
              <w:top w:w="80" w:type="dxa"/>
              <w:left w:w="80" w:type="dxa"/>
              <w:bottom w:w="80" w:type="dxa"/>
              <w:right w:w="80" w:type="dxa"/>
            </w:tcMar>
            <w:vAlign w:val="center"/>
          </w:tcPr>
          <w:p w14:paraId="21A0E07B" w14:textId="77777777" w:rsidR="00B13161" w:rsidRDefault="00000000">
            <w:pPr>
              <w:spacing w:after="20" w:line="240" w:lineRule="auto"/>
            </w:pPr>
            <w:r>
              <w:rPr>
                <w:sz w:val="19"/>
              </w:rPr>
              <w:t>requirements.txt and README.md</w:t>
            </w:r>
          </w:p>
        </w:tc>
        <w:tc>
          <w:tcPr>
            <w:tcW w:w="6048" w:type="dxa"/>
            <w:shd w:val="clear" w:color="auto" w:fill="FFFFFF"/>
            <w:tcMar>
              <w:top w:w="80" w:type="dxa"/>
              <w:left w:w="80" w:type="dxa"/>
              <w:bottom w:w="80" w:type="dxa"/>
              <w:right w:w="80" w:type="dxa"/>
            </w:tcMar>
            <w:vAlign w:val="center"/>
          </w:tcPr>
          <w:p w14:paraId="33D08AC7" w14:textId="77777777" w:rsidR="00B13161" w:rsidRDefault="00000000">
            <w:pPr>
              <w:spacing w:after="20" w:line="240" w:lineRule="auto"/>
            </w:pPr>
            <w:r>
              <w:rPr>
                <w:sz w:val="19"/>
              </w:rPr>
              <w:t>Dependencies, execution instructions and scope boundaries.</w:t>
            </w:r>
          </w:p>
        </w:tc>
      </w:tr>
    </w:tbl>
    <w:p w14:paraId="67DB957D" w14:textId="77777777" w:rsidR="00B13161" w:rsidRDefault="00B13161">
      <w:pPr>
        <w:spacing w:after="0" w:line="40" w:lineRule="exact"/>
      </w:pPr>
    </w:p>
    <w:p w14:paraId="6E02D5B7" w14:textId="77777777" w:rsidR="00B13161" w:rsidRDefault="00000000">
      <w:r>
        <w:t>Validation confirms identical source record order, unchanged values for all 26 input columns after export/reload, reconciled grouped totals, correct hashtag-array lengths, no duplicate post–hashtag pairs and no changes to the input file. NumPy means and sample standard deviations agree with Pandas. No charts, models or hypothesis tests were created.</w:t>
      </w:r>
    </w:p>
    <w:p w14:paraId="7DCDD09A" w14:textId="77777777" w:rsidR="00B13161" w:rsidRDefault="00000000">
      <w:pPr>
        <w:pStyle w:val="Heading1"/>
      </w:pPr>
      <w:r>
        <w:t>Handoff for subsequent EDA and visualization</w:t>
      </w:r>
    </w:p>
    <w:p w14:paraId="5BC89F33" w14:textId="77777777" w:rsidR="00B13161" w:rsidRDefault="00000000">
      <w:pPr>
        <w:pStyle w:val="ListBullet"/>
      </w:pPr>
      <w:r>
        <w:t>Use value-count tables, numeric profiles and grouped tables as chart inputs. Retain sample sizes and clear denominators when displaying percentages or comparisons.</w:t>
      </w:r>
    </w:p>
    <w:p w14:paraId="3A906016" w14:textId="77777777" w:rsidR="00B13161" w:rsidRDefault="00000000">
      <w:pPr>
        <w:pStyle w:val="ListBullet"/>
      </w:pPr>
      <w:r>
        <w:t>Use annual_coverage.csv to understand calendar coverage before considering temporal plots. The final year is partial, and all timestamps have an unspecified timezone.</w:t>
      </w:r>
    </w:p>
    <w:p w14:paraId="4FC30FCC" w14:textId="77777777" w:rsidR="00B13161" w:rsidRDefault="00000000">
      <w:pPr>
        <w:pStyle w:val="ListBullet"/>
      </w:pPr>
      <w:r>
        <w:t>Use post_hashtags_long.csv for topic preparation. It has one row per unique post–hashtag pair. Do not sum duplicated post metrics across exploded hashtag rows without an explicit allocation rule.</w:t>
      </w:r>
    </w:p>
    <w:p w14:paraId="0941DCDB" w14:textId="77777777" w:rsidR="00B13161" w:rsidRDefault="00000000">
      <w:pPr>
        <w:pStyle w:val="ListBullet"/>
      </w:pPr>
      <w:r>
        <w:t>Treat source_record, export indices and user identifiers as provenance or grouping fields. Preserve text_group_id when planning later data splits. Constant fields need separate consideration before any modeling.</w:t>
      </w:r>
    </w:p>
    <w:p w14:paraId="3EC26592" w14:textId="77777777" w:rsidR="00B13161" w:rsidRDefault="00000000">
      <w:pPr>
        <w:pStyle w:val="ListBullet"/>
      </w:pPr>
      <w:r>
        <w:t>Review the 191 sentiment labels and their support before defining a later prediction target. This handoff preserves labels and does not complete or approve the earlier proposed polarity mapping.</w:t>
      </w:r>
    </w:p>
    <w:p w14:paraId="42BF6BBA" w14:textId="77777777" w:rsidR="00B13161" w:rsidRDefault="00000000">
      <w:pPr>
        <w:pStyle w:val="Heading1"/>
      </w:pPr>
      <w:r>
        <w:t>Reproduction and source</w:t>
      </w:r>
    </w:p>
    <w:p w14:paraId="4494A8AB" w14:textId="77777777" w:rsidR="00B13161" w:rsidRDefault="00000000">
      <w:r>
        <w:t>Keep this folder intact, install requirements.txt in a virtual environment and run all notebook cells from the Feature Exploration folder. Alternatively run python feature_exploration.py there. The local input snapshot makes the folder independent of the earlier analysis folders. Generated tables and the exploration CSV refresh on rerun; the Word report is a saved narrative snapshot.</w:t>
      </w:r>
    </w:p>
    <w:p w14:paraId="161789C1" w14:textId="77777777" w:rsidR="00B13161" w:rsidRDefault="00000000">
      <w:r>
        <w:t>The dataset publisher, Kashish Parmar, discloses ChatGPT-generated synthetic content. The source is the Kaggle Social Media Sentiments Analysis Dataset. Publisher metadata and the original cleaning history remain in the project’s initial_analysis and Data Cleaning folders. Findings here concern simulated records.</w:t>
      </w:r>
    </w:p>
    <w:p w14:paraId="200C7E97" w14:textId="77777777" w:rsidR="00B13161" w:rsidRDefault="00000000">
      <w:r>
        <w:t>Source page: https://www.kaggle.com/datasets/kashishparmar02/social-media-sentiments-analysis-dataset/data</w:t>
      </w:r>
    </w:p>
    <w:p w14:paraId="1A6139A7" w14:textId="77777777" w:rsidR="00B13161" w:rsidRDefault="00000000">
      <w:r>
        <w:t>Input SHA256: 4c38dc7cc2a8a06a96c13e989541c024</w:t>
      </w:r>
      <w:r>
        <w:br/>
        <w:t>ce31e9ee6af890a5f429fbe1f892ec6a</w:t>
      </w:r>
    </w:p>
    <w:p>
      <w:r>
        <w:br w:type="page"/>
      </w:r>
    </w:p>
    <w:p>
      <w:pPr>
        <w:pStyle w:val="Heading1"/>
      </w:pPr>
      <w:r>
        <w:t>Exploratory data analysis</w:t>
      </w:r>
    </w:p>
    <w:p>
      <w:r>
        <w:t>We added three descriptive visualizations using the cleaned 710-post dataset. They show the distribution of sentiment labels, the spread of recorded interactions by sentiment, and how the sample is distributed over time. The original labels are preserved, and no hypothesis tests or predictive models were applied.</w:t>
      </w:r>
    </w:p>
    <w:p>
      <w:pPr>
        <w:pStyle w:val="Heading2"/>
      </w:pPr>
      <w:r>
        <w:t>Sentiment labels have a long tail</w:t>
      </w:r>
    </w:p>
    <w:p>
      <w:r>
        <w:t>The dataset contains 191 distinct sentiment labels. “Positive” is the most frequent label, with 45 posts (6.3%); “Joy” follows with 44, and “Excitement” with 37. The distribution chart shows the 12 most frequent labels and groups the remaining labels together so the full long tail remains visible without making the graphic unreadable.</w:t>
      </w:r>
    </w:p>
    <w:p>
      <w:pPr>
        <w:pStyle w:val="Heading2"/>
      </w:pPr>
      <w:r>
        <w:t>Engagement varies within labels</w:t>
      </w:r>
    </w:p>
    <w:p>
      <w:r>
        <w:t>The interaction chart compares total interactions (likes plus retweets) for the 12 most frequent labels with at least 8 posts. The boxplots show broad within-label spread and overlapping ranges. Among labels with at least 8 posts, Contentment and Excitement have the highest observed median (75 interactions); Confusion has the lowest (43). These descriptive differences do not establish statistical significance or causation, and several displayed groups remain small.</w:t>
      </w:r>
    </w:p>
    <w:p>
      <w:pPr>
        <w:pStyle w:val="Heading2"/>
      </w:pPr>
      <w:r>
        <w:t>Annual coverage is uneven</w:t>
      </w:r>
    </w:p>
    <w:p>
      <w:r>
        <w:t>Timestamps span 15 May 2010 to 22 October 2023. The sample includes 287 posts dated 2023 (40.4% of all posts), compared with far fewer records in many earlier years. The temporal chart therefore describes this dataset’s recorded coverage; it should not be read as a population-level change in sentiment over time. The source timezone is unspecified.</w:t>
      </w:r>
    </w:p>
    <w:p>
      <w:pPr>
        <w:pStyle w:val="Heading2"/>
      </w:pPr>
      <w:r>
        <w:t>EDA files and reproduction</w:t>
      </w:r>
    </w:p>
    <w:p>
      <w:r>
        <w:t>The three SVG charts, CSV summaries and detailed findings are saved in the eda/ folder. The notebook and feature_exploration.py regenerate these outputs. To refresh only the EDA, run python eda/eda.py from the Feature Exploration folder. The publisher describes the source posts as synthetic, ChatGPT-generated content.</w:t>
      </w:r>
    </w:p>
    <w:sectPr w:rsidR="00B13161" w:rsidSect="00034616">
      <w:footerReference w:type="default" r:id="rId8"/>
      <w:pgSz w:w="12240" w:h="15840"/>
      <w:pgMar w:top="936" w:right="1080" w:bottom="936" w:left="108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A0DD26" w14:textId="77777777" w:rsidR="000D144D" w:rsidRDefault="000D144D">
      <w:pPr>
        <w:spacing w:after="0" w:line="240" w:lineRule="auto"/>
      </w:pPr>
      <w:r>
        <w:separator/>
      </w:r>
    </w:p>
  </w:endnote>
  <w:endnote w:type="continuationSeparator" w:id="0">
    <w:p w14:paraId="15CE6C7F" w14:textId="77777777" w:rsidR="000D144D" w:rsidRDefault="000D1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51B44" w14:textId="77777777" w:rsidR="00B13161" w:rsidRDefault="00000000">
    <w:pPr>
      <w:pStyle w:val="Footer"/>
      <w:jc w:val="right"/>
    </w:pPr>
    <w:r>
      <w:rPr>
        <w:sz w:val="18"/>
      </w:rPr>
      <w:t xml:space="preserve">The Sentiment Signal   </w:t>
    </w:r>
    <w:r>
      <w:fldChar w:fldCharType="begin"/>
    </w:r>
    <w:r>
      <w:instrText>PAGE</w:instrText>
    </w:r>
    <w:r>
      <w:fldChar w:fldCharType="separate"/>
    </w:r>
    <w:r w:rsidR="000A11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7736A5" w14:textId="77777777" w:rsidR="000D144D" w:rsidRDefault="000D144D">
      <w:pPr>
        <w:spacing w:after="0" w:line="240" w:lineRule="auto"/>
      </w:pPr>
      <w:r>
        <w:separator/>
      </w:r>
    </w:p>
  </w:footnote>
  <w:footnote w:type="continuationSeparator" w:id="0">
    <w:p w14:paraId="75C8EA60" w14:textId="77777777" w:rsidR="000D144D" w:rsidRDefault="000D1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528885">
    <w:abstractNumId w:val="8"/>
  </w:num>
  <w:num w:numId="2" w16cid:durableId="2065176033">
    <w:abstractNumId w:val="6"/>
  </w:num>
  <w:num w:numId="3" w16cid:durableId="1330601934">
    <w:abstractNumId w:val="5"/>
  </w:num>
  <w:num w:numId="4" w16cid:durableId="2128159305">
    <w:abstractNumId w:val="4"/>
  </w:num>
  <w:num w:numId="5" w16cid:durableId="1892183350">
    <w:abstractNumId w:val="7"/>
  </w:num>
  <w:num w:numId="6" w16cid:durableId="626668603">
    <w:abstractNumId w:val="3"/>
  </w:num>
  <w:num w:numId="7" w16cid:durableId="1789884762">
    <w:abstractNumId w:val="2"/>
  </w:num>
  <w:num w:numId="8" w16cid:durableId="187522101">
    <w:abstractNumId w:val="1"/>
  </w:num>
  <w:num w:numId="9" w16cid:durableId="21128471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1B8"/>
    <w:rsid w:val="000D144D"/>
    <w:rsid w:val="0015074B"/>
    <w:rsid w:val="0029639D"/>
    <w:rsid w:val="00326F90"/>
    <w:rsid w:val="00AA1D8D"/>
    <w:rsid w:val="00B13161"/>
    <w:rsid w:val="00B47730"/>
    <w:rsid w:val="00C75D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24291"/>
  <w14:defaultImageDpi w14:val="300"/>
  <w15:docId w15:val="{6C0BAF85-EE8B-8048-8D64-9B552146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Exploration Report</dc:title>
  <dc:subject/>
  <dc:creator>The Sentiment Signal</dc:creator>
  <cp:keywords/>
  <dc:description>generated by python-docx</dc:description>
  <cp:lastModifiedBy>yizhou yan</cp:lastModifiedBy>
  <cp:revision>2</cp:revision>
  <dcterms:created xsi:type="dcterms:W3CDTF">2013-12-23T23:15:00Z</dcterms:created>
  <dcterms:modified xsi:type="dcterms:W3CDTF">2026-10-23T17:20:00Z</dcterms:modified>
  <cp:category/>
</cp:coreProperties>
</file>