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DSNP Disaster Response Pipeline - Output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lang w:val="en-US"/>
        </w:rPr>
        <w:t>1. Run the following commands in t</w:t>
      </w:r>
      <w:r>
        <w:rPr>
          <w:rFonts w:hint="default"/>
          <w:highlight w:val="none"/>
          <w:lang w:val="en-US"/>
        </w:rPr>
        <w:t>he project's root directory to set up your database and model.</w:t>
      </w:r>
    </w:p>
    <w:p>
      <w:pPr>
        <w:rPr>
          <w:rFonts w:hint="default"/>
          <w:highlight w:val="yellow"/>
          <w:lang w:val="en-US"/>
        </w:rPr>
      </w:pPr>
    </w:p>
    <w:p>
      <w:pPr>
        <w:numPr>
          <w:ilvl w:val="1"/>
          <w:numId w:val="1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run ETL pipeline that cleans data and stores in database - COMPLETED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highlight w:val="cyan"/>
          <w:lang w:val="en-US"/>
        </w:rPr>
      </w:pPr>
      <w:r>
        <w:rPr>
          <w:rFonts w:hint="default" w:ascii="Times New Roman" w:hAnsi="Times New Roman" w:cs="Times New Roman"/>
          <w:i/>
          <w:iCs/>
          <w:highlight w:val="cyan"/>
          <w:lang w:val="en-US"/>
        </w:rPr>
        <w:t>python data/process_data.py data/disaster_messages.csv data/disaster_categories.csv data/DisasterResponse.db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1265555"/>
            <wp:effectExtent l="0" t="0" r="5715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ML pipeline that trains classifier and saves - COMPLETED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21"/>
          <w:szCs w:val="22"/>
          <w:highlight w:val="cyan"/>
          <w:lang w:val="en-US"/>
        </w:rPr>
      </w:pPr>
      <w:r>
        <w:rPr>
          <w:rFonts w:hint="default" w:ascii="Times New Roman" w:hAnsi="Times New Roman" w:cs="Times New Roman"/>
          <w:i/>
          <w:iCs/>
          <w:sz w:val="21"/>
          <w:szCs w:val="22"/>
          <w:highlight w:val="cyan"/>
          <w:lang w:val="en-US"/>
        </w:rPr>
        <w:t>python models/train_classifier.py data/DisasterResponse.db models/classifier.pkl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1096645"/>
            <wp:effectExtent l="0" t="0" r="8255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following command in t</w:t>
      </w:r>
      <w:r>
        <w:rPr>
          <w:rFonts w:hint="default"/>
          <w:highlight w:val="none"/>
          <w:lang w:val="en-US"/>
        </w:rPr>
        <w:t>he app's dire</w:t>
      </w:r>
      <w:r>
        <w:rPr>
          <w:rFonts w:hint="default"/>
          <w:lang w:val="en-US"/>
        </w:rPr>
        <w:t>ctory to run your web app.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1"/>
          <w:szCs w:val="22"/>
          <w:highlight w:val="cyan"/>
          <w:lang w:val="en-US"/>
        </w:rPr>
        <w:t>python run.py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</w:t>
      </w:r>
      <w:r>
        <w:rPr>
          <w:rFonts w:hint="default"/>
          <w:b/>
          <w:bCs/>
          <w:i/>
          <w:iCs/>
          <w:color w:val="auto"/>
          <w:sz w:val="21"/>
          <w:szCs w:val="21"/>
          <w:highlight w:val="green"/>
          <w:u w:val="none"/>
          <w:lang w:val="en-US"/>
        </w:rPr>
        <w:t>http://localhost:3001</w:t>
      </w:r>
      <w:r>
        <w:rPr>
          <w:rFonts w:hint="default"/>
          <w:b/>
          <w:bCs/>
          <w:i/>
          <w:iCs/>
          <w:sz w:val="21"/>
          <w:szCs w:val="21"/>
          <w:highlight w:val="green"/>
          <w:lang w:val="en-US"/>
        </w:rPr>
        <w:t xml:space="preserve"> </w:t>
      </w:r>
      <w:r>
        <w:rPr>
          <w:rFonts w:hint="default"/>
          <w:sz w:val="21"/>
          <w:szCs w:val="22"/>
          <w:lang w:val="en-US"/>
        </w:rPr>
        <w:t>( using local pc, DON’T USE http://0.0.0.</w:t>
      </w:r>
      <w:r>
        <w:rPr>
          <w:rFonts w:hint="default"/>
          <w:lang w:val="en-US"/>
        </w:rPr>
        <w:t>0:3001/)</w:t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ind w:firstLine="42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Final Web output and Testing</w:t>
      </w:r>
    </w:p>
    <w:p>
      <w:pPr>
        <w:numPr>
          <w:ilvl w:val="0"/>
          <w:numId w:val="0"/>
        </w:numPr>
      </w:pPr>
      <w:r>
        <w:rPr>
          <w:rStyle w:val="3"/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2405" cy="2663190"/>
            <wp:effectExtent l="0" t="0" r="4445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703830"/>
            <wp:effectExtent l="0" t="0" r="14605" b="12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Testing message: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4425" cy="1319530"/>
            <wp:effectExtent l="0" t="0" r="9525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2835" cy="2347595"/>
            <wp:effectExtent l="0" t="0" r="12065" b="146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Another test: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775200" cy="3632835"/>
            <wp:effectExtent l="0" t="0" r="6350" b="571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A1818"/>
    <w:multiLevelType w:val="multilevel"/>
    <w:tmpl w:val="C98A181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A134D"/>
    <w:rsid w:val="0FD809D9"/>
    <w:rsid w:val="12CA134D"/>
    <w:rsid w:val="132F12F5"/>
    <w:rsid w:val="185978BD"/>
    <w:rsid w:val="1B4F2D27"/>
    <w:rsid w:val="205D1E2C"/>
    <w:rsid w:val="2114723D"/>
    <w:rsid w:val="31922B6A"/>
    <w:rsid w:val="3F082691"/>
    <w:rsid w:val="42BE2C89"/>
    <w:rsid w:val="45EF33C2"/>
    <w:rsid w:val="480C25DB"/>
    <w:rsid w:val="5DDC1229"/>
    <w:rsid w:val="5E691102"/>
    <w:rsid w:val="627524D7"/>
    <w:rsid w:val="6708536C"/>
    <w:rsid w:val="6E3245CC"/>
    <w:rsid w:val="71A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2019-10-17T01:33:00Z</dcterms:created>
  <dc:creator>ASUS</dc:creator>
  <cp:lastModifiedBy>ASUS</cp:lastModifiedBy>
  <dcterms:modified xsi:type="dcterms:W3CDTF">2019-10-21T04:22:04Z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