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航天科技也浪漫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废话不说先上图：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8131175"/>
            <wp:effectExtent l="0" t="0" r="3810" b="3175"/>
            <wp:docPr id="1" name="图片 1" descr="892fd595574c0d4ab832bfa2b35e8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92fd595574c0d4ab832bfa2b35e82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看到了吗，浪漫中的惊喜，从实现几千梦的梦想，让千年之前先辈们梦想的名字命名；伟大的成就赋予着浪漫的名称，充满了诗情画意；实现了每个人的梦想。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439D7"/>
    <w:rsid w:val="1B9439D7"/>
    <w:rsid w:val="59C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2019-12-05T02:23:00Z</dcterms:created>
  <dc:creator>你岸1405565118</dc:creator>
  <cp:lastModifiedBy>你岸1405565118</cp:lastModifiedBy>
  <dcterms:modified xsi:type="dcterms:W3CDTF">2019-12-05T09:45:26Z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