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Yifei</w:t>
      </w:r>
      <w:r>
        <w:t xml:space="preserve"> </w:t>
      </w:r>
      <w:r>
        <w:t xml:space="preserve">Zhang</w:t>
      </w:r>
    </w:p>
    <w:p>
      <w:pPr>
        <w:pStyle w:val="Heading2"/>
      </w:pPr>
      <w:bookmarkStart w:id="21" w:name="overview"/>
      <w:bookmarkEnd w:id="21"/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(ENV872L) on data wrangling.</w:t>
      </w:r>
    </w:p>
    <w:p>
      <w:pPr>
        <w:pStyle w:val="Heading2"/>
      </w:pPr>
      <w:bookmarkStart w:id="22" w:name="directions"/>
      <w:bookmarkEnd w:id="22"/>
      <w:r>
        <w:t xml:space="preserve">Directions</w:t>
      </w:r>
    </w:p>
    <w:p>
      <w:pPr>
        <w:pStyle w:val="Compact"/>
        <w:numPr>
          <w:numId w:val="1001"/>
          <w:ilvl w:val="0"/>
        </w:numPr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pStyle w:val="Compact"/>
        <w:numPr>
          <w:numId w:val="1001"/>
          <w:ilvl w:val="0"/>
        </w:numPr>
      </w:pPr>
      <w:r>
        <w:t xml:space="preserve">Use the lesson as a guide. It contains code that can be modified to complete the assignment.</w:t>
      </w:r>
    </w:p>
    <w:p>
      <w:pPr>
        <w:pStyle w:val="Compact"/>
        <w:numPr>
          <w:numId w:val="1001"/>
          <w:ilvl w:val="0"/>
        </w:numPr>
      </w:pPr>
      <w:r>
        <w:t xml:space="preserve">Work through the steps,</w:t>
      </w:r>
      <w:r>
        <w:t xml:space="preserve"> </w:t>
      </w:r>
      <w:r>
        <w:rPr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pStyle w:val="Compact"/>
        <w:numPr>
          <w:numId w:val="1001"/>
          <w:ilvl w:val="0"/>
        </w:numPr>
      </w:pPr>
      <w:r>
        <w:t xml:space="preserve">Be sure to</w:t>
      </w:r>
      <w:r>
        <w:t xml:space="preserve"> </w:t>
      </w:r>
      <w:r>
        <w:rPr>
          <w:b/>
        </w:rPr>
        <w:t xml:space="preserve">answer the questions</w:t>
      </w:r>
      <w:r>
        <w:t xml:space="preserve"> </w:t>
      </w:r>
      <w:r>
        <w:t xml:space="preserve">in this assignment document.</w:t>
      </w:r>
      <w:r>
        <w:t xml:space="preserve"> </w:t>
      </w:r>
      <w:r>
        <w:t xml:space="preserve">Space for your answers is provided in this document and is indicated by the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 </w:t>
      </w:r>
      <w:r>
        <w:t xml:space="preserve">character.</w:t>
      </w:r>
      <w:r>
        <w:t xml:space="preserve"> </w:t>
      </w:r>
      <w:r>
        <w:t xml:space="preserve">If you need a second paragraph be sure to start the first line with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.</w:t>
      </w:r>
      <w:r>
        <w:t xml:space="preserve"> </w:t>
      </w:r>
      <w:r>
        <w:t xml:space="preserve">You should notice that the answer is highlighted in green by RStudio.</w:t>
      </w:r>
    </w:p>
    <w:p>
      <w:pPr>
        <w:pStyle w:val="Compact"/>
        <w:numPr>
          <w:numId w:val="1001"/>
          <w:ilvl w:val="0"/>
        </w:numPr>
      </w:pPr>
      <w:r>
        <w:t xml:space="preserve">When you have completed the assignment,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the text and code into a single PDF file.</w:t>
      </w:r>
      <w:r>
        <w:t xml:space="preserve"> </w:t>
      </w:r>
      <w:r>
        <w:t xml:space="preserve">You will need to have the correct software installed to do this (see Software Installation Guide)</w:t>
      </w:r>
      <w:r>
        <w:t xml:space="preserve"> </w:t>
      </w:r>
      <w:r>
        <w:t xml:space="preserve">Press the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in the RStudio scripting panel.</w:t>
      </w:r>
      <w:r>
        <w:t xml:space="preserve"> </w:t>
      </w:r>
      <w:r>
        <w:t xml:space="preserve">This will save the PDF output in your Assignments folder.</w:t>
      </w:r>
    </w:p>
    <w:p>
      <w:pPr>
        <w:pStyle w:val="Compact"/>
        <w:numPr>
          <w:numId w:val="1001"/>
          <w:ilvl w:val="0"/>
        </w:numPr>
      </w:pPr>
      <w:r>
        <w:t xml:space="preserve">After Knitting, please submit the completed exercise (PDF file) to the dropbox in Sakai. Please add your last name into the file name (e.g.,</w:t>
      </w:r>
      <w:r>
        <w:t xml:space="preserve"> </w:t>
      </w:r>
      <w:r>
        <w:t xml:space="preserve">“</w:t>
      </w:r>
      <w:r>
        <w:t xml:space="preserve">Salk_A04_DataWrangling.pdf</w:t>
      </w:r>
      <w:r>
        <w:t xml:space="preserve">”</w:t>
      </w:r>
      <w:r>
        <w:t xml:space="preserve">) prior to submission.</w:t>
      </w:r>
    </w:p>
    <w:p>
      <w:pPr>
        <w:pStyle w:val="FirstParagraph"/>
      </w:pPr>
      <w:r>
        <w:t xml:space="preserve">The completed exercise is due on Tuesday, 19 February, 2019 before class begins.</w:t>
      </w:r>
    </w:p>
    <w:p>
      <w:pPr>
        <w:pStyle w:val="Heading2"/>
      </w:pPr>
      <w:bookmarkStart w:id="23" w:name="set-up-your-session"/>
      <w:bookmarkEnd w:id="23"/>
      <w:r>
        <w:t xml:space="preserve">Set up your session</w:t>
      </w:r>
    </w:p>
    <w:p>
      <w:pPr>
        <w:numPr>
          <w:numId w:val="1002"/>
          <w:ilvl w:val="0"/>
        </w:numPr>
      </w:pPr>
      <w:r>
        <w:t xml:space="preserve">Set up your session. Upload the NTL-LTER processed data files for chemistry/physics for Peter and Paul Lakes (tidy and gathered), the USGS stream gauge dataset, and the EPA Ecotox dataset for Neonicotinoids.</w:t>
      </w:r>
    </w:p>
    <w:p>
      <w:pPr>
        <w:numPr>
          <w:numId w:val="1002"/>
          <w:ilvl w:val="0"/>
        </w:numPr>
      </w:pPr>
      <w:r>
        <w:t xml:space="preserve">Make sure R is reading dates as date format, not something else (hint: remember that dates were an issue for the USGS gauge data).</w:t>
      </w:r>
    </w:p>
    <w:p>
      <w:pPr>
        <w:pStyle w:val="SourceCode"/>
      </w:pPr>
      <w:r>
        <w:rPr>
          <w:rStyle w:val="CommentTok"/>
        </w:rPr>
        <w:t xml:space="preserve">#1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"/Users/yifeizhang/R/Environmental Data Analytics"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2.0.1     ✔ dplyr   0.7.8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1.3.1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(colormap)</w:t>
      </w:r>
      <w:r>
        <w:br w:type="textWrapping"/>
      </w:r>
      <w:r>
        <w:rPr>
          <w:rStyle w:val="NormalTok"/>
        </w:rPr>
        <w:t xml:space="preserve">PeterPaul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"./Data/Processed/NTL-LTER_Lake_Nutrients_PeterPaul_Processed.csv"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PeterPaul_gathered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"./Data/Processed/NTL-LTER_Lake_Nutrients_PeterPaulGathered_Processed.csv"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USGS_Stream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"./Data/Raw/USGS_Site02085000_Flow_Raw.csv"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EPA_Ecotox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"./Data/Raw/ECOTOX_Neonicotinoids_Mortality_raw.csv"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#2</w:t>
      </w:r>
      <w:r>
        <w:br w:type="textWrapping"/>
      </w:r>
      <w:r>
        <w:rPr>
          <w:rStyle w:val="NormalTok"/>
        </w:rPr>
        <w:t xml:space="preserve">PeterPaul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(PeterPaul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USGS_Stream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(USGS_Stream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USGS_Stream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(USGS_Stream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create_early_dates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181231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),x)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USGS_Stream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create_early_dates</w:t>
      </w:r>
      <w:r>
        <w:rPr>
          <w:rStyle w:val="NormalTok"/>
        </w:rPr>
        <w:t xml:space="preserve">(USGS_Stream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</w:t>
      </w:r>
      <w:r>
        <w:br w:type="textWrapping"/>
      </w:r>
      <w:r>
        <w:rPr>
          <w:rStyle w:val="NormalTok"/>
        </w:rPr>
        <w:t xml:space="preserve">USGS_Stream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(USGS_Stream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(USGS_Stream)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"agency_cd"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"site_no"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"datetime"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"discharge.max"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"discharge.max.approval"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"discharge.min"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"discharge.min.approval"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"discharge.mean"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"discharge.mean.approval"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"gage.height.max"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"gage.height.max.approval"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"gage.height.min"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"gage.height.min.approval"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"gage.height.mean"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"gage.height.mean.approval"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define-your-theme"/>
      <w:bookmarkEnd w:id="24"/>
      <w:r>
        <w:t xml:space="preserve">Define your theme</w:t>
      </w:r>
    </w:p>
    <w:p>
      <w:pPr>
        <w:pStyle w:val="Compact"/>
        <w:numPr>
          <w:numId w:val="1003"/>
          <w:ilvl w:val="0"/>
        </w:numPr>
      </w:pPr>
      <w:r>
        <w:t xml:space="preserve">Build a theme and set it as your default theme.</w:t>
      </w:r>
    </w:p>
    <w:p>
      <w:pPr>
        <w:pStyle w:val="SourceCode"/>
      </w:pP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Yifei_theme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Heading2"/>
      </w:pPr>
      <w:bookmarkStart w:id="25" w:name="create-graphs"/>
      <w:bookmarkEnd w:id="25"/>
      <w:r>
        <w:t xml:space="preserve">Create graphs</w:t>
      </w:r>
    </w:p>
    <w:p>
      <w:pPr>
        <w:pStyle w:val="FirstParagraph"/>
      </w:pPr>
      <w:r>
        <w:t xml:space="preserve">For numbers 4-7, create graphs that follow best practices for data visualization. To make your graphs</w:t>
      </w:r>
      <w:r>
        <w:t xml:space="preserve"> </w:t>
      </w:r>
      <w:r>
        <w:t xml:space="preserve">“</w:t>
      </w:r>
      <w:r>
        <w:t xml:space="preserve">pretty,</w:t>
      </w:r>
      <w:r>
        <w:t xml:space="preserve">”</w:t>
      </w:r>
      <w:r>
        <w:t xml:space="preserve"> </w:t>
      </w:r>
      <w:r>
        <w:t xml:space="preserve">ensure your theme, color palettes, axes, and legends are edited to your liking.</w:t>
      </w:r>
    </w:p>
    <w:p>
      <w:pPr>
        <w:pStyle w:val="BodyText"/>
      </w:pPr>
      <w:r>
        <w:t xml:space="preserve">Hint: a good way to build graphs is to make them ugly first and then create more code to make them pretty.</w:t>
      </w:r>
    </w:p>
    <w:p>
      <w:pPr>
        <w:pStyle w:val="Compact"/>
        <w:numPr>
          <w:numId w:val="1004"/>
          <w:ilvl w:val="0"/>
        </w:numPr>
      </w:pPr>
      <w:r>
        <w:t xml:space="preserve">[NTL-LTER] Plot total phosphorus by phosphate, with separate aesthetics for Peter and Paul lakes. Add a line of best fit and color it black.</w:t>
      </w:r>
    </w:p>
    <w:p>
      <w:pPr>
        <w:pStyle w:val="SourceCode"/>
      </w:pPr>
      <w:r>
        <w:rPr>
          <w:rStyle w:val="CommentTok"/>
        </w:rPr>
        <w:t xml:space="preserve">#4</w:t>
      </w:r>
      <w:r>
        <w:br w:type="textWrapping"/>
      </w:r>
      <w:r>
        <w:rPr>
          <w:rStyle w:val="NormalTok"/>
        </w:rPr>
        <w:t xml:space="preserve">plot4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(PeterPaul,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po4 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tp_ug,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lakename)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Yifei_theme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"Phosphate (\U003BCg/L)"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Phosphor (\U003BCg/L)"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scale_color_colormap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(plot4)</w:t>
      </w:r>
    </w:p>
    <w:p>
      <w:pPr>
        <w:pStyle w:val="SourceCode"/>
      </w:pPr>
      <w:r>
        <w:rPr>
          <w:rStyle w:val="VerbatimChar"/>
        </w:rPr>
        <w:t xml:space="preserve">## Warning: Removed 1710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1710 rows containing missing values (geom_point).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[NTL-LTER] Plot nutrients by date for Peter Lake, with separate colors for each depth. Facet your graph by the nutrient type.</w:t>
      </w:r>
    </w:p>
    <w:p>
      <w:pPr>
        <w:pStyle w:val="SourceCode"/>
      </w:pPr>
      <w:r>
        <w:rPr>
          <w:rStyle w:val="CommentTok"/>
        </w:rPr>
        <w:t xml:space="preserve">#5</w:t>
      </w:r>
      <w:r>
        <w:br w:type="textWrapping"/>
      </w:r>
      <w:r>
        <w:rPr>
          <w:rStyle w:val="NormalTok"/>
        </w:rPr>
        <w:t xml:space="preserve">plot5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(PeterPaul_gathered, lakename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"Peter Lake"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(sampledate),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concentration,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depth))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(nutrient) 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nh34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"Ammonia and Ammonium"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no23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"Nitrite and Nitrate"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po4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"Phosphate"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tn_ug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"Total Nirtogen"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tp_ug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"Total Phophorus"</w:t>
      </w:r>
      <w:r>
        <w:rPr>
          <w:rStyle w:val="NormalTok"/>
        </w:rPr>
        <w:t xml:space="preserve"> 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'reverse'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"Concentration (\U003BCg/L)"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"Depth(m)"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Yifei_theme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(plot5)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[USGS gauge] Plot discharge by date. Create two plots, one with the points connected with geom_line and one with the points connected with geom_smooth (hint: do not use method =</w:t>
      </w:r>
      <w:r>
        <w:t xml:space="preserve"> </w:t>
      </w:r>
      <w:r>
        <w:t xml:space="preserve">“</w:t>
      </w:r>
      <w:r>
        <w:t xml:space="preserve">lm</w:t>
      </w:r>
      <w:r>
        <w:t xml:space="preserve">”</w:t>
      </w:r>
      <w:r>
        <w:t xml:space="preserve">). Place these graphs on the same plot (hint: ggarrange or something similar)</w:t>
      </w:r>
    </w:p>
    <w:p>
      <w:pPr>
        <w:pStyle w:val="SourceCode"/>
      </w:pPr>
      <w:r>
        <w:rPr>
          <w:rStyle w:val="CommentTok"/>
        </w:rPr>
        <w:t xml:space="preserve">#6</w:t>
      </w:r>
      <w:r>
        <w:br w:type="textWrapping"/>
      </w:r>
      <w:r>
        <w:rPr>
          <w:rStyle w:val="CommentTok"/>
        </w:rPr>
        <w:t xml:space="preserve">#install.packages("ggpubr")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NormalTok"/>
        </w:rPr>
        <w:t xml:space="preserve">plot6_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(USGS_Stream,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discharge.mean,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(datetime)))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"2018-12-31"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discharge (ft"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"/s)"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Yifei_theme</w:t>
      </w:r>
      <w:r>
        <w:br w:type="textWrapping"/>
      </w:r>
      <w:r>
        <w:rPr>
          <w:rStyle w:val="CommentTok"/>
        </w:rPr>
        <w:t xml:space="preserve">#print(plot6_1)</w:t>
      </w:r>
      <w:r>
        <w:br w:type="textWrapping"/>
      </w:r>
      <w:r>
        <w:br w:type="textWrapping"/>
      </w:r>
      <w:r>
        <w:rPr>
          <w:rStyle w:val="NormalTok"/>
        </w:rPr>
        <w:t xml:space="preserve">plot6_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(USGS_Stream,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discharge.mean,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(datetime)))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"#4393c3"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"2018-12-31"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discharge (ft"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"/s)"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Yifei_theme</w:t>
      </w:r>
      <w:r>
        <w:br w:type="textWrapping"/>
      </w:r>
      <w:r>
        <w:rPr>
          <w:rStyle w:val="CommentTok"/>
        </w:rPr>
        <w:t xml:space="preserve">#print(plot6_2)</w:t>
      </w:r>
      <w:r>
        <w:br w:type="textWrapping"/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(plot6_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,plot6_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28033 rows containing missing values (geom_path).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28067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28067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Question: How do these two types of lines affect your interpretation of the data?</w:t>
      </w:r>
    </w:p>
    <w:p>
      <w:pPr>
        <w:pStyle w:val="BlockText"/>
      </w:pPr>
      <w:r>
        <w:t xml:space="preserve">Answer: The geom_line function just connects all the points together. The line shows the range of the discharge values. The geom_smooth function draws a line that shows the general trend of the discharge over the time.</w:t>
      </w:r>
    </w:p>
    <w:p>
      <w:pPr>
        <w:pStyle w:val="Compact"/>
        <w:numPr>
          <w:numId w:val="1007"/>
          <w:ilvl w:val="0"/>
        </w:numPr>
      </w:pPr>
      <w:r>
        <w:t xml:space="preserve">[ECOTOX Neonicotinoids] Plot the concentration, divided by chemical name. Choose a geom that accurately portrays the distribution of data points.</w:t>
      </w:r>
    </w:p>
    <w:p>
      <w:pPr>
        <w:pStyle w:val="SourceCode"/>
      </w:pPr>
      <w:r>
        <w:rPr>
          <w:rStyle w:val="CommentTok"/>
        </w:rPr>
        <w:t xml:space="preserve">#7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NormalTok"/>
        </w:rPr>
        <w:t xml:space="preserve">plot7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(EPA_Ecotox, Conc..Units..Std.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"AI mg/L"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Conc..Mean..Std.,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Chemical.Name))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Yifei_theme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'#b2182b'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'#d6604d'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'#f4a582'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'#fddbc7'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'#f7f7f7'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'#d1e5f0'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'#92c5de'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'#4393c3'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'#2166ac'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"Concentration"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"Chemical 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(plot7)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14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18 rows containing missing values (geom_path).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05_DataVisualiz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3c37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7f1a7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c7d065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2ac86e8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d964c480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8b492760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705ec087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5: Data Visualization</dc:title>
  <dc:creator>Yifei Zhang</dc:creator>
  <dcterms:created xsi:type="dcterms:W3CDTF">2019-02-18T21:26:28Z</dcterms:created>
  <dcterms:modified xsi:type="dcterms:W3CDTF">2019-02-18T21:26:28Z</dcterms:modified>
</cp:coreProperties>
</file>