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#7</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Hadoop framework improves the data warehouse by replacing or supporting ETL and ELT processing as front end, store data in HDFS and process raw data directly, archive data from data warehouse in the back end and extend enterprise data warehouse as analytic platforms. It allows data warehouses to process the large volume and complex data in order to meet big data analysis requirements, which exceeds the limitations of data warehouses: volume, velocity and variety.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