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(a)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country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continent=Europe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(Countries))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(b)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country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continent=North America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(Countries)⨝(σ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population&gt;1,000,000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(Cities)⨝(σ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is_capital=yes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(Cities))))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(c)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(country1.population&gt;country2.population)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country1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is_capital=yes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(Cities))ｘ(ρ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country2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is_capital=yes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(Cities))))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(d)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country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(Cities) - 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country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(Cities⨝(σ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continent=Europe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(Countries)))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(e)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country, capital, not_capital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(Countries⨝((ρ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capital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is_capital=yes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(Cities))ｘ(ρ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not_capital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is_capital=no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(Cities))))))</w:t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jc w:val="center"/>
      <w:rPr>
        <w:rFonts w:ascii="Times New Roman" w:cs="Times New Roman" w:eastAsia="Times New Roman" w:hAnsi="Times New Roman"/>
        <w:b w:val="1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8"/>
        <w:szCs w:val="28"/>
        <w:rtl w:val="0"/>
      </w:rPr>
      <w:t xml:space="preserve">CS500</w:t>
    </w:r>
  </w:p>
  <w:p w:rsidR="00000000" w:rsidDel="00000000" w:rsidP="00000000" w:rsidRDefault="00000000" w:rsidRPr="00000000" w14:paraId="00000011">
    <w:pPr>
      <w:jc w:val="center"/>
      <w:rPr>
        <w:rFonts w:ascii="Times New Roman" w:cs="Times New Roman" w:eastAsia="Times New Roman" w:hAnsi="Times New Roman"/>
        <w:b w:val="1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8"/>
        <w:szCs w:val="28"/>
        <w:rtl w:val="0"/>
      </w:rPr>
      <w:t xml:space="preserve">Fundamentals of Databases</w:t>
    </w:r>
  </w:p>
  <w:p w:rsidR="00000000" w:rsidDel="00000000" w:rsidP="00000000" w:rsidRDefault="00000000" w:rsidRPr="00000000" w14:paraId="00000012">
    <w:pPr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Yiyun Zhang</w:t>
    </w:r>
  </w:p>
  <w:p w:rsidR="00000000" w:rsidDel="00000000" w:rsidP="00000000" w:rsidRDefault="00000000" w:rsidRPr="00000000" w14:paraId="00000013">
    <w:pPr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2/15/2021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