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2C" w:rsidRDefault="00F34C2C" w:rsidP="00F34C2C">
      <w:pPr>
        <w:rPr>
          <w:rFonts w:ascii="Times New Roman" w:eastAsia="宋体" w:hAnsi="Times New Roman" w:cs="Times New Roman"/>
          <w:b/>
          <w:color w:val="222222"/>
          <w:spacing w:val="2"/>
          <w:szCs w:val="24"/>
        </w:rPr>
      </w:pPr>
      <w:r>
        <w:rPr>
          <w:rFonts w:ascii="Times New Roman" w:eastAsia="宋体" w:hAnsi="Times New Roman" w:cs="Times New Roman"/>
          <w:b/>
          <w:color w:val="222222"/>
          <w:spacing w:val="2"/>
          <w:szCs w:val="24"/>
        </w:rPr>
        <w:t xml:space="preserve">Table 1. Summary of PCR products and number of </w:t>
      </w:r>
      <w:proofErr w:type="spellStart"/>
      <w:r>
        <w:rPr>
          <w:rFonts w:ascii="Times New Roman" w:eastAsia="宋体" w:hAnsi="Times New Roman" w:cs="Times New Roman"/>
          <w:b/>
          <w:color w:val="222222"/>
          <w:spacing w:val="2"/>
          <w:szCs w:val="24"/>
        </w:rPr>
        <w:t>Illumina</w:t>
      </w:r>
      <w:proofErr w:type="spellEnd"/>
      <w:r>
        <w:rPr>
          <w:rFonts w:ascii="Times New Roman" w:eastAsia="宋体" w:hAnsi="Times New Roman" w:cs="Times New Roman" w:hint="eastAsia"/>
          <w:b/>
          <w:color w:val="222222"/>
          <w:spacing w:val="2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color w:val="222222"/>
          <w:spacing w:val="2"/>
          <w:szCs w:val="24"/>
        </w:rPr>
        <w:t xml:space="preserve">reads aligned for each </w:t>
      </w:r>
      <w:proofErr w:type="spellStart"/>
      <w:r>
        <w:rPr>
          <w:rFonts w:ascii="Times New Roman" w:eastAsia="宋体" w:hAnsi="Times New Roman" w:cs="Times New Roman"/>
          <w:b/>
          <w:color w:val="222222"/>
          <w:spacing w:val="2"/>
          <w:szCs w:val="24"/>
        </w:rPr>
        <w:t>CpG</w:t>
      </w:r>
      <w:proofErr w:type="spellEnd"/>
      <w:r>
        <w:rPr>
          <w:rFonts w:ascii="Times New Roman" w:eastAsia="宋体" w:hAnsi="Times New Roman" w:cs="Times New Roman"/>
          <w:b/>
          <w:color w:val="222222"/>
          <w:spacing w:val="2"/>
          <w:szCs w:val="24"/>
        </w:rPr>
        <w:t xml:space="preserve"> island studied</w:t>
      </w:r>
    </w:p>
    <w:tbl>
      <w:tblPr>
        <w:tblW w:w="69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632"/>
        <w:gridCol w:w="1222"/>
        <w:gridCol w:w="1256"/>
        <w:gridCol w:w="1256"/>
      </w:tblGrid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PCR product</w:t>
            </w:r>
          </w:p>
        </w:tc>
        <w:tc>
          <w:tcPr>
            <w:tcW w:w="163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Length (</w:t>
            </w:r>
            <w:proofErr w:type="spellStart"/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bp</w:t>
            </w:r>
            <w:proofErr w:type="spellEnd"/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CpG</w:t>
            </w:r>
            <w:proofErr w:type="spellEnd"/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T Reads</w:t>
            </w:r>
          </w:p>
        </w:tc>
        <w:tc>
          <w:tcPr>
            <w:tcW w:w="125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Ca Reads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STK11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24050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36279</w:t>
            </w:r>
          </w:p>
        </w:tc>
      </w:tr>
      <w:tr w:rsidR="00F34C2C" w:rsidRPr="00F34C2C" w:rsidTr="00F34C2C">
        <w:trPr>
          <w:trHeight w:val="64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PTEN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5704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6147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MET-1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23909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22260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MET-2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775256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738751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NFE2L2-1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NFE2L2-2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98322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69172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KEAP1-1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1533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1526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KEAP1-2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809359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744181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CTNNB1-1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195809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175086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CTNNB1-2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56113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47358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FGFR3-1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61834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58389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FGFR3-2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28233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44704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FBXW7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2958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2772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PIK3CA-1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141784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131981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PIK3CA-2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32522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9634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MAP2K1-1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31852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22975</w:t>
            </w:r>
          </w:p>
        </w:tc>
      </w:tr>
      <w:tr w:rsidR="00F34C2C" w:rsidRPr="00F34C2C" w:rsidTr="00F34C2C">
        <w:trPr>
          <w:trHeight w:val="44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MAP2K1-2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45349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22565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EGFR-1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135042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80566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EGFR-2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50172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37268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ERBB2-1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39532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17938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ERBB2-2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25729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16240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ARID1A-1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37157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36329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ARID1A-2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14002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6387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CBL-1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3745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CBL-2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10773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9594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ARID2-1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216472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58561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ARID2-2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262008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254750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ERCC2-1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48719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31427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ERCC2-2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1181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EP300-1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34433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21379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EP300-2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12620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8345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NOTCH3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320072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262190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NOTCH2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7209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6077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ERCC1-1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536945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477879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ERCC1-2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103036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93346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RB1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45692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18105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ABCA3-1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34039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27829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ABCA3-2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16364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24719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ABCA3-3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13424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16205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PRDM14-1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198822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41791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PRDM14-2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41885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31167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lastRenderedPageBreak/>
              <w:t>PRDM14-3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14448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17588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DAB2IP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1531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2272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RAB31-1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308870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235449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RAB31-2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1399534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1126432</w:t>
            </w:r>
          </w:p>
        </w:tc>
      </w:tr>
      <w:tr w:rsidR="00F34C2C" w:rsidRPr="00F34C2C" w:rsidTr="00F34C2C">
        <w:trPr>
          <w:trHeight w:val="155"/>
          <w:jc w:val="center"/>
        </w:trPr>
        <w:tc>
          <w:tcPr>
            <w:tcW w:w="16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6269906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F34C2C" w:rsidRPr="00F34C2C" w:rsidRDefault="00F34C2C" w:rsidP="00F34C2C">
            <w:pPr>
              <w:jc w:val="center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F34C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5098726</w:t>
            </w:r>
          </w:p>
        </w:tc>
      </w:tr>
    </w:tbl>
    <w:p w:rsidR="003B6D5F" w:rsidRDefault="003B6D5F" w:rsidP="00F34C2C"/>
    <w:sectPr w:rsidR="003B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E4"/>
    <w:rsid w:val="0033047A"/>
    <w:rsid w:val="003B6D5F"/>
    <w:rsid w:val="005627E4"/>
    <w:rsid w:val="0078365E"/>
    <w:rsid w:val="00EF69D5"/>
    <w:rsid w:val="00F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12C5-48AD-431D-B8F6-83B4AC20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2022-02-16T01:27:00Z</dcterms:created>
  <dcterms:modified xsi:type="dcterms:W3CDTF">2022-02-16T01:30:00Z</dcterms:modified>
</cp:coreProperties>
</file>