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一组20260311评审</w:t>
      </w:r>
    </w:p>
    <w:p>
      <w:pPr>
        <w:keepNext/>
        <w:keepLines/>
        <w:pageBreakBefore w:val="0"/>
        <w:widowControl w:val="0"/>
        <w:bidi w:val="0"/>
        <w:adjustRightInd w:val="0"/>
        <w:snapToGrid w:val="0"/>
        <w:spacing w:beforeLines="0" w:beforeAutospacing="0" w:afterLines="0" w:afterAutospacing="0" w:line="240" w:lineRule="auto"/>
        <w:ind w:firstLine="0" w:firstLineChars="0"/>
        <w:jc w:val="left"/>
        <w:outlineLvl w:val="0"/>
        <w:rPr>
          <w:rFonts w:hint="eastAsia" w:ascii="STHeiti" w:hAnsi="STHeiti" w:eastAsia="STHeiti" w:cstheme="minorBidi"/>
          <w:b/>
          <w:kern w:val="44"/>
          <w:sz w:val="32"/>
          <w:szCs w:val="24"/>
          <w:lang w:val="en-US" w:eastAsia="zh-CN" w:bidi="ar-SA"/>
        </w:rPr>
      </w:pPr>
      <w:r>
        <w:rPr>
          <w:rFonts w:hint="eastAsia" w:ascii="STHeiti" w:hAnsi="STHeiti" w:eastAsia="STHeiti" w:cstheme="minorBidi"/>
          <w:b/>
          <w:kern w:val="44"/>
          <w:sz w:val="32"/>
          <w:szCs w:val="24"/>
          <w:lang w:val="en-US" w:eastAsia="zh-CN" w:bidi="ar-SA"/>
        </w:rPr>
        <w:t>1.自智网络关键技术攻关（含网络大模型）（网络事业部）</w:t>
      </w: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敖立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提问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基础模型是你们自己开发的吧？是基于"九天"的吗？有没有验证过网络领域的语言大模型是基于"九天"模型来开发的？另外，比如几个开源模型，你们用这些模型在效率等各方面有没有做过对比分析？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回答：</w:t>
      </w:r>
      <w:r>
        <w:rPr>
          <w:rFonts w:hint="eastAsia" w:ascii="FangSong_GB2312" w:hAnsi="FangSong_GB2312" w:eastAsia="FangSong_GB2312"/>
          <w:sz w:val="32"/>
        </w:rPr>
        <w:t>我们网络领域大模型其实做了两部分工作。一部分是做增强训练，增强训练需要在基础模型之上去做。大家知道，我们是在基础模型之上去做增强预训练的。但是，现在这些开源模型及基础模型基本上都不开放，开放的只是经过专门微调的模型。其实这就意味着，现在的开源模型具备支撑做深度行业领域微调（也就是增强预训练）的能力。我需要解释清楚的是：我们需要在基础模型之上去做增强，先增加一层具有领域知识的基础，再去做第一轮我们叫"通用能力"的加持；在通用能力加持之后，我们再去做领域能力的一次增强。但是开源模型现在基本上只开放了其中一部分，并没有开放它的基础模型，所以就不具备做这种领域增强能力的条件。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提问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就是你现在模型基于"九天"不是说做得不好，而是说你要去比较，因为这个模型擅长的东西也不完全一样。你要基于这个做的，有可能不一定适合你在这个方面来做这个事儿</w:t>
      </w:r>
      <w:r>
        <w:rPr>
          <w:rFonts w:hint="eastAsia" w:ascii="FangSong_GB2312" w:hAnsi="FangSong_GB2312" w:eastAsia="FangSong_GB2312"/>
          <w:sz w:val="32"/>
          <w:lang w:eastAsia="zh-CN"/>
        </w:rPr>
        <w:t>，</w:t>
      </w:r>
      <w:r>
        <w:rPr>
          <w:rFonts w:hint="eastAsia" w:ascii="FangSong_GB2312" w:hAnsi="FangSong_GB2312" w:eastAsia="FangSong_GB2312"/>
          <w:sz w:val="32"/>
        </w:rPr>
        <w:t>这是一个。第二个，你在2026年的工作里面提到了准确度提升多少？我不知道2025年现在是多少？我看2026年的目标里面提了一大堆教育培训的成果，但是我特别关心：大模型的准确率达到什么程度？我觉得这比任何其他都重要。2025年现在是个什么水平？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sz w:val="32"/>
        </w:rPr>
        <w:t>2025年的话，其实我们没有重点去攻关准确率这一部分。2025年主要还是把架构什么都搭起来，主要做的是专业领域内容，比如说网络的拓扑识别、单工具调用及多工具协同这样的能力。这个能力的话，我们前面大概达到了80%左右的准确率。但是在深度推理方面——就是我们2026年重点攻关的、面向复杂场景的深度推理能力，这个能力是我们2026年要去重点攻关的方向。2025年，我们对开源模型做了验证，准确率都是在50%左右，所以其实不具备可靠性，所以这块是我们在2026年要重点解决的，因为你要是50%的准确率，按照基准来说是不够的。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提问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2025年这个，我感觉就是现在你们的数据集建设一直没怎么提。要知道，数据集可能是所有做模型的基础，你这块好像就没怎么提，而且数据集的建设怎么做、达到什么目标、面向什么领域、然后做什么，好像这里面就没怎么提。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-回答：</w:t>
      </w:r>
      <w:r>
        <w:rPr>
          <w:rFonts w:hint="eastAsia" w:ascii="FangSong_GB2312" w:hAnsi="FangSong_GB2312" w:eastAsia="FangSong_GB2312"/>
          <w:sz w:val="32"/>
        </w:rPr>
        <w:t>数据集肯定是个基础，我们是有的，但这块的话我们可能写的时候，其实没写进前面几件事情里，没写进去。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提问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就客观地说，高质量数据集的建设是一件极有挑战的事儿。别看运营商找了那么多数据，但这些数据有可能未必都是高质量的数据。所以我是觉得需要很多建议和评价。第二个方面来讲，以前提的智能体协同，我是觉得现在的情况是：智能体现在特别火，包括一些开源框架</w:t>
      </w:r>
      <w:r>
        <w:rPr>
          <w:rFonts w:hint="eastAsia" w:ascii="FangSong_GB2312" w:hAnsi="FangSong_GB2312" w:eastAsia="FangSong_GB2312"/>
          <w:sz w:val="32"/>
          <w:lang w:val="en-US" w:eastAsia="zh-CN"/>
        </w:rPr>
        <w:t>比如OpenClaw</w:t>
      </w:r>
      <w:r>
        <w:rPr>
          <w:rFonts w:hint="eastAsia" w:ascii="FangSong_GB2312" w:hAnsi="FangSong_GB2312" w:eastAsia="FangSong_GB2312"/>
          <w:sz w:val="32"/>
        </w:rPr>
        <w:t>。</w:t>
      </w:r>
      <w:r>
        <w:rPr>
          <w:rFonts w:hint="eastAsia" w:ascii="FangSong_GB2312" w:hAnsi="FangSong_GB2312" w:eastAsia="FangSong_GB2312"/>
          <w:sz w:val="32"/>
          <w:lang w:val="en-US" w:eastAsia="zh-CN"/>
        </w:rPr>
        <w:t>但</w:t>
      </w:r>
      <w:r>
        <w:rPr>
          <w:rFonts w:hint="eastAsia" w:ascii="FangSong_GB2312" w:hAnsi="FangSong_GB2312" w:eastAsia="FangSong_GB2312"/>
          <w:sz w:val="32"/>
        </w:rPr>
        <w:t>我们不建议政企及个人客户用，原因是隐患太大了。所以我是认为，智能体对你们来讲——因为我不知道你智能体，因为你是个垂域的——原来会不会调用互联网的一堆东西？我估计不会，可能我们是相当于在内网的环境。所以将来讲的话，我是觉得你现在提的多智能体服务协同，它可能是说你所有的这些智能体开发，你将来未来是有什么目标？因为你智能体的协同，首先有很多的智能体才能做这个事儿。但是如果现在只是涉及到了标准这些事儿，我感觉现在不是个核心问题。为啥？因为你说你那个他不开发、他不开放，我就觉得好像标准不是现在最核心的一个问题，除非是说你将来变成一个比如互联网技术上的智能体。你像现在我们不知道，它一个是开放的互联网环境的，按你标准各个方面，因为它实际上这种各个不同的开发主体之间的互联互通，还有一个问题。所以我是觉得现在智能体而言，对你来讲，我们更多的时候应该是基于你的领域，要建立一大堆的生态，做这种开发的应用，我觉得是一个比较核心的问题。</w:t>
      </w:r>
      <w:r>
        <w:rPr>
          <w:rFonts w:hint="eastAsia" w:ascii="FangSong_GB2312" w:hAnsi="FangSong_GB2312" w:eastAsia="FangSong_GB2312"/>
          <w:sz w:val="32"/>
          <w:lang w:val="en-US" w:eastAsia="zh-CN"/>
        </w:rPr>
        <w:t xml:space="preserve">    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回答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因为我们还是体系内封闭的内容，所以我们的多智能体系统主要是针对不同专业，对整个网络的故障优化，在各个专业协同上是需要不同专业职能去进一步协同，实现一个端到端的最优的。所以我们这个协议这一块，是因为首先肯定是有一个责任界定，跟我们统一，也可以处理这些。在这个之上，我们会根据垂类应用的一些特质，再把一些我们纯粹的贡献进一步提炼出来，形成我们"一图一平台"的这么一个平台层的能力，然后能更好地去支撑我们整个不同专业的体系协同，以及不同流程之间的协同。因为整体上来说，我们有跨专业的，还有一些优化、对账和隐患治理，这些流程之间其实也是有一定相关性的。像无线的优化，实际上无线的故障是可以通过覆盖、重叠覆盖来进行一个相当于业务恢复的操作，所以它本身是为了在更大范围之内做好系统。所以我们会去研究我们这个组可以推进的相关协议，以及相关平台能力的一些构建。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-专家观点：</w:t>
      </w:r>
      <w:r>
        <w:rPr>
          <w:rFonts w:hint="eastAsia" w:ascii="FangSong_GB2312" w:hAnsi="FangSong_GB2312" w:eastAsia="FangSong_GB2312"/>
          <w:sz w:val="32"/>
        </w:rPr>
        <w:t>所以我是觉得你们2026年的工作重点，你现在的一个生态，我觉得如果只写标准，我觉得可能是不够的。你的生态建设我觉得要围绕着你的大模型、你的网络大模型，你可能要开发一堆的这些更主要的应用，我觉得可能是一个很重要的问题。我觉得大模型核心不在于标准，我至少认为现在标准领域不是最核心的问题。你看做这么大模型的人，没有人去找一堆堆的标准，而是我要围绕它、基于生态把它用好了、用起来。我觉得支持你说的，我建议这里面可能你们可以再调整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  <w:lang w:val="en-US" w:eastAsia="zh-CN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冯景华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提问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自智网络最核心的还是故障定位分析与闭环。关于2025年高质量数据集的标注工作，内部数据如何处理、所有故障原因事项的分析等，这些内容已经表述过了。我们需要呈现的是：数据如何支撑优化和闭环两个方向？每一个优化动作，变化的原因是什么？优化的作用是什么？优化带来的结果是什么？因为故障分析涉及很多指标，政策方向很好，但最核心的还是基于大模型的调整，这是项目最重要的成果输出。从2025年和2026年的规划来看，2025年做得比较杂，包括智能企业和政务智能体，这些与自智网络核心关联度确实不高。2026年的目标比较聚焦，这是您的任务安排，我不做评价。但关于2026年目标，刚才敖院长提到基础模型的建议，比如上下文长度等基础能力。我个人觉得，对于网络大模型而言，处理的上下文长度可能不是核心关键。这个长度到底要不要做长？如果要做，128K够不够？现在已有不少计划，目前最新的是256K，但通用的是128K。所以我觉得这个问题需要明确：你们会定在哪个长度？包括后续扩展的规划。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回答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其实我们还有另一种方式：在128K基础上，针对用户已使用的领域场景进行微调。目前我们仍以激活的128K为主，即把128K作为网络类产品的基础，同时构建网络领域的128K常规数据，针对具体任务再进行微调，以形成网络大模型处理128K常规任务的能力。此外，我们还在尝试基于128K基础模型进行外推，目前也有模型外推技术，可以扩展到256K。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专家观点：</w:t>
      </w:r>
      <w:r>
        <w:rPr>
          <w:rFonts w:hint="eastAsia" w:ascii="FangSong_GB2312" w:hAnsi="FangSong_GB2312" w:eastAsia="FangSong_GB2312"/>
          <w:sz w:val="32"/>
        </w:rPr>
        <w:t>我想表达的意思是</w:t>
      </w:r>
      <w:r>
        <w:rPr>
          <w:rFonts w:hint="eastAsia" w:ascii="FangSong_GB2312" w:hAnsi="FangSong_GB2312" w:eastAsia="FangSong_GB2312"/>
          <w:sz w:val="32"/>
          <w:lang w:eastAsia="zh-CN"/>
        </w:rPr>
        <w:t>，</w:t>
      </w:r>
      <w:r>
        <w:rPr>
          <w:rFonts w:hint="eastAsia" w:ascii="FangSong_GB2312" w:hAnsi="FangSong_GB2312" w:eastAsia="FangSong_GB2312"/>
          <w:sz w:val="32"/>
        </w:rPr>
        <w:t>这些是基础能力，或者基于基础能力做垂直领域的深化。但核心在于，所有大模型做网络故障数据的最终目标，还是后面的故障诊断、翻新定位率等指标。而这些指标中，有的可能在2026年考核指标里没有体现。我个人建议可以更聚焦到应用成效指标上。其他方面，比如搞成128K也好、256K也好，只是为了更好地完成核心目标。应用效果是最重要的，哪怕能力没那么低、没那么广，只要能针对特定场景（如无线优化中某类故障的定位）用好，就很有价值。不指望现在大模型啥都能干，80%的准确率可能还不是工业界能直接商用的指标，所以可能从80%提升到更高。刚才提到一开始可能只有50%，先把基础架构搭好，这是不错的起点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  <w:lang w:val="en-US" w:eastAsia="zh-CN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黄韬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提问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今天我想问两个关于数字孪生的问题：一是现在只是IP域的，还是跨系统的（如无线、光等领域）？二是孪生系统的准确性是否有相应的衡量指标？因为厂商的软硬件不太开放，目前系统在实际应用中的情况怎么样？你现在的数据模型做到什么程度了？因为数字孪生本身需要一堆数据模型支撑，才能把准确率达到较高水平。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回答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关于第一个问题，目前主要还是聚焦在IP专业。其他专业我们正在逐步拓展。目前我们现网的模型已经做了数据裁剪和规范化，数据模型涵盖5大类、140多个参数。整个模型已经在现网实际应用，可以支持中国移动网络的一整套孪生还原。由于IP网络的整体协议比较开放和通用，我们有信心逐步向行业拓展。关于准确性，我们的孪生方案包括两部分：一部分是在孪生系统中引入少量真实硬件，这部分可以做到接近100%的准确率，因为是把现网的真实硬件少量迁移过来，配置1:1还原；另一部分是用刚才提到的模型还原的数字网络。这两部分结合组成整体网络孪生。对于需要验证或操作的内容，我们放在真实设备上执行，这样可以保证较高准确度。目前评估，与现网对比，准确度能达到90%以上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firstLine="640" w:firstLineChars="200"/>
        <w:jc w:val="both"/>
        <w:outlineLvl w:val="1"/>
        <w:rPr>
          <w:rFonts w:hint="eastAsia" w:ascii="FangSong_GB2312" w:hAnsi="FangSong_GB2312" w:eastAsia="FangSong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陈月云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提问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在基础指标里提到网络大模型、时空数据大模型，运维场景的准确率和自闭环率都不太高，怎么评价？什么时候可以达到真正"能用"的程度？"能用"具体要达到什么标准？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回答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我先解释一下场景：深度推理准确率达到80%的话，目前在生产场景下基本可以应用。这是一个从无到有的渐进过程，现在已经在逐步替代部分人工决策分析流程。</w:t>
      </w:r>
    </w:p>
    <w:p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sz w:val="32"/>
        </w:rPr>
        <w:t>我们的原则是：原来直接派单给人，现在先派到系统、智能体或模型层面，先让系统跑一下，能自动闭环的就自动处理，跑不出来的再由人工执行，这样可以减少人工派单的工作量。另外，无线场景目前闭环率只有20%，主要是因为无线涉及地理环境的复杂性，还有一些工参确实需要上站调整。目前我们能远程调参的闭环天花板就是60%，即使全部做完也就是60%，另外40%肯定需要上站。在这60%里头，现在有20%能做到，考虑到无线工作量非常大、优化场景非常多，其实已经相当于完成了1/3，目前感觉还是比较有成效的。</w:t>
      </w:r>
    </w:p>
    <w:p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sz w:val="32"/>
          <w:lang w:val="en-US" w:eastAsia="zh-CN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firstLine="640" w:firstLineChars="200"/>
        <w:jc w:val="both"/>
        <w:outlineLvl w:val="1"/>
        <w:rPr>
          <w:rFonts w:hint="default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忻向军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提问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昨天会没参加，不太了解背景。咱们这块涉及几个单位，都是跟移动集团相关的，这里边还有自有人员人工成本等统计。我想了解：这是移动专门拿出一笔钱做这个事，还是各单位本来就在做的（包括人工成本统计）？主要是想了解这个项目的重要性，是专门额外拨款做的，还是以前就在干的事？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  <w:lang w:val="en-US" w:eastAsia="zh-CN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胡臻平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回答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忻老师，我给您解释一下。这个评的是中国移动的"重大战略项目"。所谓战略投入，就是集团给钱的。我们内部项目研发经费花在很多方面：有的是在岗创新，有的是做产品，产品再进一步演进增强。这类项目叫做"战略项目"，面向稍微长远一点的目标，不是小修小补或针对眼前问题，而是有中长期规划，需要先储备能力，由集团统一投入。战略项目会有相应的承担单位，这个项目里就是这些单位一起来承担任务。重大级别的战略项目每年大概20多个，集团统一出经费，这些单位都是内部的，要么是专业公司，要么是省公司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  <w:lang w:val="en-US" w:eastAsia="zh-CN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亓延军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提问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大模型训练的底座是什么硬件？我看2026年目标里面有"出海"，硬件这块是否考虑出海的一些困难？还是用西方的硬件？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回答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"出海"可能还不是指AI硬件出海，主要还是讲自智网络的整体标准，以及如何推动国外运营商进行数字化转型、数据服务，把中国的方案输出去。重点是网络方案的标准输出，今年不涉及硬件采购问题。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  <w:lang w:val="en-US" w:eastAsia="zh-CN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张小俊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提问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材料里写的是"网络策略诊断准确率90%以上"，这是什么策略？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回答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是这样的，我们明年的目标其实是：2025年我们已经基于IP数字孪生系统做了一些场景的策略诊断。明年目标是"AI+网络数字孪生"，即把孪生技术和项目整体的AI方向结合，针对AI生成的方案进行有针对性的仿真和验证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胡臻平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提问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咱们有些工作其实延续做好几年了，包括有些人在大模型还不热、甚至还没有大模型的时候（比如疫情期间的模型）就开始做了。后来有了大模型，有的就开始用大模型，有的慢慢变化。刚才包括</w:t>
      </w:r>
      <w:r>
        <w:rPr>
          <w:rFonts w:hint="eastAsia" w:ascii="FangSong_GB2312" w:hAnsi="FangSong_GB2312" w:eastAsia="FangSong_GB2312"/>
          <w:sz w:val="32"/>
          <w:lang w:val="en-US" w:eastAsia="zh-CN"/>
        </w:rPr>
        <w:t>敖</w:t>
      </w:r>
      <w:r>
        <w:rPr>
          <w:rFonts w:hint="eastAsia" w:ascii="FangSong_GB2312" w:hAnsi="FangSong_GB2312" w:eastAsia="FangSong_GB2312"/>
          <w:sz w:val="32"/>
        </w:rPr>
        <w:t>院长也提到，咱们里边还是应该有一个比较整体的视图或规划。因为最后实际上最好的效果是一线来用，所以比较关心：一线同事现在用不用得起来？能不能真正给一线减轻工作、提高效率？有几个问题可能你们早就思考清楚了，但作为评审专家可能都比较关心：1. 网络里很多东西，包括原来讨论的自智无线等，哪些真的需要用到大模型？因为不是所有东西都需要大模型，有的方面小模型效果就挺好、也够用了。哪些真的要用大模型，哪些用小模型？2. 以前跟专家讨论过：一个大模型管所有域，还是每个领域需要单体的大模型？从无线、传输、承载到核心网，这些领域是一个大模型就可以，还是每个领域需要自己的大模型？甚至一个领域里面（如无线）是否需要多个大模型？整体框架是什么样的？咱们这边规划多少个智能体，分别是什么用途？3. 目标是什么？比如大模型一开始可能多或者大小都有，最后收敛到几个？还是争取每个域有一个？或者跨域的用一个？4. 工作边界问题：比如数字孪生，现在用在线索（现网）IP也在往里面做，这个工作能不能延伸到其他领域？还是始终聚焦在这一块？5. 无线这一块，时空数据主要针对无线，别的领域要不要做工作？6. 原来可能是分析，现在要向决策转化。用到大模型涉及决策问题，就有可信性问题。因为大模型有些是黑盒，特别是无线的东西，调了以后立竿见影，如果没调对会有影响。这个核心问题几年前讨论过，不知道现在解决得怎么样了？7. 大语言模型、代理模型，是针对全网的工具调用吗？这个是通的吗？其他故障诊断、故障定位等，每个域有没有大模型的应用支撑？这一块是不是应该有个规划或目标？至少基于目前对大小模型的理解，朝什么方向演进？哪些做到通用，哪些做到个性化？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回答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现在模型主要是两大类：</w:t>
      </w:r>
      <w:r>
        <w:rPr>
          <w:rFonts w:hint="eastAsia" w:ascii="FangSong_GB2312" w:hAnsi="FangSong_GB2312" w:eastAsia="FangSong_GB2312"/>
          <w:sz w:val="32"/>
          <w:lang w:val="en-US" w:eastAsia="zh-CN"/>
        </w:rPr>
        <w:t>一是</w:t>
      </w:r>
      <w:r>
        <w:rPr>
          <w:rFonts w:hint="eastAsia" w:ascii="FangSong_GB2312" w:hAnsi="FangSong_GB2312" w:eastAsia="FangSong_GB2312"/>
          <w:sz w:val="32"/>
        </w:rPr>
        <w:t>语言模型</w:t>
      </w:r>
      <w:r>
        <w:rPr>
          <w:rFonts w:hint="eastAsia" w:ascii="FangSong_GB2312" w:hAnsi="FangSong_GB2312" w:eastAsia="FangSong_GB2312"/>
          <w:sz w:val="32"/>
          <w:lang w:eastAsia="zh-CN"/>
        </w:rPr>
        <w:t>，</w:t>
      </w:r>
      <w:r>
        <w:rPr>
          <w:rFonts w:hint="eastAsia" w:ascii="FangSong_GB2312" w:hAnsi="FangSong_GB2312" w:eastAsia="FangSong_GB2312"/>
          <w:sz w:val="32"/>
        </w:rPr>
        <w:t>很通用，面向人机交互、流程编排，以及通过多个环节做平均推理、强推理，都是统一模型。</w:t>
      </w:r>
      <w:r>
        <w:rPr>
          <w:rFonts w:hint="eastAsia" w:ascii="FangSong_GB2312" w:hAnsi="FangSong_GB2312" w:eastAsia="FangSong_GB2312"/>
          <w:sz w:val="32"/>
          <w:lang w:val="en-US" w:eastAsia="zh-CN"/>
        </w:rPr>
        <w:t>二是</w:t>
      </w:r>
      <w:r>
        <w:rPr>
          <w:rFonts w:hint="eastAsia" w:ascii="FangSong_GB2312" w:hAnsi="FangSong_GB2312" w:eastAsia="FangSong_GB2312"/>
          <w:sz w:val="32"/>
        </w:rPr>
        <w:t>结构化模型</w:t>
      </w:r>
      <w:r>
        <w:rPr>
          <w:rFonts w:hint="eastAsia" w:ascii="FangSong_GB2312" w:hAnsi="FangSong_GB2312" w:eastAsia="FangSong_GB2312"/>
          <w:sz w:val="32"/>
          <w:lang w:eastAsia="zh-CN"/>
        </w:rPr>
        <w:t>，</w:t>
      </w:r>
      <w:r>
        <w:rPr>
          <w:rFonts w:hint="eastAsia" w:ascii="FangSong_GB2312" w:hAnsi="FangSong_GB2312" w:eastAsia="FangSong_GB2312"/>
          <w:sz w:val="32"/>
        </w:rPr>
        <w:t>直接针对网络运行的结构化数据构造模型，目前按常规走，已经做了一项优化，其他目前没什么问题。我们确实觉得要先做第一次基础突破，再去考虑其他专业，所以模型层面主要这两大块。</w:t>
      </w:r>
    </w:p>
    <w:p>
      <w:pPr>
        <w:adjustRightInd w:val="0"/>
        <w:snapToGrid w:val="0"/>
        <w:spacing w:line="560" w:lineRule="exact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sz w:val="32"/>
        </w:rPr>
        <w:t>关于智能体规划，我们是以对象、以人的角色去规划的</w:t>
      </w:r>
      <w:r>
        <w:rPr>
          <w:rFonts w:hint="eastAsia" w:ascii="FangSong_GB2312" w:hAnsi="FangSong_GB2312" w:eastAsia="FangSong_GB2312"/>
          <w:sz w:val="32"/>
          <w:lang w:eastAsia="zh-CN"/>
        </w:rPr>
        <w:t>：</w:t>
      </w:r>
      <w:r>
        <w:rPr>
          <w:rFonts w:hint="eastAsia" w:ascii="FangSong_GB2312" w:hAnsi="FangSong_GB2312" w:eastAsia="FangSong_GB2312"/>
          <w:sz w:val="32"/>
        </w:rPr>
        <w:t>运维助手类智能体：针对综合代维、无线、传输、承载、日常巡检、故障处理、投诉协同等，主要是无线优化、综合代维、家宽装维，包括政企的售前、售中、售后（面向大客户的客户经理），构造助手类智能体。自主运维类智能体：运维流程核心流程的全自动闭环，主要是代替现有人员使用系统完成闭环任务，通过智能体编排流程来决策每个环节的后续动作，完成端到端闭环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sz w:val="32"/>
        </w:rPr>
        <w:t>目前整体上就规划了这两大类。助手类比较匹配人机交互的改善，成效好一些；自主运维类要基于现有工具、现有能力的完备性，还在不断完善中。关于智能体，其实不只是基于大模型。大模型主要做调用编排、中间决策的工作，底下很多能力还是对原来小模型能力、IT原有工具能力的整合。另外，关于结构化数据，我们现在做了无线领域，还在尝试一种技术：把结构化数据跟以前的能力去对齐，但这还处于初步预研阶段，所以这一块还不具备规模化生产能力。如果这个技术能走通，会给出一个办法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</w:rPr>
      </w:pPr>
    </w:p>
    <w:p>
      <w:pPr>
        <w:keepNext/>
        <w:keepLines/>
        <w:pageBreakBefore w:val="0"/>
        <w:widowControl w:val="0"/>
        <w:bidi w:val="0"/>
        <w:adjustRightInd w:val="0"/>
        <w:snapToGrid w:val="0"/>
        <w:spacing w:beforeLines="0" w:beforeAutospacing="0" w:afterLines="0" w:afterAutospacing="0" w:line="240" w:lineRule="auto"/>
        <w:ind w:firstLine="0" w:firstLineChars="0"/>
        <w:jc w:val="left"/>
        <w:outlineLvl w:val="0"/>
        <w:rPr>
          <w:rFonts w:hint="default" w:ascii="STHeiti" w:hAnsi="STHeiti" w:eastAsia="STHeiti" w:cstheme="minorBidi"/>
          <w:b/>
          <w:kern w:val="44"/>
          <w:sz w:val="32"/>
          <w:szCs w:val="24"/>
          <w:highlight w:val="yellow"/>
          <w:lang w:val="en-US" w:eastAsia="zh-CN" w:bidi="ar-SA"/>
        </w:rPr>
      </w:pPr>
      <w:r>
        <w:rPr>
          <w:rFonts w:hint="eastAsia" w:ascii="STHeiti" w:hAnsi="STHeiti" w:eastAsia="STHeiti" w:cstheme="minorBidi"/>
          <w:b/>
          <w:kern w:val="44"/>
          <w:sz w:val="32"/>
          <w:szCs w:val="24"/>
          <w:highlight w:val="none"/>
          <w:lang w:val="en-US" w:eastAsia="zh-CN" w:bidi="ar-SA"/>
        </w:rPr>
        <w:t>2.云计算软硬件基础技术研究及能力攻关（苏研）</w:t>
      </w: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firstLine="640" w:firstLineChars="200"/>
        <w:jc w:val="both"/>
        <w:outlineLvl w:val="1"/>
        <w:rPr>
          <w:rFonts w:hint="default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冯景华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bookmarkStart w:id="0" w:name="OLE_LINK1"/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bookmarkEnd w:id="0"/>
      <w:r>
        <w:rPr>
          <w:rFonts w:hint="eastAsia" w:ascii="FangSong_GB2312" w:hAnsi="FangSong_GB2312" w:eastAsia="FangSong_GB2312"/>
          <w:sz w:val="32"/>
        </w:rPr>
        <w:t>关于移动内部成果转化的逻辑，特别是信创和数据库方面，目前进展如何？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sz w:val="32"/>
        </w:rPr>
        <w:t>信创方面，今年我们是背水一战，必须完成攻关目标。数据库方面，今年计划集采给我们约一半的份额，大概是1万套左右。外部推广方面，目前教育云等场景已在使用我们的数据库，外部部署规模约5000套左右。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：</w:t>
      </w:r>
      <w:r>
        <w:rPr>
          <w:rFonts w:hint="eastAsia" w:ascii="FangSong_GB2312" w:hAnsi="FangSong_GB2312" w:eastAsia="FangSong_GB2312"/>
          <w:sz w:val="32"/>
        </w:rPr>
        <w:t>我问这个问题没有任何质疑的意思，主要是从产品完善的角度考虑：只有通过市场化检验，产品才能获得更多收入反馈，从而持续迭代完善。我刚才特别提到数据库，是因为数据库项目目前只获得了二等奖。以我对报奖规则的了解，可能是产值规模还不够，或者内部应用比例过高导致的。如果覆盖面足够广，以数据库目前的技术水平，至少应该达到省部级一等奖的水准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敖立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 专家观点：</w:t>
      </w:r>
      <w:r>
        <w:rPr>
          <w:rFonts w:hint="eastAsia" w:ascii="FangSong_GB2312" w:hAnsi="FangSong_GB2312" w:eastAsia="FangSong_GB2312"/>
          <w:sz w:val="32"/>
        </w:rPr>
        <w:t>我和冯老师关注点一致，非常关心资源从底层到全栈系统的整体规划。因为项目即将结束，我想了解：项目结题是终点，还是未来会有更多产业化推进？尤其是移动生态之外的其他企业，是否也能应用咱们国产化的前沿能力？</w:t>
      </w:r>
    </w:p>
    <w:p>
      <w:pPr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sz w:val="32"/>
        </w:rPr>
        <w:t>今年移动云已基本实现全部资源自研。正如刚才林坤提到的，原来我们使用的是第三方（贝尔）方案，投资可能超过10亿元；现在采用自研的天池SDN方案，整体造价可降低约80%。移动云这几年的实际年收入约200多亿元（不计算对外宣传口径），这些收入基本都基于我们今天汇报的研发成果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黄韬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sz w:val="32"/>
        </w:rPr>
        <w:t>项目2025年底结束后，云基础设施下一步如何向AI原生方向优化？材料中提到了国产GPU适配、DPU协同等方向，但目前整个生态仍处于发展阶段。请问下一阶段的规划中，面向AI时代的云基础设施是否纳入本项目范畴？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sz w:val="32"/>
        </w:rPr>
        <w:t>本项目主要定位为通算方向的基础能力建设。正如材料中汇报的，目前我们已基本实现自负盈亏。智算方向另有单独的项目进行专项攻关。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  <w:lang w:val="en-US" w:eastAsia="zh-CN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张小俊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sz w:val="32"/>
        </w:rPr>
        <w:t>通算和智算的算力技术是否实现拉通？内部底座是基于ARM架构是吧？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sz w:val="32"/>
        </w:rPr>
        <w:t>实际上是拉通的。目前通算与智算有如下规划：智算的训练环节相对独立，未来将在西部大型节点（如呼和浩特、哈尔滨）建设大规模训练资源池；通算则与推理环节统一部署。整体建设按此方向推进。但由于智算与通算在技术点上仍存在差异，研发立项层面智算目前作为单独项目推进。内部是拉通的。此外，我们提出"算力网络"概念，实际上就是将通算、智算及并网三方算力统一调度拉通。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sz w:val="32"/>
        </w:rPr>
        <w:t>看材料时有几个小疑问</w:t>
      </w:r>
      <w:r>
        <w:rPr>
          <w:rFonts w:hint="eastAsia" w:ascii="FangSong_GB2312" w:hAnsi="FangSong_GB2312" w:eastAsia="FangSong_GB2312"/>
          <w:sz w:val="32"/>
          <w:lang w:eastAsia="zh-CN"/>
        </w:rPr>
        <w:t>，</w:t>
      </w:r>
      <w:r>
        <w:rPr>
          <w:rFonts w:hint="eastAsia" w:ascii="FangSong_GB2312" w:hAnsi="FangSong_GB2312" w:eastAsia="FangSong_GB2312"/>
          <w:sz w:val="32"/>
        </w:rPr>
        <w:t>EQ是自研的吗？DPU的情况能介绍一下吗？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sz w:val="32"/>
        </w:rPr>
        <w:t>EQ是我们自研的。DPU方面，我们有两个版本、两个阶段：第一阶段：完全自研，采用FPGA可编程阵列，业务逻辑自主编写。优点是灵活性强，缺点是成本较高，且FPGA国产化缺乏高端型号，未来演进存在瓶颈。第二阶段：与国内ASIC芯片厂家（如云豹等）联合定制ASIC芯片，将业务逻辑固化到芯片中。目前现网部署的4.0版本，价格较之前降低约50%。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：</w:t>
      </w:r>
      <w:r>
        <w:rPr>
          <w:rFonts w:hint="eastAsia" w:ascii="FangSong_GB2312" w:hAnsi="FangSong_GB2312" w:eastAsia="FangSong_GB2312"/>
          <w:sz w:val="32"/>
        </w:rPr>
        <w:t>GPU除了在移动内部使用，外部也有应用吧？因为GPU应用场景比较广泛。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sz w:val="32"/>
        </w:rPr>
        <w:t>是的，部分外部项目也在使用。云能这几年的项目形态，除公有云外，最主要的是全栈专属云（由我们投资建设）。在这类项目中，我们同样采用自研的PPO和技术栈为客户提供专属服务。对于完全私有云场景，确实存在一定挑战</w:t>
      </w:r>
      <w:r>
        <w:rPr>
          <w:rFonts w:hint="eastAsia" w:ascii="FangSong_GB2312" w:hAnsi="FangSong_GB2312" w:eastAsia="FangSong_GB2312"/>
          <w:sz w:val="32"/>
          <w:lang w:eastAsia="zh-CN"/>
        </w:rPr>
        <w:t>，</w:t>
      </w:r>
      <w:r>
        <w:rPr>
          <w:rFonts w:hint="eastAsia" w:ascii="FangSong_GB2312" w:hAnsi="FangSong_GB2312" w:eastAsia="FangSong_GB2312"/>
          <w:sz w:val="32"/>
        </w:rPr>
        <w:t>客户采购设备后，芯片层面的自主可控难度较大。坦率讲，我们主要提供业务逻辑方案，流片生产制造环节由合作方完成，但我们拥有联合知识产权。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sz w:val="32"/>
        </w:rPr>
        <w:t>整体来看，你们做了很多全栈工作，成果比较扎实。关于市场推广方面，目前安可体系中，有三项是必选内容。集团目前虽未明确规划，但数据库和操作系统是我们必须攻关的方向。安可的核心在于安全能力，如果安全能力不足，其他方面再强也难以落地，难度确实很大，但这也是应该坚持的方向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  <w:lang w:val="en-US" w:eastAsia="zh-CN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亓延军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sz w:val="32"/>
        </w:rPr>
        <w:t>项目涵盖了软硬件多个维度，成果较为丰富。材料中很多指标是与阿里云等头部厂商对标的，且多项指标显示领先或持平。我想了解两方面：一是这些对标指标的具体验证方式；二是用户侧的云体验是否有相关调研或反馈？云服务的TCO（总体拥有成本）是关键指标之一，但最终用户体验同样重要，这方面是否有相应评估？</w:t>
      </w:r>
    </w:p>
    <w:p>
      <w:pPr>
        <w:adjustRightInd w:val="0"/>
        <w:snapToGrid w:val="0"/>
        <w:spacing w:line="560" w:lineRule="exact"/>
        <w:ind w:firstLine="643" w:firstLineChars="200"/>
        <w:rPr>
          <w:rFonts w:hint="eastAsia" w:ascii="FangSong_GB2312" w:hAnsi="FangSong_GB2312" w:eastAsia="FangSong_GB2312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：</w:t>
      </w:r>
      <w:r>
        <w:rPr>
          <w:rFonts w:hint="eastAsia" w:ascii="FangSong_GB2312" w:hAnsi="FangSong_GB2312" w:eastAsia="FangSong_GB2312"/>
          <w:sz w:val="32"/>
        </w:rPr>
        <w:t>您说得非常对。我们每年（实际为每季度）都会开展内部测评；此外，集团科创部每年也会组织第三方测评，测评内容不仅包含技术指标，也涵盖体验性指标。集团内部政企客户服务方面，每季度也有专项测评。目前测评结果显示，我们与阿里相比仍有小幅差距，但整体能排到行业前二、前三的水平。</w:t>
      </w:r>
    </w:p>
    <w:p>
      <w:pPr>
        <w:adjustRightInd w:val="0"/>
        <w:snapToGrid w:val="0"/>
        <w:spacing w:line="560" w:lineRule="exact"/>
        <w:ind w:firstLine="640" w:firstLineChars="200"/>
        <w:rPr>
          <w:rFonts w:hint="eastAsia" w:ascii="FangSong_GB2312" w:hAnsi="FangSong_GB2312" w:eastAsia="FangSong_GB2312"/>
          <w:sz w:val="32"/>
        </w:rPr>
      </w:pPr>
    </w:p>
    <w:p>
      <w:pPr>
        <w:keepNext/>
        <w:keepLines/>
        <w:pageBreakBefore w:val="0"/>
        <w:widowControl w:val="0"/>
        <w:numPr>
          <w:ilvl w:val="0"/>
          <w:numId w:val="1"/>
        </w:numPr>
        <w:bidi w:val="0"/>
        <w:adjustRightInd w:val="0"/>
        <w:snapToGrid w:val="0"/>
        <w:spacing w:beforeLines="0" w:beforeAutospacing="0" w:afterLines="0" w:afterAutospacing="0" w:line="240" w:lineRule="auto"/>
        <w:ind w:firstLine="0" w:firstLineChars="0"/>
        <w:jc w:val="left"/>
        <w:outlineLvl w:val="0"/>
        <w:rPr>
          <w:rFonts w:hint="eastAsia" w:ascii="STHeiti" w:hAnsi="STHeiti" w:eastAsia="STHeiti" w:cstheme="minorBidi"/>
          <w:b/>
          <w:kern w:val="44"/>
          <w:sz w:val="32"/>
          <w:szCs w:val="24"/>
          <w:highlight w:val="none"/>
          <w:lang w:val="en-US" w:eastAsia="zh-CN" w:bidi="ar-SA"/>
        </w:rPr>
      </w:pPr>
      <w:r>
        <w:rPr>
          <w:rFonts w:hint="eastAsia" w:ascii="STHeiti" w:hAnsi="STHeiti" w:eastAsia="STHeiti" w:cstheme="minorBidi"/>
          <w:b/>
          <w:kern w:val="44"/>
          <w:sz w:val="32"/>
          <w:szCs w:val="24"/>
          <w:highlight w:val="none"/>
          <w:lang w:val="en-US" w:eastAsia="zh-CN" w:bidi="ar-SA"/>
        </w:rPr>
        <w:t>面向大模型的万卡级智能云1.0研发 面向tokens的云智算关键技术攻关（2026）（苏研）</w:t>
      </w: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left="0" w:leftChars="0"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敖立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2026年的项目目标主要面向Token处理，我理解这需要实现低成本运营，以确保未来市场竞争力。但目前设定的目标与成本控制之间，是否有具体明确的量化指标？如果只是从技术层面降低成本，最终应该达到什么样的目标值？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我们共有6个攻坚项目，每个项目都设定了相应的性能提升或成本降低的临时性指标。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也就是说，通过这么多技术攻关，最终希望实现整体成本的显著下降？比如从2025年项目延续到2026年，这样才能真正达成预期目标。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我们确实考虑过设定整体成本下降30%的目标。但由于计算逻辑涉及计算、存储、网络以及上层的推理和训练引擎等多个层面，各层级之间的关联关系复杂，难以准确量化和推导，因此最终没有将这个指标纳入正式材料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但从领导和客户的角度看，他们需要明确的成本计算方式。作为市场化产品，我们必须设定具体目标，比如向客户承诺报价能降低30%且仍能盈利，至于内部逻辑可以另行处理。建议后续补充强化这方面的内容，毕竟项目已面向商业化部署，我们需要通过纯软件相关攻关来实现整体样板的验证。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另外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，我看到第33页有一个关于智能体开发插件数量的指标，这个与底层能力有直接关系吗？我不太理解为什么设定这个指标，感觉更像是生态侧的事情，而你们主要做底层平台建设。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这个其实不是一个技术类指标，而是一个生态类指标。设定这个指标是为了佐证我们的技术平台有生态伙伴在使用、在开发。我们会开发一部分插件，但更希望由生态伙伴来主导开发。因为作为底层平台公司，如果我们什么都自己做，客户反而会质疑：那我能做什么？我们的定位是提供基础能力，上层应用应该由生态来完成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第三个问题，计算中心内部的网络架构创新，对提升训练推理效率其实有很大帮助。材料中主要提到了光层等方向，比如借鉴谷歌早期的架构思路。这方面是否还可以进一步深入研究？因为网络优化对整体算力训练推理效率的提升作用非常大，我们不能仅聚焦于计算本身和数据的RDMA传输等。实际上，对于大模型服务而言，底层GPU资源的利用效率很大程度上取决于网络架构的优化。中国在网络技术方面具有优势，但在先进制程芯片方面仍存在短板，这两方面的结合可能是突破的关键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您提到的这个问题特别好。我们的布局其实是梯次推进的：早期我们做了卡间互联的CR网络，主要解决机柜间通信问题；但随着超算需求的出现，大显存域内的高速通信变得非常重要，因此目前我们在Scale-up架构、GPU间通信方面投入了更多资源。您提到的更底层技术，比如光电融合、先进封装CPU、光互联高速交换等新架构，以及产业互联方面，研究院确实有专门的OISA项目在推进。但需要说明的是，研究院主要聚焦于技术层面的研究，而真正面向客户的产品服务能力需要由业务部门来承担，两者形成互补关系。关于超级点（Super Pod），我们在苏州建立了开放联盟，主要目的是打通网络环节。目前卡间协议标准不统一，国内技术路线选择也存在分歧，我们倾向于采用基于以太网的统一技术栈，这样更符合国内生态发展需求。同时，通过开放交换方式实现机柜间和卡间的扁平化架构，为未来扩展奠定基础——目前支持64卡规模，未来可扩展至千卡级别，对标英伟达和华为的最新方案。在集合通讯库方面，我们借鉴行业先进经验，自主研发了技术中心库，针对2D MoA的流控和流量平衡等关键问题，与北邮等机构联合创新。目前已在相关领域成立工作组，推进包喷洒技术的标准化工作。网络优化对提升训练效率至关重要，虽然材料中体现不够充分，但这部分工作实际上已在进行中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 xml:space="preserve">   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下午的基础网络项目会涉及卡间资源的配置，由于上层应用需要调用这些资源，如何有效利用非常关键。我们采用GS-OISA体系化推进方式：先由基础网络团队完成协议和芯片IP等底层工作，再由云南站团队负责原型机和超级点的实现，包括交换机等硬件设备。您提到的不仅是卡间互联，还包括整个数据中心内部的组网架构，这确实是重要的优化方向。</w:t>
      </w: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left="0" w:leftChars="0"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冯景华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两个小问题：第一，在2025年总结的应用成果部分，提到已支持6种AI芯片，但后续架构描述主要聚焦3种。这两处表述是否一致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，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在异构混训方面，为什么没有纳入华为？第二，关于2026年的指标设定。当然我也理解，如果不写具体模型名称，对标难以完成；但如果写"Qwen3"，到年底可能已经不是最新版本了，实际意义有限。技术发展太快，3-6个月就可能迭代一代。建议在指标表述上采用更灵活的方式，内部综合调整用词，避免因技术快速迭代导致指标失效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6种芯片是指运维系统对标CPA的纳管和监测能力，这是运维侧的指标；而3种特指白卡集群异构混训的成果，这是训练侧的指标。两者维度不同。没有纳入华为主要问题在于架构不统一，这是当前面临的主要技术障碍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项目目标最终指向实现大模型算力网和智能网的融合。当前研究内容主要集中在IaaS和PaaS两个层面，但从最终应用效果看，建议适当延展研究范围，纳入更多与模型、应用相关的要素。比如阿里等企业在工业智能等领域做得比较成功，其云平台与大模型本身深度结合。我们在模型层面如何考虑？应用层面推出什么样的可商业化产品也很关键，虽然应用不完全属于技术攻关范畴，但与最终效果密切相关。另外，在降成本方面，由于大量采用国产算力卡，天然存在成本劣势。是否可以考虑与大脑结合，通过跨域调度等方式，让用户无需感知底层成本差异，从整体视角优化资源配置，最终在应用交付和成本控制两方面形成竞争优势。</w:t>
      </w:r>
    </w:p>
    <w:p>
      <w:pPr>
        <w:widowControl w:val="0"/>
        <w:numPr>
          <w:ilvl w:val="0"/>
          <w:numId w:val="0"/>
        </w:numPr>
        <w:ind w:firstLine="640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left="0" w:leftChars="0" w:firstLine="640" w:firstLineChars="200"/>
        <w:jc w:val="both"/>
        <w:outlineLvl w:val="1"/>
        <w:rPr>
          <w:rFonts w:hint="eastAsia" w:ascii="FangSong_GB2312" w:hAnsi="FangSong_GB2312" w:eastAsia="FangSong_GB2312" w:cs="Times New Roman"/>
          <w:b w:val="0"/>
          <w:bCs w:val="0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张小俊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下午还有一个网络项目，关于异构计算的互联互通问题，是在哪个项目中解决？您说的互联互通是指异构混训，还是异构推理？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 xml:space="preserve"> 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DPU卸载是在本项目中吗？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</w:t>
      </w:r>
      <w:r>
        <w:rPr>
          <w:rFonts w:hint="eastAsia" w:ascii="FangSong_GB2312" w:hAnsi="FangSong_GB2312" w:eastAsia="FangSong_GB2312"/>
          <w:b/>
          <w:bCs/>
          <w:sz w:val="32"/>
        </w:rPr>
        <w:t>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异构混训和异构推理的互联互通应该是在本项目中解决。目前对于国产算力，我们已经可以支持异构混训。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 w:val="0"/>
          <w:bCs w:val="0"/>
          <w:sz w:val="32"/>
        </w:rPr>
        <w:t>在推理侧，由于市场导向强调大小模型适配不同算力（包括桌面级工作站等），工程实现相对较多，研发内容相对较少。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 w:val="0"/>
          <w:bCs w:val="0"/>
          <w:sz w:val="32"/>
        </w:rPr>
        <w:t>DPU卸载是在本项目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，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参数和业务分离后的</w:t>
      </w:r>
      <w:r>
        <w:rPr>
          <w:rFonts w:hint="eastAsia" w:ascii="FangSong_GB2312" w:hAnsi="FangSong_GB2312" w:eastAsia="FangSong_GB2312"/>
          <w:b w:val="0"/>
          <w:bCs w:val="0"/>
          <w:sz w:val="32"/>
          <w:highlight w:val="none"/>
        </w:rPr>
        <w:t>2D MoA卸载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，与之前项目的DPU概念相同。目前在万卡集群建设中已应用该技术，但主要聚焦于网络卸载。存储卸载和虚拟化卸载在通算领域已有实践，但暂时还未全面推广。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left="0" w:leftChars="0"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亓延军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两个小问题：第一，第26页关于智能存储部分，提到了弹性与逻辑缓存、多级缓存等。从描述看（AP→DRAM→SSD），方案比较常规。是否有创新应用？比如利用特定技术扩展缓存容量或增强安全特性？第二，2026年整体收入目标是6亿元，落地项目约13个。这些项目能否支撑该收入目标？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</w:t>
      </w:r>
      <w:r>
        <w:rPr>
          <w:rFonts w:hint="eastAsia" w:ascii="FangSong_GB2312" w:hAnsi="FangSong_GB2312" w:eastAsia="FangSong_GB2312"/>
          <w:b/>
          <w:bCs/>
          <w:sz w:val="32"/>
        </w:rPr>
        <w:t>回答：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针对第一个问题，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目前优化工作主要针对国产算力展开，因为英伟达在中国移动资源池中的占比相对较小，许多优化措施都基于国产芯片特性进行适配。关于三级缓存压降，英伟达方案中确实可以考虑将部分功能置于近存计算层实现，但国产算力在这方面的能力还需进一步加强。我们重点推进几个方面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一是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与国产芯片（如昇腾）的算子协同优化，这会在实际效果中体现；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二是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在原有GPU→内存→存储架构基础上，新增远程存储作为第四级缓存，与远端峰值存储联动，显著扩展了缓存范围和容量，这对推理任务尤为重要；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三是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引入存储领域的新技术，比如直通技术加速本地与远程存储间的数据快速读写，以及在软件栈层面进行优化。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 w:val="0"/>
          <w:bCs w:val="0"/>
          <w:sz w:val="32"/>
        </w:rPr>
        <w:t>不过基于国产算力的特性，向最热层的近存计算方向目前还在预研阶段，尚未纳入项目的刚性目标，主要还是根据市场应用情况来决定优先级。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针对第二个问题，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6亿元目标相对保守</w:t>
      </w:r>
      <w:r>
        <w:rPr>
          <w:rFonts w:hint="eastAsia" w:ascii="FangSong_GB2312" w:hAnsi="FangSong_GB2312" w:eastAsia="FangSong_GB2312"/>
          <w:b w:val="0"/>
          <w:bCs w:val="0"/>
          <w:sz w:val="32"/>
          <w:lang w:eastAsia="zh-CN"/>
        </w:rPr>
        <w:t>，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计算领域实现收支平衡本身就有难度，涉及算力和技术演进的多重因素，但基于去年5亿元的基础，今年规模应该会有所增长。从客户基础看，我们服务了3万多家客户，包括中石油、中证银行等核心客户，他们每年都有新增需求。近期鹏程云等项目的推进也带来了新机会，存量客户的持续需求加上新获取的独立项目（如恒生项目预计贡献3000万），随着计算业务的规模化发展，我们对实现目标有信心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left="0" w:leftChars="0"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黄韬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两个问题：AI网关目前是软件形态吗？从性能角度是否需要进一步优化？传统API调用方式面临挑战，你们的技术路线是什么？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</w:t>
      </w:r>
      <w:r>
        <w:rPr>
          <w:rFonts w:hint="eastAsia" w:ascii="FangSong_GB2312" w:hAnsi="FangSong_GB2312" w:eastAsia="FangSong_GB2312"/>
          <w:b/>
          <w:bCs/>
          <w:sz w:val="32"/>
        </w:rPr>
        <w:t>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我们的网关基本采用软件形态。技术路线是通过软网关提升性能、灵活性和扩展性，采用并行处理等方式优化。对于大流量场景，比如SDN资源池内部的东西向网关，我们采用白盒方案。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建议可以进一步强化这块的能力。因为底层有网络技术基础，在性能优化、运维和故障处理等方面还有提升空间，特别是当算力与网络深度融合后，系统复杂度会增加，需要更强的支撑能力来保障最终服务交付。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</w:t>
      </w:r>
      <w:r>
        <w:rPr>
          <w:rFonts w:hint="eastAsia" w:ascii="FangSong_GB2312" w:hAnsi="FangSong_GB2312" w:eastAsia="FangSong_GB2312"/>
          <w:b/>
          <w:bCs/>
          <w:sz w:val="32"/>
        </w:rPr>
        <w:t>回答：</w:t>
      </w:r>
      <w:r>
        <w:rPr>
          <w:rFonts w:hint="eastAsia" w:ascii="FangSong_GB2312" w:hAnsi="FangSong_GB2312" w:eastAsia="FangSong_GB2312"/>
          <w:b w:val="0"/>
          <w:bCs w:val="0"/>
          <w:sz w:val="32"/>
        </w:rPr>
        <w:t>感谢建议，我们会在后续工作中加强这方面的考虑。</w:t>
      </w:r>
    </w:p>
    <w:p>
      <w:pPr>
        <w:widowControl w:val="0"/>
        <w:numPr>
          <w:ilvl w:val="0"/>
          <w:numId w:val="0"/>
        </w:numPr>
        <w:ind w:firstLine="640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</w:rPr>
      </w:pPr>
    </w:p>
    <w:p>
      <w:pPr>
        <w:keepNext/>
        <w:keepLines/>
        <w:pageBreakBefore w:val="0"/>
        <w:widowControl w:val="0"/>
        <w:numPr>
          <w:ilvl w:val="0"/>
          <w:numId w:val="1"/>
        </w:numPr>
        <w:bidi w:val="0"/>
        <w:adjustRightInd w:val="0"/>
        <w:snapToGrid w:val="0"/>
        <w:spacing w:beforeLines="0" w:beforeAutospacing="0" w:afterLines="0" w:afterAutospacing="0" w:line="240" w:lineRule="auto"/>
        <w:ind w:firstLine="0" w:firstLineChars="0"/>
        <w:jc w:val="left"/>
        <w:outlineLvl w:val="0"/>
        <w:rPr>
          <w:rFonts w:hint="eastAsia" w:ascii="STHeiti" w:hAnsi="STHeiti" w:eastAsia="STHeiti" w:cstheme="minorBidi"/>
          <w:b/>
          <w:kern w:val="44"/>
          <w:sz w:val="32"/>
          <w:szCs w:val="24"/>
          <w:highlight w:val="none"/>
          <w:lang w:val="en-US" w:eastAsia="zh-CN" w:bidi="ar-SA"/>
        </w:rPr>
      </w:pPr>
      <w:r>
        <w:rPr>
          <w:rFonts w:hint="eastAsia" w:ascii="STHeiti" w:hAnsi="STHeiti" w:eastAsia="STHeiti" w:cstheme="minorBidi"/>
          <w:b/>
          <w:kern w:val="44"/>
          <w:sz w:val="32"/>
          <w:szCs w:val="24"/>
          <w:highlight w:val="none"/>
          <w:lang w:val="en-US" w:eastAsia="zh-CN" w:bidi="ar-SA"/>
        </w:rPr>
        <w:t>算网智脑关键技术攻关（2026）（苏研）</w:t>
      </w: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left="0" w:leftChars="0"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敖立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关于调度问题，我想先确认一下：整个项目是集团级的部署对吧？如果省一级也需要调度其内部资源，比如江苏省要调度省内的网络和算力示范中心，这是怎么实现的？目前集团对于全集团的管理，未来如何调度还没有特别明确的指导。如果大脑是集团级的，非常微观层面的事情都由集团来处理，可能忙不过来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</w:t>
      </w:r>
      <w:r>
        <w:rPr>
          <w:rFonts w:hint="eastAsia" w:ascii="FangSong_GB2312" w:hAnsi="FangSong_GB2312" w:eastAsia="FangSong_GB2312"/>
          <w:b/>
          <w:bCs/>
          <w:sz w:val="32"/>
        </w:rPr>
        <w:t>回答：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算网大脑的调度自身就是分层的，它调度的是资源池级别的内容，主要解决不同机构间算力（包括计算、存储、网络、通算、智算）的调度问题。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但前面几个项目也提到，像计算、存储等实际上有自身的标准性，它们之间有互相协作的关系。而您这个项目面向上层还有很多应用，针对客户提出的需求，最后要分解到算力侧进行资源分析，再统一调度。在操作层面，未来所有的算力业务、市场业务是否都汇聚到大脑来统一调度？还是分层分域的，比如省一级有自己的调度能力？因为很多客户未必是集团级客户，也可能是省内客户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</w:t>
      </w:r>
      <w:r>
        <w:rPr>
          <w:rFonts w:hint="eastAsia" w:ascii="FangSong_GB2312" w:hAnsi="FangSong_GB2312" w:eastAsia="FangSong_GB2312"/>
          <w:b/>
          <w:bCs/>
          <w:sz w:val="32"/>
        </w:rPr>
        <w:t>回答：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大脑最主要关心的还是资源，尽管它感知业务，但最终落到的是资源的分配和再分配。您刚才提到省公司现在确实提出很多省内建大脑的要求，包括香港公司也有类似需求，主要是想把原来建设的对外专属资源池、自用IT系统资源池统一纳管和调度起来。目前这块我们也支持，但上下两层之间现在还没有联动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</w:t>
      </w:r>
      <w:r>
        <w:rPr>
          <w:rFonts w:hint="eastAsia" w:ascii="FangSong_GB2312" w:hAnsi="FangSong_GB2312" w:eastAsia="FangSong_GB2312"/>
          <w:b/>
          <w:bCs/>
          <w:sz w:val="32"/>
          <w:lang w:eastAsia="zh-CN"/>
        </w:rPr>
        <w:t>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所以我想了解，大脑将来采用什么架构来衔接集团公司和省公司？现在集团也在做改革，移动云本身是从上到下全国统一规划、统一建设的。IT云未来如果与移动云整合，调度方面大脑是否会统一进行？另外，2025年到2026年的工作中，您提到大脑的自动化调度能力、任务规划、全局规划能力等是很重要的方面，但指标里面似乎没有太体现这方面的能力。全局规划我觉得还是很重要的，这也是从25年到26年演进过程中的关键点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</w:t>
      </w:r>
      <w:r>
        <w:rPr>
          <w:rFonts w:hint="eastAsia" w:ascii="FangSong_GB2312" w:hAnsi="FangSong_GB2312" w:eastAsia="FangSong_GB2312"/>
          <w:b/>
          <w:bCs/>
          <w:sz w:val="32"/>
        </w:rPr>
        <w:t>回答：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其实在指标里面有一个"算法智能多智能体的分类准确率"指标。在AS的MSC框架里面，它也是通过意图解析去调度底下的工作智能体。算网大脑主要做全局规划，意图识别之后再把相关子任务交给相关的任务规划分解模块，然后把具体任务下发给下面的专业智能组。对于智脑本身的指挥智能体来说，最核心的就是分类准确率：一方面，分类准确度表明它对客户业务的理解，即意图解析的能力；另一方面，解析之后把子任务拆解分给下面智能体的准确度。两方面其实都融在这个指标里面。AS当前有一个多智能体框架叫MSC框架，目前准确度是80%，我们会在这个基础上做进一步提升。</w:t>
      </w:r>
    </w:p>
    <w:p>
      <w:pPr>
        <w:widowControl w:val="0"/>
        <w:numPr>
          <w:ilvl w:val="0"/>
          <w:numId w:val="0"/>
        </w:numPr>
        <w:ind w:firstLine="640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left="0" w:leftChars="0" w:firstLine="640" w:firstLineChars="200"/>
        <w:jc w:val="both"/>
        <w:outlineLvl w:val="1"/>
        <w:rPr>
          <w:rFonts w:hint="default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default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忻向军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请教一个问题：业务时延降低了10%，具体是怎么实现的？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</w:t>
      </w:r>
      <w:r>
        <w:rPr>
          <w:rFonts w:hint="eastAsia" w:ascii="FangSong_GB2312" w:hAnsi="FangSong_GB2312" w:eastAsia="FangSong_GB2312"/>
          <w:b/>
          <w:bCs/>
          <w:sz w:val="32"/>
        </w:rPr>
        <w:t>回答：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这里是有特定场景的，首先基于我们目前的云专网，云专网基本上就是DCI网络，现在趋向比较多，全面支持SRv6。我们主要通过全网上网地图，从物理路径和拥塞角度去找最优路径，通过这个方式来降低时延。同时，因为我们现在也支持多路径捆绑的方式，一旦在整个带宽不足的情况下，可以把多个路径捆绑在一起，提升传输性能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default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冯景华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我理解算网大脑应该管集团的所有算力资源，现在主要是针对移动云的算力资源，包括移动云内部和智算、通算的协同。但我们内部用云的话，暂时还没有完全打通，云计算那套体系还是单独在运行。云计算是基础能力，最后建了一个云，把这些能力整合起来。我们现在实现全部被移动云拿过来，这样算网大脑管所有算力的部分对吧？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</w:t>
      </w:r>
      <w:r>
        <w:rPr>
          <w:rFonts w:hint="eastAsia" w:ascii="FangSong_GB2312" w:hAnsi="FangSong_GB2312" w:eastAsia="FangSong_GB2312"/>
          <w:b/>
          <w:bCs/>
          <w:sz w:val="32"/>
        </w:rPr>
        <w:t>回答：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对。所以我们现在在移动云上，有一类业务比例越来越高，就是客户不需要指定具体哪个资源池，系统可以自动调度。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这个项目指标写得和其他项目不太一样，比较纯量化。但有些量化指标可能还不太能反映难度或复杂度，建议再琢磨一下。因为25年从评价角度讲，有十大工程，又有一等奖，从难度讲我们可能认定效果比较好。另外，光有这些技术指标，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建议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考虑增加一些效益规模指标、计量指标来体现覆盖率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ind w:firstLine="640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left="0" w:leftChars="0" w:firstLine="640" w:firstLineChars="200"/>
        <w:jc w:val="both"/>
        <w:outlineLvl w:val="1"/>
        <w:rPr>
          <w:rFonts w:hint="default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default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陈月云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我关注到您谈到向下纳管端的算力，可以把终端算力考虑进去。但在实际系统中，终端的算力可能随时在变化，特别是随着能耗降低等因素，我觉得难度还是挺大的。不知道在实际中怎么纳管进去？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</w:t>
      </w:r>
      <w:r>
        <w:rPr>
          <w:rFonts w:hint="eastAsia" w:ascii="FangSong_GB2312" w:hAnsi="FangSong_GB2312" w:eastAsia="FangSong_GB2312"/>
          <w:b/>
          <w:bCs/>
          <w:sz w:val="32"/>
        </w:rPr>
        <w:t>回答：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我们今年做的终端算力主要包括两个方面：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一是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中心、边、端的关系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。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在计算场景下，模型会频繁更新，端和边需要通过中心的计算进行大规模训练或微调，然后把模型同步到边和端上。端侧和边是有联动的，叫"端侧推理、边侧备份"。因为端上模型体量比较小，对于有些负载或复杂任务无法处理，它会基于负载做切换，把复杂任务给到边侧处理。在第一个试点里，通过算网大脑来纳管中心、边缘和端侧的算力，实现模型分发、数据分发，以及负载系数的调整。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二是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云端智能化能力协同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。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算网智能需要做云端的智能化能力，即算、网能力及多要素能力。在端侧设备上可能有视频诊断、视频识别能力，我们通过MCP方式，结合通道隧道化技术，把这块能力集中到大脑，变成MCP化的能力。这样算网大脑可以把云上主要投资能力和观测能力，与端上特有的识别、近源处理能力做结合协同。典型场景比如：云上需要做分析任务，端上提取视频抽样，再把数据给云侧评测，云端结合共同完成复杂智能化任务。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第一块我感觉用边就可以了，不需要主动调用端去协助其他计算，端只算自己就够了。当然D2D等是另外一回事。在第一个场景下，其实更多的是把中心数据给到端，主要是数据统计同步和镜像同步的方式。实际中可能存在很多交互，反倒会带来很多开销和代价，可能得不偿失，这是我个人的思考。</w:t>
      </w:r>
    </w:p>
    <w:p>
      <w:pPr>
        <w:widowControl w:val="0"/>
        <w:numPr>
          <w:ilvl w:val="0"/>
          <w:numId w:val="0"/>
        </w:numPr>
        <w:ind w:firstLine="640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left="0" w:leftChars="0" w:firstLine="640" w:firstLineChars="200"/>
        <w:jc w:val="both"/>
        <w:outlineLvl w:val="1"/>
        <w:rPr>
          <w:rFonts w:hint="default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default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黄韬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-提问：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第一个问题：从算网大脑到算网智脑这一阶段，提得非常好。算网智脑的"智"可以理解为现在提的多智能体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，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咱们平台已经比较先进了，建议在下个阶段重点把这个作为亮点再突出一下。第二个问题：刚才听您提到"1+N"体系和</w:t>
      </w:r>
      <w:r>
        <w:rPr>
          <w:rFonts w:hint="eastAsia" w:ascii="FangSong_GB2312" w:hAnsi="FangSong_GB2312" w:eastAsia="FangSong_GB2312"/>
          <w:b w:val="0"/>
          <w:bCs w:val="0"/>
          <w:sz w:val="32"/>
          <w:highlight w:val="none"/>
          <w:lang w:val="en-US" w:eastAsia="zh-CN"/>
        </w:rPr>
        <w:t>税局</w:t>
      </w:r>
      <w:r>
        <w:rPr>
          <w:rFonts w:hint="default" w:ascii="FangSong_GB2312" w:hAnsi="FangSong_GB2312" w:eastAsia="FangSong_GB2312"/>
          <w:b w:val="0"/>
          <w:bCs w:val="0"/>
          <w:sz w:val="32"/>
          <w:highlight w:val="none"/>
          <w:lang w:val="en-US" w:eastAsia="zh-CN"/>
        </w:rPr>
        <w:t>体系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，这两边体系不太一样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？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-</w:t>
      </w:r>
      <w:r>
        <w:rPr>
          <w:rFonts w:hint="eastAsia" w:ascii="FangSong_GB2312" w:hAnsi="FangSong_GB2312" w:eastAsia="FangSong_GB2312"/>
          <w:b/>
          <w:bCs/>
          <w:sz w:val="32"/>
        </w:rPr>
        <w:t>回答：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算网大脑这边，大家思路、标准还不太一样，可能只能承接不同的任务需求。</w:t>
      </w:r>
      <w:r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  <w:t>两个体系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技术层面差不多，只是侧重点不一样：可能更多是算力布局问题，但从部委角度可能更多是互联互通问题，即不同异构算力、不同主体、不同算力类型如何做互联互通，思路不完全一样，站的角度也不一样。</w:t>
      </w:r>
    </w:p>
    <w:p>
      <w:pPr>
        <w:widowControl w:val="0"/>
        <w:numPr>
          <w:ilvl w:val="0"/>
          <w:numId w:val="0"/>
        </w:numPr>
        <w:ind w:firstLine="640" w:firstLineChars="200"/>
        <w:jc w:val="both"/>
        <w:rPr>
          <w:rFonts w:hint="eastAsia" w:ascii="FangSong_GB2312" w:hAnsi="FangSong_GB2312" w:eastAsia="FangSong_GB2312"/>
          <w:b w:val="0"/>
          <w:bCs w:val="0"/>
          <w:sz w:val="32"/>
          <w:lang w:val="en-US" w:eastAsia="zh-CN"/>
        </w:rPr>
      </w:pPr>
    </w:p>
    <w:p>
      <w:pPr>
        <w:keepNext/>
        <w:keepLines/>
        <w:widowControl w:val="0"/>
        <w:bidi w:val="0"/>
        <w:adjustRightInd w:val="0"/>
        <w:snapToGrid w:val="0"/>
        <w:spacing w:line="560" w:lineRule="exact"/>
        <w:ind w:firstLine="640" w:firstLineChars="200"/>
        <w:jc w:val="both"/>
        <w:outlineLvl w:val="1"/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</w:pPr>
      <w:r>
        <w:rPr>
          <w:rFonts w:hint="eastAsia" w:ascii="楷体_GB2312" w:hAnsi="楷体_GB2312" w:eastAsia="楷体_GB2312" w:cs="Times New Roman"/>
          <w:kern w:val="2"/>
          <w:sz w:val="32"/>
          <w:szCs w:val="22"/>
          <w:lang w:val="en-US" w:eastAsia="zh-CN" w:bidi="ar-SA"/>
        </w:rPr>
        <w:t>胡臻平</w:t>
      </w:r>
    </w:p>
    <w:p>
      <w:pPr>
        <w:widowControl w:val="0"/>
        <w:numPr>
          <w:ilvl w:val="0"/>
          <w:numId w:val="0"/>
        </w:numPr>
        <w:ind w:firstLine="643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</w:rPr>
        <w:t>：</w:t>
      </w:r>
      <w:r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  <w:t>关于指标这块，我觉得表里面技术攻关类主要定的还是智能分类准确率，现在是不是最紧迫、最主要的矛盾指标？这个可以再考虑。另外，算网大脑最开始初衷是算网融合，现在特别是网络这块，虽然我们有25万条链路、各种不同的接入方式等，但网络这块是不是还可以再多做一些事儿？算和网的融合怎么把我们的融合优势发挥出来？别的比如互联网公司或其他厂商，他们有标准的情况，我们跟他们相比有很多优势，比如对网络的控制能力、感知能力，算和网的深度融合，包括刚才提到的商业路由等。我觉得可以把这方面再加强一些，相当于把原来的一些能力再提升。</w:t>
      </w:r>
    </w:p>
    <w:p>
      <w:pPr>
        <w:widowControl w:val="0"/>
        <w:numPr>
          <w:ilvl w:val="0"/>
          <w:numId w:val="0"/>
        </w:numPr>
        <w:ind w:firstLine="640" w:firstLineChars="200"/>
        <w:jc w:val="both"/>
        <w:rPr>
          <w:rFonts w:hint="default" w:ascii="FangSong_GB2312" w:hAnsi="FangSong_GB2312" w:eastAsia="FangSong_GB2312"/>
          <w:b w:val="0"/>
          <w:bCs w:val="0"/>
          <w:sz w:val="32"/>
          <w:lang w:val="en-US" w:eastAsia="zh-CN"/>
        </w:rPr>
      </w:pP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560" w:lineRule="exact"/>
        <w:ind w:firstLine="0" w:firstLineChars="0"/>
        <w:jc w:val="left"/>
        <w:textAlignment w:val="auto"/>
        <w:rPr>
          <w:rFonts w:hint="eastAsia" w:ascii="STHeiti" w:hAnsi="STHeiti" w:eastAsia="STHeiti"/>
          <w:sz w:val="32"/>
          <w:szCs w:val="32"/>
          <w:lang w:val="en-US" w:eastAsia="zh-CN"/>
        </w:rPr>
      </w:pPr>
      <w:r>
        <w:rPr>
          <w:rFonts w:hint="eastAsia" w:ascii="STHeiti" w:hAnsi="STHeiti" w:eastAsia="STHeiti"/>
          <w:sz w:val="32"/>
          <w:szCs w:val="32"/>
          <w:lang w:val="en-US" w:eastAsia="zh-CN"/>
        </w:rPr>
        <w:t>5.面向智算的算力网络关键技术攻关（2026）</w:t>
      </w: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冯景华：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/>
          <w:sz w:val="32"/>
          <w:szCs w:val="32"/>
          <w:lang w:val="en-US" w:eastAsia="zh-CN"/>
        </w:rPr>
        <w:t>你们是不是考量把2026年的这些指标再聚焦一些？因为从26年内容来看，核心成果是4个，说得比较清晰，实际上就是核心成本目标。技术指标是不是围绕这个去展开就行了？我不知道每个技术指标允不允许改，还是你们已经签了协议不允许改？25年的指标特别多，有些业务才几万块钱，指标一写上反而冲淡了显示度，感觉指标很多，有的也不值钱，把整个项目的创新性有点冲淡了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-回答：</w:t>
      </w:r>
      <w:r>
        <w:rPr>
          <w:rFonts w:hint="eastAsia"/>
          <w:sz w:val="32"/>
          <w:szCs w:val="32"/>
          <w:lang w:val="en-US" w:eastAsia="zh-CN"/>
        </w:rPr>
        <w:t>我们整体签了协议，但在资源配置时，大部分资源还是要配置的，聚焦在这四个方向上就已经很有显示度。我们25年和26年指标是这样的：不是按任务来分，是按任务再按不同单位拆开的。这个项目偏抓总体，04都归集起来，能把这几个解决就已经是很大的挑战，每一个都挺大的。我们这个项目从21年开始做，后面的钱对我们主要是人工成本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0" w:firstLineChars="200"/>
        <w:textAlignment w:val="auto"/>
        <w:rPr>
          <w:rFonts w:hint="eastAsia"/>
          <w:sz w:val="32"/>
          <w:szCs w:val="32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张小俊：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/>
          <w:sz w:val="32"/>
          <w:szCs w:val="32"/>
          <w:lang w:val="en-US" w:eastAsia="zh-CN"/>
        </w:rPr>
        <w:t>规划布局做得很好，很细很全。我讨论两个问题。第一个，我看你们做了星河那个软件，我理解好像是在异构上做了一层屏蔽层。这个事情很有必要，解决异构混训问题。屏蔽层会带来多大的性能损失？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-回答：</w:t>
      </w:r>
      <w:r>
        <w:rPr>
          <w:rFonts w:hint="eastAsia"/>
          <w:sz w:val="32"/>
          <w:szCs w:val="32"/>
          <w:lang w:val="en-US" w:eastAsia="zh-CN"/>
        </w:rPr>
        <w:t>这个问题非常专业。一个是理论，一个是实践。理论分析上，我们在研发项目之初专门组织过评审会，大家分析过：如果性能损失超过10%，软件性能就基本不太好了。因为虽然迁移过去的性能很差，又不可用，所以专家们建议把性能控制在10%以内。实践上，去年研发2.0版本，目前控制在5%左右，主流算力在5%到7%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/>
          <w:sz w:val="32"/>
          <w:szCs w:val="32"/>
          <w:lang w:val="en-US" w:eastAsia="zh-CN"/>
        </w:rPr>
        <w:t>我知道你们以后还做不做这个。其实有一种想法可能比较难，就是甚至可以直接往下做，有些特别影响的绕过去，但难度非常大。因为扩大上怎么样都会损失，但像汇编编程一样，没准性能就会提升，但难度很大，给个挑战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-回答：</w:t>
      </w:r>
      <w:r>
        <w:rPr>
          <w:rFonts w:hint="eastAsia"/>
          <w:sz w:val="32"/>
          <w:szCs w:val="32"/>
          <w:lang w:val="en-US" w:eastAsia="zh-CN"/>
        </w:rPr>
        <w:t>最开始我们做了快3年了，有3条路线。除了这个路线，还得讨论。现在我们观察，国内做这个事都参考我们这个项目。包括最近其他单位跟我们聊，他挺震撼的。这段时间鹏城</w:t>
      </w:r>
      <w:bookmarkStart w:id="1" w:name="_GoBack"/>
      <w:bookmarkEnd w:id="1"/>
      <w:r>
        <w:rPr>
          <w:rFonts w:hint="eastAsia"/>
          <w:sz w:val="32"/>
          <w:szCs w:val="32"/>
          <w:lang w:val="en-US" w:eastAsia="zh-CN"/>
        </w:rPr>
        <w:t>那边也在合作跨架构。看来这个路线是目前看得比较好的。现在国家部委好几个希望我们开源，最近突然被爆了，已经有好几个单子作为必选项。现在很多池子很准，因为很多池子不停地建，每个都是第一个问题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/>
          <w:sz w:val="32"/>
          <w:szCs w:val="32"/>
          <w:lang w:val="en-US" w:eastAsia="zh-CN"/>
        </w:rPr>
        <w:t>第二个问题。我看你们目标里面讲的端到端时延是100ns，这个应该指的是芯片的吧？芯片到设备，设备再到网络。整个端到端时延上，你们后续会考虑网络解决？不仅仅是芯片，配合到网络，这个事情影响更大一点。这个有没有指标？另外，拓扑做的很全，规划挺好的，拓扑上未来是否会做些研究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-回答：</w:t>
      </w:r>
      <w:r>
        <w:rPr>
          <w:rFonts w:hint="eastAsia"/>
          <w:sz w:val="32"/>
          <w:szCs w:val="32"/>
          <w:lang w:val="en-US" w:eastAsia="zh-CN"/>
        </w:rPr>
        <w:t>性能方面，我们现在指标是相当强的，大部分是在200纳秒左右，国内其他企业大部分在400纳秒左右。时间长了之后对吞吐量可能有影响。设计指标现在在150纳秒左右，基本追平英伟达性能。当然现在人家也在提升。整个端到端的时间，不光考虑芯片时延，还有期间的时间训练和推理，这个影响更大。这也是为什么中国移动包括在OISA的GIC，核心诉求是提高吞吐、提高带宽、降低时延，它是联合战略优化的效果。架构上，目前我们主要采用全互联的方案，跟英伟达是一样的。以前我们是发卡，现在用OISA，包括华为其实也是一样的，都是通过一层或者两层的交换层，使得我们所有的交换机对所有GPU全互联。华为现在910C是384卡，采用两层交换来做一个互联。我们设计方案初期还是希望用一层交换来做，尽可能互联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/>
          <w:sz w:val="32"/>
          <w:szCs w:val="32"/>
          <w:lang w:val="en-US" w:eastAsia="zh-CN"/>
        </w:rPr>
        <w:t>这个事情跟华为肯定不完全一样。你们是异构的，异构的可能会找到更合适更有利的。比如说全互联，可能是周边是全互联中间的一个简联，意味着是一个胖树（Fat Tree）。所以他整个来说，理论模型上能算出情况是最优的。这个情况跟华为是不一样的，这块有可能能有所作为。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-回答：</w:t>
      </w:r>
      <w:r>
        <w:rPr>
          <w:rFonts w:hint="eastAsia"/>
          <w:sz w:val="32"/>
          <w:szCs w:val="32"/>
          <w:lang w:val="en-US" w:eastAsia="zh-CN"/>
        </w:rPr>
        <w:t>现在很清晰，包括华为主要是比如。当年发现华为重大的问题在于它不是交换机，其实是焊死的，两种：一种焊死，一种把它分成两组。寒武纪都这样。面向下一代的话，除了华为UB就没有这种开放性。而且共享交换的方案，这是目前国内还比较大家都寄予厚望的一个。昆仑芯是目前评价在国内通过评测性价比比较高的一款芯片，最新的。明年就会出来，原生native支持OISA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0" w:firstLineChars="200"/>
        <w:textAlignment w:val="auto"/>
        <w:rPr>
          <w:rFonts w:hint="eastAsia"/>
          <w:sz w:val="32"/>
          <w:szCs w:val="32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敖立：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szCs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  <w:szCs w:val="32"/>
        </w:rPr>
        <w:t>：</w:t>
      </w:r>
      <w:r>
        <w:rPr>
          <w:rFonts w:hint="eastAsia"/>
          <w:sz w:val="32"/>
          <w:szCs w:val="32"/>
          <w:lang w:val="en-US" w:eastAsia="zh-CN"/>
        </w:rPr>
        <w:t>我倒没有其他问题，我觉得移动这个项目组其实是对标了英伟达的NVLink和UB。我觉得对标就好办，无论他的指标还是各个方面。我提个建议：因为你们要做一个开放性，中国移动作为产业链生态化的优势，2026年成交里面关于生态建设这块，希望能强化一些。现在的生态建设感觉就是搞点互联互通。到27年说将来还要变成正向利润的，那一定有更多企业能参与进来，接受你们。当然运营模式是收IP钱还是开源，这个我不问，涉及商业性。生态建设的指标现在提的有点弱。竞争对手就是要建生态，生态要建起来。做的这么多事情，变成一个相对封闭的。建议这方面再加强。其他没有，技术方面交流很多，技术路线没问题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0" w:firstLineChars="200"/>
        <w:textAlignment w:val="auto"/>
        <w:rPr>
          <w:rFonts w:hint="eastAsia"/>
          <w:sz w:val="32"/>
          <w:szCs w:val="32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黄韬：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/>
          <w:sz w:val="32"/>
          <w:szCs w:val="32"/>
          <w:lang w:val="en-US" w:eastAsia="zh-CN"/>
        </w:rPr>
        <w:t>我这有两个问题。第一个，51.2T是国产芯片还是啥？现在全国产还是？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-回答：</w:t>
      </w:r>
      <w:r>
        <w:rPr>
          <w:rFonts w:hint="eastAsia"/>
          <w:sz w:val="32"/>
          <w:szCs w:val="32"/>
          <w:lang w:val="en-US" w:eastAsia="zh-CN"/>
        </w:rPr>
        <w:t>全国产。我们两家，国外大概率也不会。我们两家整合团队花了不少钱，微代码都是我们自己写的，全都行。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/>
          <w:sz w:val="32"/>
          <w:szCs w:val="32"/>
          <w:lang w:val="en-US" w:eastAsia="zh-CN"/>
        </w:rPr>
        <w:t>那我觉得这块基本上跟国外的差距就很小了。这有可能成为中国的一代主力芯片。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-回答：</w:t>
      </w:r>
      <w:r>
        <w:rPr>
          <w:rFonts w:hint="eastAsia"/>
          <w:sz w:val="32"/>
          <w:szCs w:val="32"/>
          <w:lang w:val="en-US" w:eastAsia="zh-CN"/>
        </w:rPr>
        <w:t>我们投了，公司掏了好多钱，目前很少干的事。上游芯片压力非常大。沟通完之后有可能会成为中国的一代主力芯片，出货量非常大。而且是native支持GSE交换，交换模板，类似英伟达一样。今年就开始要用。国内很多交换一家做不起来，我们集合在一起，大家都支持做起来。很难受当时也是，最开始不是要推GSE嘛，新的交换对GSE效果明显，千卡上实践大概25%左右效率，非常明显，还是挺好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/>
          <w:sz w:val="32"/>
          <w:szCs w:val="32"/>
          <w:lang w:val="en-US" w:eastAsia="zh-CN"/>
        </w:rPr>
        <w:t>第二个，刚才提到的生态开源这块。关于这几个技术判断，后面怎么考虑？现在是不是因为关于基建卡间关系的疑问，这是特别核心的问题。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-回答：</w:t>
      </w:r>
      <w:r>
        <w:rPr>
          <w:rFonts w:hint="eastAsia"/>
          <w:sz w:val="32"/>
          <w:szCs w:val="32"/>
          <w:lang w:val="en-US" w:eastAsia="zh-CN"/>
        </w:rPr>
        <w:t>GSE是协议，我们不存在IP的问题。我们做芯片为大家服务，全都可以用GSE的协议。GSE分为N2N和E2E，终端我们出了一个网卡，出了个核心界面，这两个是核心，其他都开放，不存在这个问题。OISA确实比较敏感。我们既有协议开放，协议全开放，但是IP有很多。很多人有协议没有用IP。国内GPU见过二三十家厂家，基本上都渐渐变了，水平非常高的也有，鱼目混杂的也有，各种都测过。看怎么生态推进了，我们都是开放的，大家都可以。所以为什么生态对他们俩其实很重要。这块还是有额外的竞争问题。反正现在还在收敛中，因为背后大的是GPU的收敛。逻辑很简单：这一代都是把卡，互联网大家都出了。大不了像刚才小俊总问的，很多人把他焊死，全部焊死来做。协议都是仿的，也没有什么交换协议。下一代超级点是一定得有的。为什么把OISA做出来？就是因为没有，中国真的没有，必须有一家跳出来做。我们跳出来之后做得也比较细了，集合中心、各种语义设计做得非常细，做了很长时间。大家很多单位评估完之后，觉得找不到第二家，毕竟是很高的。虽然知道腾讯也有，我们现在也不是很广，他其实没做那么深。我们的判断，背后的意思就是现在GPU没收敛太多，这么多绝对不可能存在，就看下一步大产业格局怎么收敛，还有不同的进入者。像那个星河，跨境迁移，今年被国家部委看中了，点名要求我们开源。我们在商量内部怎么开源。混训我们本来就在开源，从去年开始跟国外厂家沟通，因为国外有这个需求。他们发现不光英伟达芯片，他们也有自己产业生态的问题，不敢全绑定英伟达。所以他们有诉求，在国外也开。整体来看，得到了全球产业的相对认可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0" w:firstLineChars="200"/>
        <w:textAlignment w:val="auto"/>
        <w:rPr>
          <w:rFonts w:hint="eastAsia"/>
          <w:sz w:val="32"/>
          <w:szCs w:val="32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亓延军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/>
          <w:sz w:val="32"/>
          <w:szCs w:val="32"/>
          <w:lang w:val="en-US" w:eastAsia="zh-CN"/>
        </w:rPr>
        <w:t>一开始介绍是系统内的，那是系统间。我不知道咱们这个，指标上会不会有些优势？华为肯定有，他可以连用，其他厂家的话，这个应该逐渐进入经历剧场了，还是比较敏感，不会做新的，不会做交换机的。还是产业的卡位，一看这个文件就是应用推广，一家肯定不够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-回答：</w:t>
      </w:r>
      <w:r>
        <w:rPr>
          <w:rFonts w:hint="eastAsia"/>
          <w:sz w:val="32"/>
          <w:szCs w:val="32"/>
          <w:lang w:val="en-US" w:eastAsia="zh-CN"/>
        </w:rPr>
        <w:t>是的。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0" w:firstLineChars="200"/>
        <w:textAlignment w:val="auto"/>
        <w:rPr>
          <w:rFonts w:hint="eastAsia"/>
          <w:sz w:val="32"/>
          <w:szCs w:val="32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赵新宁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/>
          <w:sz w:val="32"/>
          <w:szCs w:val="32"/>
          <w:lang w:val="en-US" w:eastAsia="zh-CN"/>
        </w:rPr>
        <w:t>OISA应用推广，一家肯定不够。这是今年的重点工作，我的目标是覆盖所有主流。至于写不写到里面，项目组如果有困难，我们可以再给院里下指标。另外，星河端到端，但本旬要向星河看齐。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-回答：</w:t>
      </w:r>
      <w:r>
        <w:rPr>
          <w:rFonts w:hint="eastAsia"/>
          <w:sz w:val="32"/>
          <w:szCs w:val="32"/>
          <w:lang w:val="en-US" w:eastAsia="zh-CN"/>
        </w:rPr>
        <w:t>生态指标比较敏感，因为包含很多被制裁企业。目前产业推动工作被定为核心商密。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0" w:firstLineChars="200"/>
        <w:textAlignment w:val="auto"/>
        <w:rPr>
          <w:rFonts w:hint="eastAsia"/>
          <w:sz w:val="32"/>
          <w:szCs w:val="32"/>
          <w:lang w:val="en-US" w:eastAsia="zh-CN"/>
        </w:rPr>
      </w:pP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560" w:lineRule="exact"/>
        <w:ind w:firstLine="0" w:firstLineChars="0"/>
        <w:jc w:val="left"/>
        <w:textAlignment w:val="auto"/>
        <w:rPr>
          <w:rFonts w:hint="eastAsia" w:ascii="STHeiti" w:hAnsi="STHeiti" w:eastAsia="STHeiti"/>
          <w:sz w:val="32"/>
          <w:szCs w:val="32"/>
          <w:lang w:val="en-US" w:eastAsia="zh-CN"/>
        </w:rPr>
      </w:pPr>
      <w:r>
        <w:rPr>
          <w:rFonts w:hint="eastAsia" w:ascii="STHeiti" w:hAnsi="STHeiti" w:eastAsia="STHeiti"/>
          <w:sz w:val="32"/>
          <w:szCs w:val="32"/>
          <w:lang w:val="en-US" w:eastAsia="zh-CN"/>
        </w:rPr>
        <w:t>6.新一代基础网络关键技术研究及验证项目</w:t>
      </w: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忻向军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</w:t>
      </w:r>
      <w:r>
        <w:rPr>
          <w:rFonts w:hint="eastAsia" w:ascii="FangSong_GB2312" w:hAnsi="FangSong_GB2312" w:eastAsia="FangSong_GB2312"/>
          <w:b/>
          <w:bCs/>
          <w:sz w:val="32"/>
          <w:szCs w:val="32"/>
          <w:lang w:eastAsia="zh-CN"/>
        </w:rPr>
        <w:t>：</w:t>
      </w:r>
      <w:r>
        <w:rPr>
          <w:rFonts w:hint="eastAsia"/>
          <w:sz w:val="32"/>
          <w:szCs w:val="32"/>
          <w:lang w:val="en-US" w:eastAsia="zh-CN"/>
        </w:rPr>
        <w:t>前面说损耗是0.04，后面又说今年的目标是0.15，是什么原因？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0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-</w:t>
      </w:r>
      <w:r>
        <w:rPr>
          <w:rFonts w:hint="eastAsia"/>
          <w:b/>
          <w:bCs/>
          <w:sz w:val="32"/>
          <w:szCs w:val="32"/>
          <w:lang w:val="en-US" w:eastAsia="zh-CN"/>
        </w:rPr>
        <w:t>回答：</w:t>
      </w:r>
      <w:r>
        <w:rPr>
          <w:rFonts w:hint="eastAsia"/>
          <w:sz w:val="32"/>
          <w:szCs w:val="32"/>
          <w:lang w:val="en-US" w:eastAsia="zh-CN"/>
        </w:rPr>
        <w:t>是这样，我们去年将空芯光纤本身的插损已经降到0.1 dB以下了。但是我们发现在高温和低温时，插损会有比较大的变化，特别是高温到40度以上和低温到零下20度以下（在咱们东北和一些地方会遇到这些问题）。所以今年首先是要探明高温情况下到底是什么原因造成损耗增长，另外希望在40度以上想一些解决方案，让变化程度降到0.1以下，不要波动那么大，否则对系统影响很大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</w:t>
      </w:r>
      <w:r>
        <w:rPr>
          <w:rFonts w:hint="eastAsia" w:ascii="FangSong_GB2312" w:hAnsi="FangSong_GB2312" w:eastAsia="FangSong_GB2312"/>
          <w:b/>
          <w:bCs/>
          <w:sz w:val="32"/>
          <w:szCs w:val="32"/>
          <w:lang w:eastAsia="zh-CN"/>
        </w:rPr>
        <w:t>：</w:t>
      </w:r>
      <w:r>
        <w:rPr>
          <w:rFonts w:hint="eastAsia"/>
          <w:sz w:val="32"/>
          <w:szCs w:val="32"/>
          <w:lang w:val="en-US" w:eastAsia="zh-CN"/>
        </w:rPr>
        <w:t>好，第二个问题，空芯光纤也拉了一条工程是吧？总长度是多少？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-回答：</w:t>
      </w:r>
      <w:r>
        <w:rPr>
          <w:rFonts w:hint="eastAsia"/>
          <w:sz w:val="32"/>
          <w:szCs w:val="32"/>
          <w:lang w:val="en-US" w:eastAsia="zh-CN"/>
        </w:rPr>
        <w:t>是有两个。一个是从东莞到香港，就是港交所的数据中心，物理路由是40公里；还有一个是在宁夏，那个部分现在还正在部署中。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</w:t>
      </w:r>
      <w:r>
        <w:rPr>
          <w:rFonts w:hint="eastAsia" w:ascii="FangSong_GB2312" w:hAnsi="FangSong_GB2312" w:eastAsia="FangSong_GB2312"/>
          <w:b/>
          <w:bCs/>
          <w:sz w:val="32"/>
          <w:szCs w:val="32"/>
          <w:lang w:eastAsia="zh-CN"/>
        </w:rPr>
        <w:t>：</w:t>
      </w:r>
      <w:r>
        <w:rPr>
          <w:rFonts w:hint="eastAsia"/>
          <w:sz w:val="32"/>
          <w:szCs w:val="32"/>
          <w:lang w:val="en-US" w:eastAsia="zh-CN"/>
        </w:rPr>
        <w:t>是空心的还是实心的？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-回答：</w:t>
      </w:r>
      <w:r>
        <w:rPr>
          <w:rFonts w:hint="eastAsia"/>
          <w:sz w:val="32"/>
          <w:szCs w:val="32"/>
          <w:lang w:val="en-US" w:eastAsia="zh-CN"/>
        </w:rPr>
        <w:t>是空心的。现在一般是混的，不会单独放，空心和实心的全搁到一根光缆里边。现在800G没有大规模商用，我们商用主要是400G。800G的话是完全采用400G的130G波特率的那些器件，现在基本上快速可以推商用。但800G商用主要是在数据中心之间，做短距的、百公里级的，比如说两三百公里以内的。1T以上的还在研究。电信应该是有做200G的，他们400G还没有我们快，试点都有，但商用的还没。我们是最快的，而且真正建了一个全国的全新平面400G。现在不景气到什么程度，过去说是增量不增收，去年开始量也不增了，就骨干网整个的量。所以骨干网现在的需求源头，用户每天使用手机需求不足5.5个小时。过去每年都要扩，使劲扩，扩50%没有说。等到智能体有可能流量会增长，但也有人说智能体上了之后可能流量会降低，用户不用去搜索了。不好说现在。所以说800G后续研究起来，但实际部署还要商业上考虑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</w:t>
      </w:r>
      <w:r>
        <w:rPr>
          <w:rFonts w:hint="eastAsia" w:ascii="FangSong_GB2312" w:hAnsi="FangSong_GB2312" w:eastAsia="FangSong_GB2312"/>
          <w:b/>
          <w:bCs/>
          <w:sz w:val="32"/>
          <w:szCs w:val="32"/>
          <w:lang w:eastAsia="zh-CN"/>
        </w:rPr>
        <w:t>：</w:t>
      </w:r>
      <w:r>
        <w:rPr>
          <w:rFonts w:hint="eastAsia"/>
          <w:sz w:val="32"/>
          <w:szCs w:val="32"/>
          <w:lang w:val="en-US" w:eastAsia="zh-CN"/>
        </w:rPr>
        <w:t>你说一下，其实空芯光纤适用的场景比较多，像长距传输的话，它的优势在于边缘性的降低。然后中短距的话，比如像智算中心之间的互联，差不多就是几十公里到两百公里之间，这个是我们现在最为看重的一个场景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-回答：</w:t>
      </w:r>
      <w:r>
        <w:rPr>
          <w:rFonts w:hint="eastAsia"/>
          <w:sz w:val="32"/>
          <w:szCs w:val="32"/>
          <w:lang w:val="en-US" w:eastAsia="zh-CN"/>
        </w:rPr>
        <w:t>对，百公里左右，特别强调的是低时延。现在很多外面包括友商，有些人鼓吹洞察千公里，那我们证明超百公里就不可行。我说是Pipeline并行啊，就是敖总说的拉，就是计算间Pipeline并行。那DP（Data Parallel）并行没有意义啊，拉几千个都可以。Pipeline并行百公里上损耗极大。我们希望通过空芯光纤往前解决，相当于将来一个10万卡集群可以两个地部署。因为距离太长，空芯光纤的优势就不重要了。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</w:t>
      </w:r>
      <w:r>
        <w:rPr>
          <w:rFonts w:hint="eastAsia" w:ascii="FangSong_GB2312" w:hAnsi="FangSong_GB2312" w:eastAsia="FangSong_GB2312"/>
          <w:b/>
          <w:bCs/>
          <w:sz w:val="32"/>
          <w:szCs w:val="32"/>
          <w:lang w:eastAsia="zh-CN"/>
        </w:rPr>
        <w:t>：</w:t>
      </w:r>
      <w:r>
        <w:rPr>
          <w:rFonts w:hint="eastAsia"/>
          <w:sz w:val="32"/>
          <w:szCs w:val="32"/>
          <w:lang w:val="en-US" w:eastAsia="zh-CN"/>
        </w:rPr>
        <w:t>空芯光纤我看你们做得挺好的，发现了新的问题，这个经常做研究的是发现不了的。但是可能还有两个问题，就是成本和可靠性。可靠性里面还有工程可靠性，因为你做出来一次性好不好，一致性没定好，商用起来就麻烦了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0" w:firstLineChars="200"/>
        <w:textAlignment w:val="auto"/>
        <w:rPr>
          <w:rFonts w:hint="eastAsia"/>
          <w:sz w:val="32"/>
          <w:szCs w:val="32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敖立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szCs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  <w:szCs w:val="32"/>
          <w:lang w:eastAsia="zh-CN"/>
        </w:rPr>
        <w:t>：</w:t>
      </w:r>
      <w:r>
        <w:rPr>
          <w:rFonts w:hint="eastAsia"/>
          <w:sz w:val="32"/>
          <w:szCs w:val="32"/>
          <w:lang w:val="en-US" w:eastAsia="zh-CN"/>
        </w:rPr>
        <w:t>我是说移动（研究院）嘛，我觉得以前这块不仅仅是技术方面研究，其实要工程化，因为你运营商最终是要工程化的，而且你也有这个能力去做这个。高校本来没有这方面的能力，你有应用的场景。所以我觉得这个可能可以考虑考虑，现在的指标提的可能是偏技术点上。你上个项目里面，其实你看你还建立一个实验网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0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-回答：对，其实是实用，其实是类似一个中试平台。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</w:t>
      </w:r>
      <w:r>
        <w:rPr>
          <w:rFonts w:hint="eastAsia" w:ascii="FangSong_GB2312" w:hAnsi="FangSong_GB2312" w:eastAsia="FangSong_GB2312"/>
          <w:b/>
          <w:bCs/>
          <w:sz w:val="32"/>
          <w:szCs w:val="32"/>
          <w:lang w:eastAsia="zh-CN"/>
        </w:rPr>
        <w:t>：</w:t>
      </w:r>
      <w:r>
        <w:rPr>
          <w:rFonts w:hint="eastAsia"/>
          <w:sz w:val="32"/>
          <w:szCs w:val="32"/>
          <w:lang w:val="en-US" w:eastAsia="zh-CN"/>
        </w:rPr>
        <w:t>对。其实我觉得你可以完全搞定。因为你要现网弄呢，有的时候好多东西不让你大动，你也不敢大动，谁也不敢让你大动，谁也承担不了这些责任。我觉得其实可以搞一个类似这个东西，让你这个东西变得领导也可见。就是一个点上的东西，领导也看不到，你说你提升了几个dB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-回答：</w:t>
      </w:r>
      <w:r>
        <w:rPr>
          <w:rFonts w:hint="eastAsia"/>
          <w:sz w:val="32"/>
          <w:szCs w:val="32"/>
          <w:lang w:val="en-US" w:eastAsia="zh-CN"/>
        </w:rPr>
        <w:t>两个dB。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0" w:firstLineChars="200"/>
        <w:textAlignment w:val="auto"/>
        <w:rPr>
          <w:rFonts w:hint="eastAsia"/>
          <w:sz w:val="32"/>
          <w:szCs w:val="32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张小俊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</w:t>
      </w:r>
      <w:r>
        <w:rPr>
          <w:rFonts w:hint="eastAsia" w:ascii="FangSong_GB2312" w:hAnsi="FangSong_GB2312" w:eastAsia="FangSong_GB2312"/>
          <w:b/>
          <w:bCs/>
          <w:sz w:val="32"/>
          <w:szCs w:val="32"/>
          <w:lang w:eastAsia="zh-CN"/>
        </w:rPr>
        <w:t>：</w:t>
      </w:r>
      <w:r>
        <w:rPr>
          <w:rFonts w:hint="eastAsia"/>
          <w:sz w:val="32"/>
          <w:szCs w:val="32"/>
          <w:lang w:val="en-US" w:eastAsia="zh-CN"/>
        </w:rPr>
        <w:t>那你这个还做了一个RDMA的，TCP的做吗？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-回答：</w:t>
      </w:r>
      <w:r>
        <w:rPr>
          <w:rFonts w:hint="eastAsia"/>
          <w:sz w:val="32"/>
          <w:szCs w:val="32"/>
          <w:lang w:val="en-US" w:eastAsia="zh-CN"/>
        </w:rPr>
        <w:t>TCP的是这样，TCP我们做了研究，但是TCP因为对端侧CPU的消耗会比较大，所以它的并发可能吃不了那么多，有可能就上不去。但其实如果多流也是可以的，现在很多大家做也是做TCP多流。但是我们会觉得要用配合，还是用UDP增益更大一些。我们做了实测，能跑到最快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</w:t>
      </w:r>
      <w:r>
        <w:rPr>
          <w:rFonts w:hint="eastAsia" w:ascii="FangSong_GB2312" w:hAnsi="FangSong_GB2312" w:eastAsia="FangSong_GB2312"/>
          <w:b/>
          <w:bCs/>
          <w:sz w:val="32"/>
          <w:szCs w:val="32"/>
          <w:lang w:eastAsia="zh-CN"/>
        </w:rPr>
        <w:t>：</w:t>
      </w:r>
      <w:r>
        <w:rPr>
          <w:rFonts w:hint="eastAsia"/>
          <w:sz w:val="32"/>
          <w:szCs w:val="32"/>
          <w:lang w:val="en-US" w:eastAsia="zh-CN"/>
        </w:rPr>
        <w:t>RDMA肯定会难一点，会麻烦一点。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-回答：</w:t>
      </w:r>
      <w:r>
        <w:rPr>
          <w:rFonts w:hint="eastAsia"/>
          <w:sz w:val="32"/>
          <w:szCs w:val="32"/>
          <w:lang w:val="en-US" w:eastAsia="zh-CN"/>
        </w:rPr>
        <w:t>支撑客户，比如支撑华大基因的客户，我们在里面其实是兼容的。有些地方是跑在现网上面的，你也不让动上层。所以这套系统本身既能支持TCP也能支持UDP，但它更大的规模是在RDMA这个规则上。今年这两个我们叫抗损的高层，就是广域的抗损伤是不可避免的，是可以基准判断，包括乱序、丢包等等，一旦把几个损伤降低了就可以。我们在这块主要是做这个1.6T的以太接口，其实就是智算中心出来的路由器上，我们让它直接支持GSE，把我们之前提过的包括这种超管道（super pipe），还有plus line的相关技术，会在我们这台GSE的DCI的路由器设备上去实现。总来说，能够实现一个高带宽低时延的计算中心之间互联的通道，但是基于以太。因为计算中心里边现在是以太，出来的时候就少一道转换了，直接这个以太就可以拉远去做一个百公里这样的实验，来进行验证。但是现在国内是没有这样的设备的，所以我们前期提出了一些技术，但是技术没有实现。所以我们在26年是希望能在一个具体的设备样机上能把这些技术实现了，然后进行验证。就我们的痛点在于，如果建一个10万卡的一个点，压力好大，对我们承载很多国家任务，看怎么样能够稍微拉远一些比较安全一些。很多人说千公里，你看过新闻嘛，那是我反复说那是DP并行，数据并行，不是Pipeline并行，这跟训练没关系。说白了那个就误导大家，那是互联嘛，在这里。那就相当于两块数据分别训了一下，再合成。短距肯定是价值非常大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-专家观点：</w:t>
      </w:r>
      <w:r>
        <w:rPr>
          <w:rFonts w:hint="eastAsia"/>
          <w:sz w:val="32"/>
          <w:szCs w:val="32"/>
          <w:lang w:val="en-US" w:eastAsia="zh-CN"/>
        </w:rPr>
        <w:t>对，然后其次是中距，比如2公里到10公里。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3" w:firstLineChars="200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-回答：</w:t>
      </w:r>
      <w:r>
        <w:rPr>
          <w:rFonts w:hint="eastAsia"/>
          <w:sz w:val="32"/>
          <w:szCs w:val="32"/>
          <w:lang w:val="en-US" w:eastAsia="zh-CN"/>
        </w:rPr>
        <w:t>我们之前就已经证明2公里以内，因为我们过去在一个楼里建，在一个楼里10万卡，那放10万卡要花400-500亿放一个楼里面。当时第一个问题，说你能不能拉开放在两个楼，就是2公里，这个证明损耗非常低，而且有需求。千公里以上至少现在没有技术逻辑，损耗太大了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firstLine="640" w:firstLineChars="200"/>
        <w:textAlignment w:val="auto"/>
        <w:rPr>
          <w:rFonts w:hint="eastAsia"/>
          <w:sz w:val="32"/>
          <w:szCs w:val="32"/>
          <w:lang w:val="en-US" w:eastAsia="zh-CN"/>
        </w:rPr>
      </w:pP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560" w:lineRule="exact"/>
        <w:ind w:firstLine="0" w:firstLineChars="0"/>
        <w:jc w:val="left"/>
        <w:textAlignment w:val="auto"/>
        <w:rPr>
          <w:rFonts w:hint="eastAsia" w:ascii="STHeiti" w:hAnsi="STHeiti" w:eastAsia="STHeiti"/>
          <w:sz w:val="32"/>
          <w:szCs w:val="32"/>
          <w:lang w:val="en-US" w:eastAsia="zh-CN"/>
        </w:rPr>
      </w:pPr>
      <w:r>
        <w:rPr>
          <w:rFonts w:hint="eastAsia" w:ascii="STHeiti" w:hAnsi="STHeiti" w:eastAsia="STHeiti"/>
          <w:sz w:val="32"/>
          <w:szCs w:val="32"/>
          <w:lang w:val="en-US" w:eastAsia="zh-CN"/>
        </w:rPr>
        <w:t>7.能力中台低代码能力攻关（2025年）项目</w:t>
      </w: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刘宝昌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咱们的课题整体还是具有代表性和价值的。有一个问题是，咱们跟行业的对标情况如何？因为目前这个领域参与方较多，我们在这个里面有哪些核心优势？有没有做过行业对标，大概是什么情况？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-回答：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做AI的项目都面临一个困境：项目启动时很多东西可能还没有，但到年底汇报时，很多类似成果就都出来了。我们初期也做过对标，现在也跟当前的模型做了一些对标。现在的模型大概分为两类：一类是基于基座模型直接生成的。整体来看，国外的一些模型，比如Claude，生成的结构化程度比较高。而我们自己内部的模型，在前端生成时，虽然感觉复现了整个需求，但仔细查看代码，结构化、工程化程度不高。所以我们采用的方法是一种指导性的思路：参考人类做工程的方式，在每一段里调用模型，让模型按照我们规定的工作方式来做。因此，在我们这个领域，特别是结合我们中台能力的知识图谱导入等功能，在实际应用过程中，与基座模型相比，我们的准确率还是比较高的。但从通用性来看，我们可能不是一个基座模型，而且很多能力是依赖于基座模型的。我们现在接入的基座模型包括国内的，比如九天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你们现在用的是九天的？也会接其他的吗？有没有横向比较过？因为调用不同模型，能力是不一样的。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-回答：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对，不同模型的能力确实不一样，这个很重要。我们在选型时会尽量选择一个比较好的模型。而且我们这里面有时有模型尺度的要求，不能选非常大的模型，这样记录性能会更好一些。比如在规划模型做页面识别时，最开始我们参考了豆包的一个叫UI Task的成果，他们2025年3月份发了论文，我们觉得他们的屏幕意图识别技术非常好，就照着复刻了一个。当然他们12月份开源了，开源后我们也进行了对比，就是开源版本和我们基于论文思路复刻的版本对比，这就是我们刚才提到的GSUT。这部分是我们自研的，能够保证精度确实比几个大模型都好。但在写代码那块，对各种文本稿的识别，我们是微调了千问的VLM模型。我们用了很多复杂场景的数据，从现网系统里找了很多场景和数据样本，也从网上找了些样本，都是一些相对比较复杂的场景，用这些复杂场景去微调模型，最终是为了提高准确度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咱们这个成果最后是有指向性的吗？比如在某个细分领域？因为每当你好不容易适应了各种模型，做了一个普适的东西出来，刚发布基座就升级了，导致产品开发上很被动。但也不能说没做工作。所以反而在开发过程中，尽量想办法做一些专业性、行业性的沉淀。你们在这个过程中沉淀了各种流程的SOP，还有行业相关的组件，我觉得这个可能是核心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-回答：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对，从最后的可用度来说，从不被淘汰的角度，这个可能是我们必然会保留下来的，其他都是有风险的。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szCs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  <w:szCs w:val="32"/>
        </w:rPr>
        <w:t>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因为模型很多时候对业务逻辑的理解才是核心。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-回答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：是的，这是一个核心。模型能力本身其实也不是主要的能力。其实我们现在是在填补基座模型和应用之间的中间层，所用的思路大部分是通过一些框架的方式。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560" w:lineRule="exact"/>
        <w:ind w:firstLine="0" w:firstLineChars="0"/>
        <w:jc w:val="left"/>
        <w:textAlignment w:val="auto"/>
        <w:rPr>
          <w:rFonts w:hint="eastAsia" w:ascii="STHeiti" w:hAnsi="STHeiti" w:eastAsia="STHeiti"/>
          <w:sz w:val="32"/>
          <w:szCs w:val="32"/>
          <w:lang w:val="en-US" w:eastAsia="zh-CN"/>
        </w:rPr>
      </w:pPr>
      <w:r>
        <w:rPr>
          <w:rFonts w:hint="eastAsia" w:ascii="STHeiti" w:hAnsi="STHeiti" w:eastAsia="STHeiti"/>
          <w:sz w:val="32"/>
          <w:szCs w:val="32"/>
          <w:lang w:val="en-US" w:eastAsia="zh-CN"/>
        </w:rPr>
        <w:t>8.</w:t>
      </w:r>
      <w:r>
        <w:rPr>
          <w:rFonts w:hint="default" w:ascii="STHeiti" w:hAnsi="STHeiti" w:eastAsia="STHeiti"/>
          <w:sz w:val="32"/>
          <w:szCs w:val="32"/>
          <w:lang w:val="en-US" w:eastAsia="zh-CN"/>
        </w:rPr>
        <w:t>中国移动“四共"科技创新平台开发中国移动“灵畿”科研平台研发（2026）</w:t>
      </w:r>
      <w:r>
        <w:rPr>
          <w:rFonts w:hint="eastAsia" w:ascii="STHeiti" w:hAnsi="STHeiti" w:eastAsia="STHeiti"/>
          <w:sz w:val="32"/>
          <w:szCs w:val="32"/>
          <w:lang w:val="en-US" w:eastAsia="zh-CN"/>
        </w:rPr>
        <w:t>项目</w:t>
      </w: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赵新宁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szCs w:val="32"/>
          <w:lang w:val="en-US" w:eastAsia="zh-CN"/>
        </w:rPr>
        <w:t>专家观点</w:t>
      </w:r>
      <w:r>
        <w:rPr>
          <w:rFonts w:hint="eastAsia" w:ascii="FangSong_GB2312" w:hAnsi="FangSong_GB2312" w:eastAsia="FangSong_GB2312"/>
          <w:b/>
          <w:bCs/>
          <w:sz w:val="32"/>
          <w:szCs w:val="32"/>
        </w:rPr>
        <w:t>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去年这个项目有很大反响，成绩也很大。关于AI算卡需求，我理解它作为成本也应该记录在内。另外有个建议，公司战略要及时更新。我们不再是单纯的管理平台，而是生产平台。几万研发人员都要在上面作业，这是他们的生产工具，他们的日常开发工作都在这个平台上进行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-回答：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是的，这是他们的生产平台，每天都在里面进行日常作业开发。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另外，我感觉现在定的指标都是一些定性的，定量只有30%-80%这样的时效指标。关键是我们做这些不是为了研发而研发，而是为了让几万研发人员能用好。平台落地的标志不是建起来，而是这几万人用起来而且觉得好用。这方面有没有具体的评估内容？只有我们自己能评估，有没有对标的指标？跟谁对标？目标要做成什么样？这种平台模块可能把各类模块集成起来的没有，但每个模块都可能找到对标方向，还有使用效果的评估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-回答：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有的。因为今天主要汇报的是研发相关内容，在整个灵畿的体系里面，我们和需求方创造了一套新的工作方法论。我们身后有一套"蓝军"体系，研发团队作为"红军"，后端还有一套蓝军作为质量监督团队，会对整个用户满意度、需求质量以及很多服务性工作，按照周、双周、月、双月、季度的方式进行循环评估。相当于两个团队互相促进，把平台给大家提供好。另外，跟前面的项目类似，低代码能力也在灵畿平台上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冯景华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移动集团除了研发平台以外，内部像AI赋能还有平台。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-回答：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现在AI赋能分不同领域、不同方向，比如市场AI赋能、推广AI赋能、解决方案AI赋能，都有不同的平台。现在这些正在整合，我们聚焦在研发赋能上，按照统一的赋能方案，由不同团队提供能力，比如AI解决方案会有专项团队。但AI的开发，无论是形成IDE还是智能体，最后的开发过程都在灵畿平台上。今年OpenClaw很火，后面研发或AI赋能的趋势判断是覆盖到全体员工，特别是安全层面上，底层大模型应该统一，资源统一，安全边界统一。不管是市场、营销、推广还是解决方案，跟研发都是一个体系，特别是涉及底层数据资产相关的内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忻向军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那你的成果只能给移动服务？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-回答：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不是的。现在已经输出到国航了。我们沉淀了相关能力，同时也把它做成了标准化的产品。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刘宝昌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default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我看核心技术攻关指标里面有个“AI原生研发整体指标”，技术指标和跳高指标看起来没什么关系，是什么原因？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-回答：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关键技术指标里面，更多强调的是在特定领域的能力，比如平台原生的单元测试场景，研发部门环节，这个环节在所有研发场景都涉及到，针对AI帮助实现人工替代。底层数据资产知识库方面，如果要沉淀研发底层资产，检索准确率等底层能力是支撑上面整个AI应用和智能体的基础。这个在基础指标里更加体现这种原生化的能力指标。简单的对接和提现这些事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</w:t>
      </w:r>
      <w:r>
        <w:rPr>
          <w:rFonts w:hint="eastAsia" w:ascii="FangSong_GB2312" w:hAnsi="FangSong_GB2312" w:eastAsia="FangSong_GB2312"/>
          <w:b/>
          <w:bCs/>
          <w:sz w:val="32"/>
          <w:szCs w:val="32"/>
          <w:lang w:val="en-US" w:eastAsia="zh-CN"/>
        </w:rPr>
        <w:t>专家观点：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你看前面几个指标，它们是有相关性的，因为肯定要跳高，在原来基础上更实现功能和能力。要么调整表述方式，要么再考虑一下跳高指标的设定。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-回答：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指标之间没有关联性，它可能是一个原则和整体的关系，没有直接关系。是两件事，一个是基础，一个是跳高。我们把这事再优化一下。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敖立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看P21总体方案，我理解AI原生开发平台是对公司内部做产品开发、研发工程师用的平台。现在平台方案里面，智能体是谁在开发？是你们开发吗？还是说组织公司内部团队来开发？要用这个平台来做研发，同时平台里的智能体又是谁来研发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-回答：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平台里会有专门的智能体研发平台，已经和灵畿平台整合了。针对这个项目，有两种智能体研发场景：一种是我们作为技术平台会研发一部分；另一种是为全国研发人员提供环境，他们在处理日常工作时，可以自己写智能体，在平台上写并发布到生产环境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FangSong_GB2312" w:hAnsi="FangSong_GB2312" w:eastAsia="FangSong_GB2312"/>
          <w:b/>
          <w:bCs/>
          <w:sz w:val="32"/>
          <w:szCs w:val="32"/>
        </w:rPr>
        <w:t>-提问：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那AI的支撑层是谁来做呢？是你们做，还是作为平台要汇聚的？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-回答：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支撑层由我们来做。考虑到未来AI发展速度非常快，我们希望打造一个平台，能够把大家创新的AI应用方式接入进来，供大家创新，不仅仅是我们自己做，也希望大家把创建想法接上来。但对于底层要用的算力、智能体、数据库，特别是RAG、记忆工程等，如果每个人都开发一套，对以后的演进和上线速度会有影响。我们不希望每个小应用都自己搞一个很大的后端，所以在相同技术栈上统一提供给大家，让他们能够比较快地把应用价值体现出来，而不是放在底层研发上。这就是我们设置AI支撑层的原因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-专家观点：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开发平台很成功，一定会有一堆人用这个平台。但平台使用的指标似乎设计得不够，只指出平台本身的能力。最终是要让大家用，用的指标好像没有。要不然平常都不用，内部都不用，怎么输出给其他客户用？有的可能是把所有工具都汇聚在这，用不用是你们的事，我把平台能力做好就行。但我觉得那样的话，肯定要把平台调用率作为重要指标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-回答：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明白，这个我们回头再补充。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亓延军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-专家观点：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表里没有推广类的指标。25年才推广了国航，26年也要设定指标。因为主要是为了商业变现。我知道服务内部也得看，内部人用他，用指标来定位，外部也要有。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陈月云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-专家观点：有个建议：因为所选的模型和面向的行业可能区别比较大，建议以行业为维度，能够拿出一些共性的东西，这样成效可能会高，而不是某一个应用点。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  <w:t>于书丹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  <w:t>-专家观点：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简单说几点：第一，AI代码接管率达30%这个指标还有点太低了，还是要优化一下，各位领导也看一下。第二，确实缺失满意度的指标，刚才新宁组长也提了，服务好内部平台这部分指标非常重要。第三，提供的MCP接口工具模块数量达到5个，这个指标也有点太低了。另外，从转化角度，要增加平台对外本身变现的数量。刚才也提到，今年这个势头还是非常好的，现在已经有一个了，基本上有两个了，拓展到10个央企，再努力一下。或者考虑一下具体数量，但确实得有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560" w:lineRule="exact"/>
        <w:ind w:firstLine="0" w:firstLineChars="0"/>
        <w:jc w:val="left"/>
        <w:textAlignment w:val="auto"/>
        <w:rPr>
          <w:rFonts w:hint="default" w:ascii="STHeiti" w:hAnsi="STHeiti" w:eastAsia="STHeiti"/>
          <w:sz w:val="32"/>
          <w:szCs w:val="32"/>
          <w:lang w:val="en-US" w:eastAsia="zh-CN"/>
        </w:rPr>
      </w:pPr>
      <w:r>
        <w:rPr>
          <w:rFonts w:hint="eastAsia" w:ascii="STHeiti" w:hAnsi="STHeiti" w:eastAsia="STHeiti"/>
          <w:sz w:val="32"/>
          <w:szCs w:val="32"/>
          <w:lang w:val="en-US" w:eastAsia="zh-CN"/>
        </w:rPr>
        <w:t>专题讨论：跳高指标指标设置和考核</w:t>
      </w: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default" w:ascii="楷体_GB2312" w:hAnsi="楷体_GB2312" w:eastAsia="楷体_GB2312" w:cs="Times New Roman"/>
          <w:b w:val="0"/>
          <w:sz w:val="32"/>
          <w:szCs w:val="22"/>
          <w:lang w:val="en-US" w:eastAsia="zh-CN"/>
        </w:rPr>
        <w:t>于书丹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目前项目都有跳高指标，但大部分写的都是完成，完成率大概在80%以上。所有项目的跳高指标基本都能完成。现在的问题是：一是指标设置是否合理；二是有什么更好的设定方法或新机制，能让跳高指标起到更好的牵引作用。请各位专家提提建议。不光是这个项目，其他项目都有这个问题。从昨天到今天，从一组到三组，所有项目的跳高指标，理论上讲，如果跳高指标大概50%的完成率就已经很厉害了，但现在所有项目80%以上都能完成。那我就在反思，我们上一年设置的跳高指标是不是设得不够高？另外，像AI这种技术变化特别快，如果还在对标GPT-4或文心3.5，可能就不够与时俱进了。刚才也跟我们在中咨的同事探讨，各位专家看有没有好的办法帮我们支支招，能够优化这个机制。基础指标涉及考核值，也跟领导们报告，今天的评审关系到每个专业公司的年度考核，跟薪酬直接挂钩，所以大家很重视，来的基本都是每个单位的副总或一把手来汇报。基础指标跟考核紧挂钩，但跳高指标我们是想让大家对自己严格要求，能够跳一跳、够一够。但现在看，我感觉没抓到。刚才也在探讨他们那些新意。现在要设定2026年的指标了，刚才空心光纤那个项目非常好，但我看了一下他们25-26年的指标，基本上也是论文比基础多一篇，专利比基础多一个，但那个阶段可能也只能干这个事。我只是举个例子，想看看各位专家有没有好的建议，能够帮助我们的团队既能够转起来，又能很高兴地完成基础指标，同时体现能力，把指标设定得更合理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default" w:ascii="楷体_GB2312" w:hAnsi="楷体_GB2312" w:eastAsia="楷体_GB2312" w:cs="Times New Roman"/>
          <w:b w:val="0"/>
          <w:sz w:val="32"/>
          <w:szCs w:val="22"/>
          <w:lang w:val="en-US" w:eastAsia="zh-CN"/>
        </w:rPr>
        <w:t>冯景华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-专家建议：</w:t>
      </w:r>
      <w:r>
        <w:rPr>
          <w:rFonts w:hint="default"/>
          <w:sz w:val="32"/>
          <w:szCs w:val="32"/>
          <w:lang w:val="en-US" w:eastAsia="zh-CN"/>
        </w:rPr>
        <w:t>指标设定还是比较合理的，每个指标都有对标分析，已经比业界指标都领先了。但有个问题，就是这个对标分析有没有确认过？集团内是不是有团队专门分析这些对标指标？比如说吞吐率这类指标，最高就5K，他设成5K，这种有数据的指标都要做评测，我们内部有专门团队。我想表达的是，如果他确实是行业对标，达到业界比较高水平，我们还得确认一下。不能指望移动所有的创新成果都是第一梯队、最先进的，这很难，因为本身有那么多行业不同团队在干，GPU有人干，网卡有人干，交换机有人干。如果指标项对标是准确的，按照每一项他填的目标，我看到的好多指标项也是接近的。但我担心对标的指标项不够全，他为了覆盖指标，选了一个，还得细化。看上去比较那个，因为每个行业里面，这个不知道是不是对。第二个，你们这个指标在报告里没有详细的评测，不像一般培训项目验收过程中有很详细的评测。这些指标的完成有没有参与评测？今天包括昨天我也问了，有些指标的回答就是"完成"，甚至就是把指标项抄一遍写"完成"，具体是多少没有明确。这个材料里面没有，我不知道是不是都做了。如果第三方有明确的，或者你们自己内部集团测试已经明确了验证结果，最好把最终结果写在那儿。他写10个，我们有18个，就8个，然后写得很模糊，就是"完成"，你无法确认。是不是加一些测试项？但我觉得也挺难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于书丹</w:t>
      </w:r>
      <w:r>
        <w:rPr>
          <w:rFonts w:hint="eastAsia"/>
          <w:b/>
          <w:bCs/>
          <w:sz w:val="32"/>
          <w:szCs w:val="32"/>
          <w:lang w:val="en-US" w:eastAsia="zh-CN"/>
        </w:rPr>
        <w:t>：</w:t>
      </w:r>
      <w:r>
        <w:rPr>
          <w:rFonts w:hint="default"/>
          <w:sz w:val="32"/>
          <w:szCs w:val="32"/>
          <w:lang w:val="en-US" w:eastAsia="zh-CN"/>
        </w:rPr>
        <w:t>冯老师提的这个意见特别好。我们今年是想要把内部测试的硬指标情况呈现给大家，但因为新董事长去年年底来，整体要求变多了，评测时间拉长，没测完。有一部分测完了，有一部分没测完，现在还在二期澄清过程中，所以没办法带到评审现场。本身是硬指标，比如百分之几、几个毫秒这种，我们一定要内部测试通过。因为我之前了解比较局限，比如x64，其实现在曙光已经做到x640了，640张卡，海光384，华为也是。他们对标写的是阿里、腾讯，确实也做到了。所以可能存在这些项，某些项目执行依据，每个专家有自己关注的点，很难覆盖所有。所以我们今年也是给各位专家提供了一个表，每个项目有三个关键指标，想请各位专家看看指标设得合不合理，对标准不准确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-专家观点：</w:t>
      </w:r>
      <w:r>
        <w:rPr>
          <w:rFonts w:hint="default"/>
          <w:sz w:val="32"/>
          <w:szCs w:val="32"/>
          <w:lang w:val="en-US" w:eastAsia="zh-CN"/>
        </w:rPr>
        <w:t>你看最后那个智能体的场景就10个，感觉很少。这种指标能看出来，但不是所有指标都能</w:t>
      </w:r>
      <w:r>
        <w:rPr>
          <w:rFonts w:hint="eastAsia"/>
          <w:sz w:val="32"/>
          <w:szCs w:val="32"/>
          <w:lang w:val="en-US" w:eastAsia="zh-CN"/>
        </w:rPr>
        <w:t>看得出来是否合理</w:t>
      </w:r>
      <w:r>
        <w:rPr>
          <w:rFonts w:hint="default"/>
          <w:sz w:val="32"/>
          <w:szCs w:val="32"/>
          <w:lang w:val="en-US" w:eastAsia="zh-CN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default"/>
          <w:sz w:val="32"/>
          <w:szCs w:val="32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eastAsia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default" w:ascii="楷体_GB2312" w:hAnsi="楷体_GB2312" w:eastAsia="楷体_GB2312" w:cs="Times New Roman"/>
          <w:b w:val="0"/>
          <w:sz w:val="32"/>
          <w:szCs w:val="22"/>
          <w:lang w:val="en-US" w:eastAsia="zh-CN"/>
        </w:rPr>
        <w:t>张小俊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-专家建议：</w:t>
      </w:r>
      <w:r>
        <w:rPr>
          <w:rFonts w:hint="default"/>
          <w:sz w:val="32"/>
          <w:szCs w:val="32"/>
          <w:lang w:val="en-US" w:eastAsia="zh-CN"/>
        </w:rPr>
        <w:t>这个问题我谈一下。我发现跳高指标和技术指标基本是不同类型，技术指标写一个，跳高指标写另一个，不是同一部分，很难比较。通常来说，有的是指标，有的不像指标，像个目标。搞技术的一般分硬指标和软目标，目标是自己心中定性描述的，不一定是量化的。这是第一个。第二个，跳高指标可能是研发团队自己提的，这是自驱力的问题，他一定会往能完成的方向提。所以这种情况最好的方式是，主管部门</w:t>
      </w:r>
      <w:r>
        <w:rPr>
          <w:rFonts w:hint="eastAsia"/>
          <w:sz w:val="32"/>
          <w:szCs w:val="32"/>
          <w:lang w:val="en-US" w:eastAsia="zh-CN"/>
        </w:rPr>
        <w:t>定一下</w:t>
      </w:r>
      <w:r>
        <w:rPr>
          <w:rFonts w:hint="eastAsia"/>
          <w:b/>
          <w:bCs/>
          <w:sz w:val="32"/>
          <w:szCs w:val="32"/>
          <w:lang w:val="en-US" w:eastAsia="zh-CN"/>
        </w:rPr>
        <w:t>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default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default" w:ascii="楷体_GB2312" w:hAnsi="楷体_GB2312" w:eastAsia="楷体_GB2312" w:cs="Times New Roman"/>
          <w:b w:val="0"/>
          <w:sz w:val="32"/>
          <w:szCs w:val="22"/>
          <w:lang w:val="en-US" w:eastAsia="zh-CN"/>
        </w:rPr>
        <w:t>亓延军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-专家建议：</w:t>
      </w:r>
      <w:r>
        <w:rPr>
          <w:rFonts w:hint="default"/>
          <w:sz w:val="32"/>
          <w:szCs w:val="32"/>
          <w:lang w:val="en-US" w:eastAsia="zh-CN"/>
        </w:rPr>
        <w:t>我补充一下。因为AI发展确实太快了，现在很多是医疗AI大模型相关项目，可能每个月技术都在发展变化。项目中间会不会有中期调整，或者一个机会来审视这个目标？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于书丹</w:t>
      </w:r>
      <w:r>
        <w:rPr>
          <w:rFonts w:hint="eastAsia"/>
          <w:b/>
          <w:bCs/>
          <w:sz w:val="32"/>
          <w:szCs w:val="32"/>
          <w:lang w:val="en-US" w:eastAsia="zh-CN"/>
        </w:rPr>
        <w:t>：</w:t>
      </w:r>
      <w:r>
        <w:rPr>
          <w:rFonts w:hint="default"/>
          <w:sz w:val="32"/>
          <w:szCs w:val="32"/>
          <w:lang w:val="en-US" w:eastAsia="zh-CN"/>
        </w:rPr>
        <w:t>年度肯定会调。但年度当中，按季度把跳高指标审一遍还是半年审一遍？工程量太大了。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default"/>
          <w:sz w:val="32"/>
          <w:szCs w:val="32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default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default" w:ascii="楷体_GB2312" w:hAnsi="楷体_GB2312" w:eastAsia="楷体_GB2312" w:cs="Times New Roman"/>
          <w:b w:val="0"/>
          <w:sz w:val="32"/>
          <w:szCs w:val="22"/>
          <w:lang w:val="en-US" w:eastAsia="zh-CN"/>
        </w:rPr>
        <w:t>陈月云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-专家建议：</w:t>
      </w:r>
      <w:r>
        <w:rPr>
          <w:rFonts w:hint="default"/>
          <w:sz w:val="32"/>
          <w:szCs w:val="32"/>
          <w:lang w:val="en-US" w:eastAsia="zh-CN"/>
        </w:rPr>
        <w:t>我给你个建议。通信系统本身就是动态的，你不妨看看跳高指标怎么体现动态。比如验收的时候，单独列一行目前业内最高的指标达到什么，看他的跳高指标是不是足够高。不一定非要硬性调整跳高指标，不限于他设定的跳高，也有可能跳到当前业内最好的指标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default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default" w:ascii="楷体_GB2312" w:hAnsi="楷体_GB2312" w:eastAsia="楷体_GB2312" w:cs="Times New Roman"/>
          <w:b w:val="0"/>
          <w:sz w:val="32"/>
          <w:szCs w:val="22"/>
          <w:lang w:val="en-US" w:eastAsia="zh-CN"/>
        </w:rPr>
        <w:t>敖立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-专家建议：</w:t>
      </w:r>
      <w:r>
        <w:rPr>
          <w:rFonts w:hint="default"/>
          <w:sz w:val="32"/>
          <w:szCs w:val="32"/>
          <w:lang w:val="en-US" w:eastAsia="zh-CN"/>
        </w:rPr>
        <w:t>我觉得首先，如果指标自下而上来定，让专家们在这么短时间给一个指标做审核，除非专家对特别细的细分细节非常了解，这对专家专业能力要求很高，在一个小时之内听这么多东西，可能性不大，或者至少非常难。从绩效来讲，不同东西可能不一样。比如技术类、产品类，业内肯定有对标，这个可以有个对标的东西。这个可量化，但对你们内部管理会带来很大挑战，怎么找到对标产品以及对标产品的能力上限是什么，然后给他定指标。你们看看有什么方法，或者会前找相关企业摸底。但有些又不是这样，比如空心光纤，现在属于研究阶段，基础研究的可以不考虑，基本上没有对标的东西，现在属于论文、标准这个阶段。定指标时，三篇文稿还是五个标准，这个其实很好定，不好定就是不好定，无非就是把它做好，申报一个。生态类的我觉得，移动搞完这个东西还要搞生态，在所有项目里面，大家可能都在刻意回避。因为让团队建这么大生态，太为难了。华为搞鸿蒙是举全公司资源，不能只是开发鸿蒙的团队去搞。给几个团队提过高指标，有点强人所难，感觉</w:t>
      </w:r>
      <w:r>
        <w:rPr>
          <w:rFonts w:hint="eastAsia"/>
          <w:sz w:val="32"/>
          <w:szCs w:val="32"/>
          <w:lang w:val="en-US" w:eastAsia="zh-CN"/>
        </w:rPr>
        <w:t>“</w:t>
      </w:r>
      <w:r>
        <w:rPr>
          <w:rFonts w:hint="default"/>
          <w:sz w:val="32"/>
          <w:szCs w:val="32"/>
          <w:lang w:val="en-US" w:eastAsia="zh-CN"/>
        </w:rPr>
        <w:t>我啥都要干</w:t>
      </w:r>
      <w:r>
        <w:rPr>
          <w:rFonts w:hint="eastAsia"/>
          <w:sz w:val="32"/>
          <w:szCs w:val="32"/>
          <w:lang w:val="en-US" w:eastAsia="zh-CN"/>
        </w:rPr>
        <w:t>”</w:t>
      </w:r>
      <w:r>
        <w:rPr>
          <w:rFonts w:hint="default"/>
          <w:sz w:val="32"/>
          <w:szCs w:val="32"/>
          <w:lang w:val="en-US" w:eastAsia="zh-CN"/>
        </w:rPr>
        <w:t>。反而可能是需要管理部门把这些项目分门别类地看看，把跳高指标自上而下设定一下可能会更好。具体什么机制，可能需要整个配套能力去衡量。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于书丹</w:t>
      </w:r>
      <w:r>
        <w:rPr>
          <w:rFonts w:hint="eastAsia"/>
          <w:b/>
          <w:bCs/>
          <w:sz w:val="32"/>
          <w:szCs w:val="32"/>
          <w:lang w:val="en-US" w:eastAsia="zh-CN"/>
        </w:rPr>
        <w:t>：</w:t>
      </w:r>
      <w:r>
        <w:rPr>
          <w:rFonts w:hint="default"/>
          <w:sz w:val="32"/>
          <w:szCs w:val="32"/>
          <w:lang w:val="en-US" w:eastAsia="zh-CN"/>
        </w:rPr>
        <w:t>刚才说了可能需要第三方测试验证，但这个相对还好，验证指标是后面的事，测试只是验证指标是否完成。但定指标是最难的，要让他感觉有挑战性，不能完全够不着，够不着大家干脆躺平，就完成基本的。后来想，能不能今年设置2026年的跳高指标，到了2027年评测时，如果50%以上完成，多给他们项目扣点分？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-专家观点：</w:t>
      </w:r>
      <w:r>
        <w:rPr>
          <w:rFonts w:hint="default"/>
          <w:sz w:val="32"/>
          <w:szCs w:val="32"/>
          <w:lang w:val="en-US" w:eastAsia="zh-CN"/>
        </w:rPr>
        <w:t>那这样他就会刻意规避，研究规则，看怎么对自己有利，一定会这样。指标要定确实蛮难的，所以一定要有对标的东西在。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textAlignment w:val="auto"/>
        <w:rPr>
          <w:rFonts w:hint="default"/>
          <w:sz w:val="32"/>
          <w:szCs w:val="32"/>
          <w:lang w:val="en-US" w:eastAsia="zh-CN"/>
        </w:rPr>
      </w:pPr>
    </w:p>
    <w:p>
      <w:pPr>
        <w:pStyle w:val="3"/>
        <w:bidi w:val="0"/>
        <w:adjustRightInd w:val="0"/>
        <w:snapToGrid w:val="0"/>
        <w:spacing w:before="0" w:beforeLines="-2147483648" w:beforeAutospacing="0" w:after="0" w:afterLines="-2147483648" w:afterAutospacing="0" w:line="560" w:lineRule="exact"/>
        <w:ind w:firstLine="640" w:firstLineChars="200"/>
        <w:rPr>
          <w:rFonts w:hint="default" w:ascii="楷体_GB2312" w:hAnsi="楷体_GB2312" w:eastAsia="楷体_GB2312" w:cs="Times New Roman"/>
          <w:b w:val="0"/>
          <w:sz w:val="32"/>
          <w:szCs w:val="22"/>
          <w:lang w:val="en-US" w:eastAsia="zh-CN"/>
        </w:rPr>
      </w:pPr>
      <w:r>
        <w:rPr>
          <w:rFonts w:hint="default" w:ascii="楷体_GB2312" w:hAnsi="楷体_GB2312" w:eastAsia="楷体_GB2312" w:cs="Times New Roman"/>
          <w:b w:val="0"/>
          <w:sz w:val="32"/>
          <w:szCs w:val="22"/>
          <w:lang w:val="en-US" w:eastAsia="zh-CN"/>
        </w:rPr>
        <w:t>忻向军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-专家建议：</w:t>
      </w:r>
      <w:r>
        <w:rPr>
          <w:rFonts w:hint="default"/>
          <w:sz w:val="32"/>
          <w:szCs w:val="32"/>
          <w:lang w:val="en-US" w:eastAsia="zh-CN"/>
        </w:rPr>
        <w:t>这些项目立项背景，我觉得有几个项目太大太笼统，完全凑到一块，几件事情搁在一块，这对开发部是个大挑战。因为移动有钱，动不动就是重大战略，但我觉得可能不是特别聚焦，或者搞得太杂。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3" w:firstLineChars="200"/>
        <w:textAlignment w:val="auto"/>
        <w:rPr>
          <w:rFonts w:hint="default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于书丹</w:t>
      </w:r>
      <w:r>
        <w:rPr>
          <w:rFonts w:hint="eastAsia"/>
          <w:b/>
          <w:bCs/>
          <w:sz w:val="32"/>
          <w:szCs w:val="32"/>
          <w:lang w:val="en-US" w:eastAsia="zh-CN"/>
        </w:rPr>
        <w:t>：</w:t>
      </w:r>
      <w:r>
        <w:rPr>
          <w:rFonts w:hint="default"/>
          <w:sz w:val="32"/>
          <w:szCs w:val="32"/>
          <w:lang w:val="en-US" w:eastAsia="zh-CN"/>
        </w:rPr>
        <w:t>明白明白，确实觉得可能不是特别聚焦。您说的是几个组都会有这种反馈。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Heiti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FangSong_GB2312">
    <w:altName w:val="仿宋_GB2312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FangSong_GB2312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E9CA8"/>
    <w:multiLevelType w:val="singleLevel"/>
    <w:tmpl w:val="0B7E9CA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48204C"/>
    <w:rsid w:val="1A1A536E"/>
    <w:rsid w:val="21DB591D"/>
    <w:rsid w:val="22460749"/>
    <w:rsid w:val="38EF77E6"/>
    <w:rsid w:val="3A607534"/>
    <w:rsid w:val="4C48204C"/>
    <w:rsid w:val="54B410C1"/>
    <w:rsid w:val="54C463DA"/>
    <w:rsid w:val="563E70AB"/>
    <w:rsid w:val="5BE44F4D"/>
    <w:rsid w:val="5C637B4A"/>
    <w:rsid w:val="608A2351"/>
    <w:rsid w:val="7491230A"/>
    <w:rsid w:val="7AC8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仿宋_GB2312" w:eastAsia="仿宋_GB2312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5"/>
    <w:next w:val="5"/>
    <w:qFormat/>
    <w:uiPriority w:val="0"/>
    <w:pPr>
      <w:snapToGrid w:val="0"/>
      <w:spacing w:line="600" w:lineRule="exact"/>
      <w:ind w:firstLine="801" w:firstLineChars="200"/>
      <w:jc w:val="both"/>
    </w:pPr>
    <w:rPr>
      <w:rFonts w:ascii="Arial" w:hAnsi="Arial" w:eastAsia="仿宋_GB2312" w:cs="宋体"/>
      <w:sz w:val="36"/>
      <w:szCs w:val="22"/>
    </w:rPr>
  </w:style>
  <w:style w:type="paragraph" w:styleId="5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2026-03-11T05:15:00Z</dcterms:created>
  <dc:creator>phoeb</dc:creator>
  <cp:lastModifiedBy>phoeb</cp:lastModifiedBy>
  <dcterms:modified xsi:type="dcterms:W3CDTF">2026-03-11T10:00:42Z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2489B102EE214405AB63D3F9B06A0DE0</vt:lpwstr>
  </property>
</Properties>
</file>