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AE9D2">
      <w:pPr>
        <w:pStyle w:val="2"/>
        <w:keepNext w:val="0"/>
        <w:keepLines w:val="0"/>
        <w:widowControl/>
        <w:numPr>
          <w:ilvl w:val="0"/>
          <w:numId w:val="1"/>
        </w:numPr>
        <w:suppressLineNumbers w:val="0"/>
        <w:jc w:val="left"/>
        <w:rPr>
          <w:rFonts w:hint="eastAsia"/>
        </w:rPr>
      </w:pPr>
      <w:r>
        <w:rPr>
          <w:rFonts w:hint="eastAsia" w:ascii="仿宋_GB2312" w:hAnsi="仿宋_GB2312" w:eastAsia="仿宋_GB2312" w:cs="仿宋_GB2312"/>
          <w:sz w:val="32"/>
          <w:szCs w:val="32"/>
        </w:rPr>
        <w:t>具身智能机器人关键技术研究机能力攻关</w:t>
      </w:r>
    </w:p>
    <w:p w14:paraId="085CB460">
      <w:pPr>
        <w:pStyle w:val="2"/>
        <w:keepNext w:val="0"/>
        <w:keepLines w:val="0"/>
        <w:widowControl/>
        <w:numPr>
          <w:ilvl w:val="0"/>
          <w:numId w:val="0"/>
        </w:numPr>
        <w:suppressLineNumbers w:val="0"/>
        <w:jc w:val="left"/>
        <w:outlineLvl w:val="1"/>
        <w:rPr>
          <w:rFonts w:hint="eastAsia" w:ascii="仿宋_GB2312" w:hAnsi="仿宋_GB2312" w:eastAsia="仿宋_GB2312" w:cs="仿宋_GB2312"/>
          <w:b w:val="0"/>
          <w:bCs w:val="0"/>
          <w:kern w:val="0"/>
          <w:sz w:val="32"/>
          <w:szCs w:val="32"/>
          <w:lang w:val="en-US" w:eastAsia="zh-CN" w:bidi="ar"/>
        </w:rPr>
      </w:pPr>
      <w:r>
        <w:rPr>
          <w:rFonts w:hint="eastAsia" w:ascii="仿宋_GB2312" w:hAnsi="仿宋_GB2312" w:eastAsia="仿宋_GB2312" w:cs="仿宋_GB2312"/>
          <w:b w:val="0"/>
          <w:bCs w:val="0"/>
          <w:kern w:val="0"/>
          <w:sz w:val="32"/>
          <w:szCs w:val="32"/>
          <w:lang w:val="en-US" w:eastAsia="zh-CN" w:bidi="ar"/>
        </w:rPr>
        <w:t>具身智能机器人关键技术研究及能力攻关(2025)具身智能机器人关键技术攻关(2026)具身智能机器人训练场关键技术攻关(2026)具身智能场景应用关键技术攻关(2026)</w:t>
      </w:r>
    </w:p>
    <w:p w14:paraId="23665227">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丁文华：</w:t>
      </w:r>
    </w:p>
    <w:p w14:paraId="4079B9C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第一次还是从24年开始，第一次对。24年投入是多少？</w:t>
      </w:r>
    </w:p>
    <w:p w14:paraId="62D57173">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24年是几千万，6000万，6000~8000万。就已经对去年到3个亿，今年你们要投4个亿。</w:t>
      </w:r>
    </w:p>
    <w:p w14:paraId="6325D624">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蒋树强</w:t>
      </w:r>
    </w:p>
    <w:p w14:paraId="0E8CACBB">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这个报告确实学习到好，之前印象不是特别深刻，然后听完报告以后确实感到咱们中国移动对我们教官的团队在支持这个方面确实是做了大量的工作，长期的积累，成果也非常多。看到了。刚才第二点再问经费的投入，前期就投了这么多钱，后面还要投钱，相信这个潜力也是非常大的。感觉咱们现在进展非常快。好的，我就不多说了，有一些问题和建议探讨一下。</w:t>
      </w:r>
    </w:p>
    <w:p w14:paraId="18ACD0A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现在我们整个的方案我看是非常的全，从模型、从数据、从平台程序各个方面都有，非常全，接下来可能通过以后在信息通讯这一块需要有非常好的支持。另外就是具体准备现在</w:t>
      </w:r>
    </w:p>
    <w:p w14:paraId="4BC82341">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大家也都知道，国内和国外技术发展非常快，现在在本体也好，在模型也好，在应用场景也好，在数据也好，实际上大家都在分头开展一些工作，当然也有这种活跃趋势，但是我看现在咱们是把各个方面都放在一块来用，我有一个初步的想法，咱们后面的发展趋势是面面俱到、什么都做，还是说会有一个咱们自己的、在业界有核心竞争力和影响力的关键点，然后集中发力？因为现在包括本体VR、包括数据都在做，这是其中一个问题。</w:t>
      </w:r>
    </w:p>
    <w:p w14:paraId="550CAE98">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二个方面，现在做本体这一块，实际上已经有几家厂商已经形成特色了，做模型这一块，刚才介绍的，实际上还刚刚开始，但确实有一些团队已经有一些效果了，后面还在不断发展。发展过程中，咱们是不是可以考虑怎么样在国际上、国内形成咱们的影响力？我看现在也很好，像阿老师的团队也好，还是一些奖励也好，咱们自己可能已经比较好了，但是怎么样在现在这个大家高度关注、快速发展、群雄乱战的过程中，26年及以后，在业界能形成真正的最强影响力？举个例子，27年的春晚，有没有可能有咱们中国移动的声音？或者将来再有某一些国际评测中，或者哪一些重要的进展中，有咱们中国移动的声音，我觉得这一块非常重要。这是第二个方面。</w:t>
      </w:r>
    </w:p>
    <w:p w14:paraId="6082A450">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三个方面，在具体的指标方面，有没有可能更加细化一点？我举个例子，咱们说要搞VTLA，这个实际上还是比较有前瞻性的，但是包括把触觉、力控等等这些事情都放在一个大的模型中去训练，当然这很好，后面因为26年的指标方面好像没有太体现出来跟触觉和力控方面的关联，因为说句实在话，未来这个东西现在实际上也是在逐步探索的阶段，它到底是怎么发展，这个事情可能是需要再考虑，但是我觉得既然要做这件事情，如果能够将来形成自己的特色也行，但是26年是不是有可能在具体的指标方面，在这个计划里面能体现更多？</w:t>
      </w:r>
    </w:p>
    <w:p w14:paraId="7532222A">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另外还有一个事情供参考，到底是要搞泛化还是要场景落地？客观来说，不管是场景的泛化还是整体的泛化，或者是一些整体里面一些具体的细化结构等等这些方法，现在大家都在讲，但客观上做得也不是特别好，包括数据的问题，如果要搞一个特别泛化的东西，可能难度非常大，但是咱们中国移动是不是可以考虑在场景这个方面形成一些数据的特色，这样在数据采集、模型训练、场景验证，包括模型推动这一块，就形成了自己的一些面向实际场景的优势？因为咱们移动我理解后面肯定还是要更多的支持咱们国家的产业发展，所以如果能够在产业应用落地这个方面，有更多突破可能也是挺好的，但是泛化的这件事情，现在大家讲的很多，但客观说实际上在学术上讲还行，但是在实际场景应用的话，可能难度还是比较大。</w:t>
      </w:r>
    </w:p>
    <w:p w14:paraId="63B69B05">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总体咱们工作也是非常好的，我也学习到很多，甚至也有一些震撼，没想到进展这么好。这些建议也是不成熟的，供参考。</w:t>
      </w:r>
    </w:p>
    <w:p w14:paraId="7E6500C6">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回应徐老师4个问题</w:t>
      </w:r>
    </w:p>
    <w:p w14:paraId="5A74A094">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一个是徐老师提到的我们未来的发展策略及偏向，我们是这么理解的：第一个，我们有中国移动的特色，平台我们认为是未来产品化的基础，而真正最后能让机器人变成有用的产品，模型是关键，数据是关键，所以我们最后要攻坚的关键技术是模型和数据，但平台也要做好，因为我们的逻辑是，应由市场化的需求和产品去驱动，所以我们的策略是，机器人技术不成熟，技术和产品应该是双向奔赴，技术达到什么样的水平，就争取让它变成产品化，走到实际场景，走入千家万户，这是我们的大策略。</w:t>
      </w:r>
    </w:p>
    <w:p w14:paraId="43B50F4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二个关于影响力这块，24、25年我们主要是完成技术栈的积累，因为客观来说机器人的技术比我们初期想象的更复杂、更不成熟，所以前两年主要做积累。从24年7月份到25年底，我们花了将近20个月，做了三款可商用、可销售的机器人产品。这个过程中，刚才于总材料里也提到，做一款可商用的机器人产品很难，杨老师作为机器人专家也知道，目前行业内能真正量产、可商用销售的公司不超过10家。比如机器狗属于相对简单的机器人产品，但一款产品从研发到成熟也需要18到24个月，我们后面列出的是第三个版本，又做了12个月。</w:t>
      </w:r>
    </w:p>
    <w:p w14:paraId="3C90B0A3">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三个，提高影响力方面，我们也在持续做一些事情，比如刚才提到的评测，我们作为主要贡献者和参与者，加入到相关组织去做评测，很快会有一系列成果发布。同时我们正在走流程，将解决机器人基础问题，VR模型执行过程中机器人抖或慢的问题，我们称为机器人的帕金森症，目前在走内部流程。春晚也是我们的目标，25年我们上了农业农村部的相关活动，26年继续推进，27年争取有更大进步。同时我们也积极参与人工智能学会、电子学会、工信部相关标委会等组织，总体处于提升过程中。</w:t>
      </w:r>
    </w:p>
    <w:p w14:paraId="5EF1B370">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四个，VTLA这一块，我们提到了一些任务，比如擦桌子、抓易碎物品等明确任务，后续会把这些任务量化成具体指标，因为VOA在行业内也是比较早期的尝试，但我们的目标是让机器人走入家庭，力控相关的问题是必然要解决的。</w:t>
      </w:r>
    </w:p>
    <w:p w14:paraId="38824777">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五个，关于泛化场景、泛化能力还是场景化的问题，我们认为两者应该结合。25年我们做的模型主要做了两件事，一是分层串接的VI模型，二是端到端模型的微调和后续优化；26年主要做端到端的、结合VLA的基膜研发。从实际来看，目前要接近100%成功率，还是需要基于分层串接这种传统方式结合的模式。比如我们最近要推出的，让机器人通过灵巧手下象棋，用的就是端到端模型，必须保证100%成功率。</w:t>
      </w:r>
    </w:p>
    <w:p w14:paraId="7004DB5D">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对。未来人形机器人和商场推出的专业机器人云萝卜，最大的区别是，下象棋是圆萝卜的唯一技能，而人形机器人的下象棋只是其中一个技能，它可能有上百个、上千个技能。另外补充一句，蒋老师，我们31页今年的模型规划里，构建了Moe的专家体系，这里就考虑了底层技术和细分产品之间的平衡，您的观点我们是认可的，但现在业界底层VR模型我们也需要跟进，这也是我们提出Moe的原因，每一个Moe就像您刚才说的，是细分领域的聚焦。</w:t>
      </w:r>
    </w:p>
    <w:p w14:paraId="2BD8790D">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丁文华</w:t>
      </w:r>
    </w:p>
    <w:p w14:paraId="2E20581F">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请教一下，作为央企，在这个领域布局，全面展开我觉得是毋庸置疑的。当然有所侧重，刚才也听到介绍，主要是大脑部分。你们的灵涛部分，大脑这块肯定是日后做宏观任务非常重要的部分。我的问题是在小脑这一块，谷歌等业界日后是怎么区分小脑的边界？举例来说，基本行走肯定是小脑的范畴，另外还有下棋，那可能是额外的动作，甚至机器人今后还会弹琴，这些东西应该是进一步的技能。小脑这一块的东西，是包含了basic的基本技能，还是包括像skill类似这样的？从你们现在的研究来看，更多的是相当于那些基础的运动控制，非常基本的东西。我不知道业界在这方面是怎么定义的，日后是不是会有一个统一的小脑架构，在上面可以逐渐构建系统，我不知道这一块是怎么处理的。</w:t>
      </w:r>
    </w:p>
    <w:p w14:paraId="7FE2171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来回答一下，这个问题在机器人领域是非常典型的问题。从人的角度讲，大脑和小脑是两个不同的概念，但对于机器人而言，就像你说的，它需要大脑的感知决策能力，还有小脑的运动控制能力，两者结合才能体现出完整的操作能力。所以从这个角度讲，大小脑是相辅相成的；但从概念上讲，小脑更侧重于没有视觉感知的底层运动控制和平衡能力，而大脑更强调上层的融合感知、决策，以及基于这个感知决策所需要的运动控制执行能力，大脑强调的是执行能力，但执行能力一定需要小脑的运动控制、平衡能力做支撑。我们认为，现在行业内也有分层的概念，比如简单的运动控制就是小脑的范畴，更复杂的技能则需要大脑和小脑协同。</w:t>
      </w:r>
    </w:p>
    <w:p w14:paraId="29D4DBC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我不认为跳舞是一个基本瓶颈，我们现在坐在这里的人，我不知道有没有1/10会跳舞。</w:t>
      </w:r>
    </w:p>
    <w:p w14:paraId="582978B5">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春晚期间机器人一个劲在跳舞、练舞，据说大的载具在亦庄巡视的时候也提到了这个事，类似这样的，机器人日后更多的是表演性质，还是应该更多的是能力性质，这两者还是有很大区别的，表演没实际价值，不能先做玩具后做工具。不是先玩具后工具，客观上是技术发展的阶段性问题。</w:t>
      </w:r>
    </w:p>
    <w:p w14:paraId="46907377">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还有一个问题，面向具身智能，你们卡位的4类分级产品，在工业场景上基本上毫无用处，比如AMV或者货架摆放这类东西，不在中国移动的覆盖范围吗？工业分拣是应用场景，我注意到这事，重点不是技能的问题，我们是希望通过工业分拣这个团队，把工业类的分拣技能构建起来，你们每进入一个领域，都是一个专业领域，刚才您说的比如中建的产品形态，活动本体的形态要不要变？模型本身的转化边界要不要变？</w:t>
      </w:r>
    </w:p>
    <w:p w14:paraId="5AA5952F">
      <w:pPr>
        <w:keepNext w:val="0"/>
        <w:keepLines w:val="0"/>
        <w:widowControl/>
        <w:suppressLineNumbers w:val="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xml:space="preserve">   -回答：</w:t>
      </w:r>
      <w:r>
        <w:rPr>
          <w:rFonts w:hint="eastAsia" w:ascii="仿宋_GB2312" w:hAnsi="仿宋_GB2312" w:eastAsia="仿宋_GB2312" w:cs="仿宋_GB2312"/>
          <w:kern w:val="0"/>
          <w:sz w:val="32"/>
          <w:szCs w:val="32"/>
          <w:lang w:val="en-US" w:eastAsia="zh-CN" w:bidi="ar"/>
        </w:rPr>
        <w:t>要把工业这一类的分拣技能构建起来，每一个领域都是一篇文章，一个专业领域。</w:t>
      </w:r>
    </w:p>
    <w:p w14:paraId="608F98A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你们刚才说到的这些东西，现在是中移动追流量，这肯定是必然，但我觉得工业场景也应该是中移动的重点方向。</w:t>
      </w:r>
    </w:p>
    <w:p w14:paraId="6EEB0F5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对，所以26年我们会布局工业产品，但会有更专业的团队负责，因为那些团队已经在工业解决方案方面积累了很多数据、知识和技能，然后结合具身智能技术，打造具身能力的解决方案。工业分拣和工业巡检这两个领域是相关团队会进入的，但不是我们中心直接做，我们做底层支持，和另外的团队协作。</w:t>
      </w:r>
    </w:p>
    <w:p w14:paraId="30E81425">
      <w:pPr>
        <w:keepNext w:val="0"/>
        <w:keepLines w:val="0"/>
        <w:widowControl/>
        <w:suppressLineNumbers w:val="0"/>
        <w:ind w:firstLine="643" w:firstLineChars="200"/>
        <w:jc w:val="left"/>
        <w:rPr>
          <w:rFonts w:hint="eastAsia" w:ascii="仿宋_GB2312" w:hAnsi="仿宋_GB2312" w:eastAsia="仿宋_GB2312" w:cs="仿宋_GB2312"/>
          <w:b/>
          <w:bCs/>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季向阳</w:t>
      </w:r>
    </w:p>
    <w:p w14:paraId="60D1B83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整个做得很好。因为整体上已经面向产品应用落地，其实已经有一定的销售，所以这件事我觉得肯定是很重要的。当前做具身智能，如果能从整个链条上打通，刚才也提了这个事，我觉得非常充分。我提几个小的建议，第一个，我想知道我们整个重大的研发计划是信息技术公司（杭州这边）负责，但刚谈到研发中心跟研究院，这三者是什么关系？申请书上写的是中移信息技术有限公司。</w:t>
      </w:r>
    </w:p>
    <w:p w14:paraId="4DD4ABF6">
      <w:pPr>
        <w:keepNext w:val="0"/>
        <w:keepLines w:val="0"/>
        <w:widowControl/>
        <w:suppressLineNumbers w:val="0"/>
        <w:ind w:firstLine="643" w:firstLineChars="200"/>
        <w:jc w:val="left"/>
        <w:rPr>
          <w:rFonts w:hint="eastAsia" w:ascii="仿宋_GB2312" w:hAnsi="仿宋_GB2312" w:eastAsia="仿宋_GB2312" w:cs="仿宋_GB2312"/>
          <w:sz w:val="32"/>
          <w:szCs w:val="32"/>
          <w:lang w:val="en-US"/>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这是一家公司的三块牌子，杭州公司是法人名称，我们内部叫中杭</w:t>
      </w:r>
    </w:p>
    <w:p w14:paraId="303562C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明白了，那外面不应该问那么细。</w:t>
      </w:r>
    </w:p>
    <w:p w14:paraId="66F742AB">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二个，汇报的整个题目跟立项，我的理解是之前叫具身智能机器人关键技术研究，现在核心应该是关键技术，在关键技术的基础之上有平台，然后从25年到30年的规划，将来是站在商业规模的角度。所以我觉得如果比较理想一点，能有一个能力线，就是整个能力域上面的推进到包容生态，这和产品相关，分一阶段、二阶段、三阶段，我觉得这样更好，但上面是不是有一个整个技术域上面的技术线历史关系？这样的话，可能跟我们整个大的题目“关键技术研究”更容易理解，也更贴合题目，也比较容易体现中移动做这件事的价值——除了做全站，我们做全栈的核心思想不是盈利，我们也可以在移动内部和其他研究院合作，也可以和其他行业的优势企业、甚至高校合作，这样移动发挥的牵引作用，数据会更明显。</w:t>
      </w:r>
    </w:p>
    <w:p w14:paraId="319A7BB1">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我不知道比如说中移动的机器人要上春晚，老百姓怎么看这个事，这可能已经不涉及技术层面了，但大家会觉得这件事，因为移动有整个大的平台去牵引，全站所有都能做，这是责无旁贷，而且是非常重要的一个抓手，其他人可能也干不了。</w:t>
      </w:r>
    </w:p>
    <w:p w14:paraId="5BCB314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从能力域到技术域，技术预测方面，如果能有边界，我觉得可能更好一点。现在从原来的家庭级到最后的工业应用，我的理解很多人类能干的活，短期可能是做不了的。但现阶段，比如我的感觉，你要做康复、做老人陪护，作为央企，你敢不敢去做？但流水线上真的精细接触级的柔性操作，我觉得现阶段先不说模型，先从基础的数字化东西开始，我们现在能做的，这样可能比较容易避免很多问题。</w:t>
      </w:r>
    </w:p>
    <w:p w14:paraId="16975ECA">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我倒觉得说说很多不太容易做的事，是挺好的一个事儿。回到整个大的题目“关键技术”，我理解中移动也不太可能在整体上再去搞硬件部署结案，这个事太远了，而且将来不好交代，我觉得也没必要，这是硬件上面的事。究竟我们是做集成，还是集成结合移动自身的网络通信优势，甚至跟杭州的支撑优势结合在一起，我觉得可以再明确。</w:t>
      </w:r>
    </w:p>
    <w:p w14:paraId="1B0A0DA9">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硬件这一块，究竟创新关键技术要做什么，还是只做集成就行？另外，从软件这一块，我自己的理解，模型、算法这一块是相当困难的，因为这件事在语言模型阶段没有发生，甚至从语言到动态也不会遇到这个问题，但到了具身智能这里，不同的脑袋、不同的躯体，自家机器人训练好的模型，换到另外一个本体，可能就会出很大问题。你说有仿真，为什么还要本体？采购还是要本体，但一到本体，核心问题就是换一个本体行不行？所有分体为什么都能做？所以这肯定是一个问题。如果我们把这个方向作为关键技术，想把方法做得更好一些，从法则、从实体到世界模型去做，那么我觉得把它放在能力线上，比如列11条，这是我们要做的，也是行业共识，我觉得这样可能更容易推进。当然我不是这方面的专家，只是举例子，对我来说有共鸣的，关键技术可以列那么几个。</w:t>
      </w:r>
    </w:p>
    <w:p w14:paraId="4D9712D4">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二件事，纯从大脑小脑本身的模型角度来说，我觉得现在也没有到收敛阶段，你为什么要用VR？VR很重要，但为什么不用VIA升级，用核子融合的方法？因为包括国际上也在走不同的路线，万一这条路径被颠覆掉了，前面投入这么多，关键技术是不是也需要多布局几条路径？我的建议是，增加两条路径，从VIA推到VTMA的时候，究竟它能不能比较容易地泛化过去，还是说所有的数据都要从头到尾再搞一遍？这些事在实际当中我觉得一定会遇到的，而且现在我们没有去提这些事，必须从有效的数据支撑基础上，才能做好相关工作。</w:t>
      </w:r>
    </w:p>
    <w:p w14:paraId="7E74945C">
      <w:pPr>
        <w:keepNext w:val="0"/>
        <w:keepLines w:val="0"/>
        <w:widowControl/>
        <w:suppressLineNumbers w:val="0"/>
        <w:ind w:firstLine="640" w:firstLineChars="200"/>
        <w:jc w:val="left"/>
        <w:rPr>
          <w:rStyle w:val="6"/>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再进一步，将来除了刚才说的融合以外，投入方面，大厂做的和我们的差异化，将来的战略可能会是一个什么样的层面的事情。所以可能在关键技术研究上，我提了一些小建议，总体来说，能做到我说的这些事，在行业上已经不容易了，但如果想在更高层面，让大家一听就觉得这是比较困难、有价值的事，我觉得可以稍微考虑一下，提炼一下关键技术，建议不一定都采纳。</w:t>
      </w:r>
    </w:p>
    <w:p w14:paraId="29606030">
      <w:pPr>
        <w:keepNext w:val="0"/>
        <w:keepLines w:val="0"/>
        <w:widowControl/>
        <w:suppressLineNumbers w:val="0"/>
        <w:ind w:firstLine="643" w:firstLineChars="200"/>
        <w:jc w:val="left"/>
        <w:rPr>
          <w:rFonts w:hint="eastAsia"/>
          <w:lang w:val="en-US" w:eastAsia="zh-CN"/>
        </w:rPr>
      </w:pPr>
      <w:r>
        <w:rPr>
          <w:rStyle w:val="6"/>
          <w:rFonts w:hint="eastAsia" w:ascii="仿宋_GB2312" w:hAnsi="仿宋_GB2312" w:eastAsia="仿宋_GB2312" w:cs="仿宋_GB2312"/>
          <w:kern w:val="0"/>
          <w:sz w:val="32"/>
          <w:szCs w:val="32"/>
          <w:lang w:val="en-US" w:eastAsia="zh-CN" w:bidi="ar"/>
        </w:rPr>
        <w:t>徐胜怀</w:t>
      </w:r>
      <w:r>
        <w:rPr>
          <w:rFonts w:hint="eastAsia"/>
          <w:lang w:val="en-US" w:eastAsia="zh-CN"/>
        </w:rPr>
        <w:t xml:space="preserve"> </w:t>
      </w:r>
    </w:p>
    <w:p w14:paraId="5698BE8E">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看计划书是25年到27年三年的，你刚才说有一个去年的执行数据，正常来说应该有执行数据，26年应该就算推进阶段了，不能还只是一个计划书，这不合适。按数字化项目的常规，应该是根据前5年的执行基础，以及当年的总体目标来做规划。</w:t>
      </w:r>
    </w:p>
    <w:p w14:paraId="63422932">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二个，我看你提供的资料，包括投资产出分析、PPT、投入产出表等，很多数据不统一，一个数据在不同资料里差了很多，比如投资机构的数据，你们提供的和实际的差了好多数。首先从设计来看，不同资料之间的数据应该是一致的，这一点还是要严谨一些，这样产出的分析结果才更有参考价值。</w:t>
      </w:r>
    </w:p>
    <w:p w14:paraId="3E60BE52">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你正常来说按计划执行，应该有执行的数据，26年可能已经推进一段时间了，还在耽误时间不合适。按6年的数字化规划，通常是根据前5年执行基础和当年总体目标来做，你的目标有点虚了，就算你的指标高了，刚才一直认为产出就高了，那么你产出不高的话就是成本虚了，这就不对了。</w:t>
      </w:r>
    </w:p>
    <w:p w14:paraId="6FEF3B9A">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54462952">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3C0D3C54">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p>
    <w:p w14:paraId="22E4627A">
      <w:pPr>
        <w:numPr>
          <w:ilvl w:val="0"/>
          <w:numId w:val="2"/>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数字孪生共性平台关键技术研究及能力攻关</w:t>
      </w:r>
    </w:p>
    <w:p w14:paraId="472FDF60">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27072062">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最初还是面向移动端，我们出面是吧？工作分为两部分，首先是有一个桌面端，就类似于US虚幻引擎应用型的，我们也看到相关文案，工作占桌面工作站阶段级别；还有算力方面，主要都是硬件相关。另外还有一个外部端的问题，外部端跨平台，既能运行在桌面，我是说咱们做没做这种北端分布式、可并行的？这个事项没做。</w:t>
      </w:r>
    </w:p>
    <w:p w14:paraId="30A5B3D4">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那个课题是在咪咕的，咪咕在牵头分布式云渲染的开发，应用在元宇宙领域，涉及1万个相关节点；这次汇报的孪生两大引擎其实不涉及，但我们桌面的引擎类型引擎，实际上是您说的分布式渲染系统的一个后端，因为这是新创项目，属于咱们国产品牌。</w:t>
      </w:r>
    </w:p>
    <w:p w14:paraId="0EE896EE">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还有一个，你做了一个水利相关的，我不知道咱们水利模型是采用什么算法？介绍一下，有什么任务指标来标定水库泄洪？你水利模型是采用什么算法？只是做一个流量，还是做到湍流的那种仿真？</w:t>
      </w:r>
    </w:p>
    <w:p w14:paraId="528B2631">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我们广东路线原来预测主要是研究水库大坝建成前，预测一下比如大坝建成需要多少流量，通过流量值反推大坝大概建成什么样子；第二种产品是，大坝建成后，根据相关数据预测大坝能出多少流量、留住多少流量，我们根据流量预测的数据，结合泄洪时间，估算下游会不会产生洪涝等灾害，进而控制闸门的开度情况，主要做这个事情。</w:t>
      </w:r>
    </w:p>
    <w:p w14:paraId="19329FF5">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你说的这些，我觉得都是在最初的设计数据里必须要设计的，你这要模拟什么东西呢？水利里头我这么想，不见得说的对，一是面向一个流域，什么时候形成风；二是按照流量和流域里的泄洪情况，水位涨到什么时候达到规定的泄洪位，这都可能需要仿真计算，至于到那个位置开闸放水，放多少闸门、泄多大流量，事先都应该知道，都算过的。</w:t>
      </w:r>
    </w:p>
    <w:p w14:paraId="6D44DFFD">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我们仿真的是大坝下层孔洞的泄油量模拟，预测流量的目的主要是前面提到的两点：第一，大坝建成前，有参数数据，比如建坝时每时刻需要多少流量，根据这些数据规划、预测大坝大概建成什么样子；第二，大坝建成后，根据大坝测试数据，仿真预测流量，再根据流量每时每刻的数据，判断下游泄洪的淹没效果，我们也有算法做烟雾的仿真情况。</w:t>
      </w:r>
    </w:p>
    <w:p w14:paraId="2E9EFD9F">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补充一下，我们其实做了两部分，不过这个模式还不确定。第一个就是您说的，我们叫水利工程领域，面向一个坝体，最终输出的结果是立方米每秒的泄洪流量径流；第二部分是水利流域的发展，不是水利工程，叫水利流域，结合河的地形高程和水动力学知识，模拟淹没和演变过程。</w:t>
      </w:r>
    </w:p>
    <w:p w14:paraId="46B3F5B7">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其实我们在这个项目里面跟江西这边的合作，他们主要是攻关水利的仿真算法，我们这边根据他们提供的仿真算法算出结果，结果是网格化的。每个网格里面包含当前水网格的流速、流向以及水位高度，这些网格数据汇总到我们的GPU引擎里面，会把它渲染在流域级别的河床上面，形成最终可视化的水的流向等内容。</w:t>
      </w:r>
    </w:p>
    <w:p w14:paraId="2B9217B0">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包括丁院士刚刚提到的，其实我们可以借助大模型去预测什么时候洪峰到来、洪峰以什么样的速度推进、会淹没到下游的哪些位置，以及哪些区域需要人口疏散，这也是水利流域应用里面需要解决的问题。其实在我们的项目里面，依托水利的数字人平台已经解决了一部分。</w:t>
      </w:r>
    </w:p>
    <w:p w14:paraId="723B35C2">
      <w:pP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b/>
          <w:bCs/>
          <w:sz w:val="32"/>
          <w:szCs w:val="32"/>
          <w:lang w:val="en-US" w:eastAsia="zh-CN"/>
        </w:rPr>
        <w:t>季向阳</w:t>
      </w:r>
    </w:p>
    <w:p w14:paraId="32B26B7A">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所以刚才提的这些模板建模的物理层面，应该是建模的时候渲染？对您说的建模，是指机理的信息模型的数字化建模，还是说三维建模？</w:t>
      </w:r>
    </w:p>
    <w:p w14:paraId="4963EDFD">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建模要做下来，首先得有基础数据，比如流量大概的情况。</w:t>
      </w:r>
    </w:p>
    <w:p w14:paraId="2C03CE68">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流量持续变化，极端情况会是什么样，这个话题设计很重要对吧？我说的这些建模的产品，是在这个项目里面，还是说跟大模型去做这个事情？</w:t>
      </w:r>
    </w:p>
    <w:p w14:paraId="31407D9D">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大模型没有参与，大模型只是辅助。季老师，我回答这个问题：首先建模包含两部分，一个是三维建模，另外一个是机理模型。三维几何建模方面，在项目里面通常业主方会提供一些资料，包括大坝的B模型等，这些三维模型基本上是对方提供，或者我们现场去做倾斜摄影、扫描等获取；机理建模方面，江西这边会具备一些能力，但大部分项目上我们是跟河海大学或者水科院这类专业机构合作。</w:t>
      </w:r>
    </w:p>
    <w:p w14:paraId="7B4559F6">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徐胜怀</w:t>
      </w:r>
      <w:r>
        <w:rPr>
          <w:rFonts w:hint="eastAsia" w:ascii="仿宋_GB2312" w:hAnsi="仿宋_GB2312" w:eastAsia="仿宋_GB2312" w:cs="仿宋_GB2312"/>
          <w:sz w:val="32"/>
          <w:szCs w:val="32"/>
          <w:lang w:val="en-US" w:eastAsia="zh-CN"/>
        </w:rPr>
        <w:t xml:space="preserve"> </w:t>
      </w:r>
    </w:p>
    <w:p w14:paraId="299757FB">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感觉研究院昨天也来了好多人，情况都差不多，他们还是这样的。现在的数据都是计划的原来的数据，现在不好评判，这是第一个。</w:t>
      </w:r>
    </w:p>
    <w:p w14:paraId="3F85F384">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我觉得这是通病，就是人员费用占比高。你这个场景很多，做的是数字孪生，孪生只是对象，有对象才能孪生，对照谁来做？你大量的差旅费，包括一些完整的数据提取等工作，这些费用是人工解决不了的，你都是人工费，怎么解决？这跟我们原来的计划是有冲突的。咱们有很多场景，不是说在积累阶段就能解决的。</w:t>
      </w:r>
    </w:p>
    <w:p w14:paraId="79EBD279">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孪生肯定要有对照对象的对吧？所以在经费计划中间可能讨论的都很充分，同时你开发了很多工具，这个平台还有很多功能，但是你的相关摊销也没有，这些都是所有项目的共性问题。</w:t>
      </w:r>
    </w:p>
    <w:p w14:paraId="7D02F322">
      <w:pPr>
        <w:numPr>
          <w:ilvl w:val="0"/>
          <w:numId w:val="3"/>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沉浸内容（元宇宙）基座能力2.0攻关及应用验证</w:t>
      </w:r>
    </w:p>
    <w:p w14:paraId="686A205D">
      <w:pPr>
        <w:keepNext w:val="0"/>
        <w:keepLines w:val="0"/>
        <w:widowControl/>
        <w:suppressLineNumbers w:val="0"/>
        <w:ind w:firstLine="643" w:firstLineChars="20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3C34CEE5">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：项目中提到做布达拉宫相关的一些内容，室内部分都没采取什么技术？</w:t>
      </w:r>
    </w:p>
    <w:p w14:paraId="356D651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布达拉宫是封闭环境，里面光线条件特殊，我们会靠手扛4K以上的摄影机、摄像机以及红外设备，进入内部逐步采集；采集后的图片和影像资料，用于场景高速还原和人工建模匹配，目前已对布达拉宫29个宫殿完成数字化采集；因部分区域无法打开，存在角度限制，会通过其他方式人为补充，整个布达拉宫的数字化建模已全部完成，能支持4K、8K级文艺纪录片《布达拉宫》的制作，该纪录片24年底至25年两期已上映。</w:t>
      </w:r>
    </w:p>
    <w:p w14:paraId="2A496CA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基于室外的倾斜摄影技术这几年已经比较成熟，价格也下来了，但室内还是靠人工去采集，有没有更好的方案？而且室内室外的自动融合，有没有类似的技术，项目里怎么考虑？</w:t>
      </w:r>
    </w:p>
    <w:p w14:paraId="55B2C7F9">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：我们已经考虑到这个点，具体方案如下：</w:t>
      </w:r>
    </w:p>
    <w:p w14:paraId="6BE9D0B3">
      <w:pPr>
        <w:keepNext w:val="0"/>
        <w:keepLines w:val="0"/>
        <w:widowControl/>
        <w:numPr>
          <w:ilvl w:val="0"/>
          <w:numId w:val="4"/>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室外建模方面，我们自制了带36个外部摄像机的可移动小车，可遥控在室外园区动态采集，配合天空飞行的倾斜摄影，完成整个场景的3D高斯采集和建模，精细程度比原来更高；</w:t>
      </w:r>
    </w:p>
    <w:p w14:paraId="0EB8096F">
      <w:pPr>
        <w:keepNext w:val="0"/>
        <w:keepLines w:val="0"/>
        <w:widowControl/>
        <w:numPr>
          <w:ilvl w:val="0"/>
          <w:numId w:val="4"/>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同步将该技术与迈式网格建模融合，重点针对室内文化场景：一是室内文化场景对精度、纹理、材质光泽呈现及后期补光要求极高，目前通过实践已能满足纪录片80%的需求，人工美术加工控制在20%左右；</w:t>
      </w:r>
    </w:p>
    <w:p w14:paraId="3548F96A">
      <w:pPr>
        <w:keepNext w:val="0"/>
        <w:keepLines w:val="0"/>
        <w:widowControl/>
        <w:numPr>
          <w:ilvl w:val="0"/>
          <w:numId w:val="4"/>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后续计划将快速高精度建模在文化采集场景做深做透，结合生成式AI技术拓展应用场景——由于很多中华文化传统场景的数据，通用AI产品无法获取，目前仅能用于文艺类产品，我们希望通过采集建模+4D高斯的方式，采集高精度数据后结合生成式AI，应用到更多场景，这是今年的重点研究方向。</w:t>
      </w:r>
    </w:p>
    <w:p w14:paraId="5FB7F9D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元宇宙里一个很重要的方向是数字人的建模、驱动和生成，项目里只提到数字人的交互，没有展开数字人交付后的驱动、大模型修订等问题；现在生成式数字人多体现在艺术方面，真正的数字人能不能做到以假乱真？未来有没有类似AI工厂的模式，满足每个人不同的制作个案需求？</w:t>
      </w:r>
    </w:p>
    <w:p w14:paraId="53D859FB">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：我们已充分研究数字人相关技术，目前重点推进两个方向：</w:t>
      </w:r>
    </w:p>
    <w:p w14:paraId="29BA710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2D AI GC平面数字人：能生成与真人很像的风格，可替代部分场景，但非实时，实时沟通交互暂未实现；我们正在深入研究，计划用1-2张5090显卡，实现准4K、2K级别的真人风格数字人实时生成，并搭配大模型实现实时交互，应用于实时可视化视频沟通产品，目前风格与真人仍有一定差异；2. 4D高斯数字人：参考今年春晚刘浩存数字人案例是录播的非实时，我们正在推进可控性驱动——对数字人采集基本动作后生成4D高斯模型，扩充动作库实现可控驱动，将其放入数字环境，风格与真人高度一致；目前已开展实践，例如企业展厅的数字建模+数字人讲解，可在两天内完成写实场景采集建模，三天内完成交互调试，一周内交付用户，成本仅需几万块，远低于传统建模成本（三个月、一两百万）。</w:t>
      </w:r>
    </w:p>
    <w:p w14:paraId="3C2E0D6C">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从产品化和商业化角度补充，丁院士也多次听过相关汇报。</w:t>
      </w:r>
    </w:p>
    <w:p w14:paraId="4E1DBB75">
      <w:pPr>
        <w:keepNext w:val="0"/>
        <w:keepLines w:val="0"/>
        <w:widowControl/>
        <w:numPr>
          <w:ilvl w:val="0"/>
          <w:numId w:val="5"/>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数字人核心要走产品化、商业化路线，最终实现盈利；</w:t>
      </w:r>
    </w:p>
    <w:p w14:paraId="6171891F">
      <w:pPr>
        <w:keepNext w:val="0"/>
        <w:keepLines w:val="0"/>
        <w:widowControl/>
        <w:numPr>
          <w:ilvl w:val="0"/>
          <w:numId w:val="5"/>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2D数字人技术相对成熟，结合生成式AI后，真实模拟和可控性大幅提升，重点应用于影视、短剧、短视频等场景，避免过多游戏化交互；</w:t>
      </w:r>
    </w:p>
    <w:p w14:paraId="0BE9BFED">
      <w:pPr>
        <w:keepNext w:val="0"/>
        <w:keepLines w:val="0"/>
        <w:widowControl/>
        <w:numPr>
          <w:ilvl w:val="0"/>
          <w:numId w:val="5"/>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3D数字人重点推进两个方向：一是低成本建设，依托3D、4D高斯技术，减少摄像头采集需求；二是智能化交互，结合大模型实现文本、情感类交互，具备一定思考和自成长能力；</w:t>
      </w:r>
    </w:p>
    <w:p w14:paraId="5A6F474A">
      <w:pPr>
        <w:keepNext w:val="0"/>
        <w:keepLines w:val="0"/>
        <w:widowControl/>
        <w:numPr>
          <w:ilvl w:val="0"/>
          <w:numId w:val="5"/>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商业化方面，去年已与国内多个影视基地对接，但规模化推进仍遇到障碍。</w:t>
      </w:r>
    </w:p>
    <w:p w14:paraId="24A69D5E">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提问</w:t>
      </w:r>
      <w:r>
        <w:rPr>
          <w:rFonts w:hint="eastAsia" w:ascii="仿宋_GB2312" w:hAnsi="仿宋_GB2312" w:eastAsia="仿宋_GB2312" w:cs="仿宋_GB2312"/>
          <w:kern w:val="0"/>
          <w:sz w:val="32"/>
          <w:szCs w:val="32"/>
          <w:lang w:val="en-US" w:eastAsia="zh-CN" w:bidi="ar"/>
        </w:rPr>
        <w:t>：企业发展不能只靠研发，还要有产出，面向客服、讲解员等场景，数字人真假影响不大，重点是方向；未来元宇宙的场景远不止当前形式，真实世界与虚拟世界的交互才是元宇宙的核心，比如今天的会议，有的专家可能无法现场参会，但是可以通过数字参会，等等这样的场景。但数字人制作尤其是驱动方面，始终没有突破性进展；3D高斯技术在效率、质量、光感上有很大提升，但核心问题是可编辑、可驱动性不足，面向影视制作可提前完成生成，但无法修改；且元宇宙的三维建模，每个人视角不同，2D只能生成上帝视角，无法替代，希望项目中对相关技术积累有所部署。</w:t>
      </w:r>
    </w:p>
    <w:p w14:paraId="20D72763">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：补充说明驱动技术的研发规划：</w:t>
      </w:r>
    </w:p>
    <w:p w14:paraId="16FE9F90">
      <w:pPr>
        <w:keepNext w:val="0"/>
        <w:keepLines w:val="0"/>
        <w:widowControl/>
        <w:numPr>
          <w:ilvl w:val="0"/>
          <w:numId w:val="6"/>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将传统基于max的表达升级为基于高斯的表达，提升渲染真实性；</w:t>
      </w:r>
    </w:p>
    <w:p w14:paraId="7BF6948B">
      <w:pPr>
        <w:keepNext w:val="0"/>
        <w:keepLines w:val="0"/>
        <w:widowControl/>
        <w:numPr>
          <w:ilvl w:val="0"/>
          <w:numId w:val="6"/>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将传统基于面部表情BS的驱动方式，升级为基于骨骼的驱动方式；</w:t>
      </w:r>
    </w:p>
    <w:p w14:paraId="1B712B15">
      <w:pPr>
        <w:keepNext w:val="0"/>
        <w:keepLines w:val="0"/>
        <w:widowControl/>
        <w:numPr>
          <w:ilvl w:val="0"/>
          <w:numId w:val="6"/>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因数字模型表征方式升级为高斯表示，我们将研发骨骼点与高斯点的映射方法，通过转换处理，让传统的5个点智力驱动、BS表情驱动，能够支持高斯表达的三维数字模型驱动，使动作更自然，这是我们接下来的重要研发方向。</w:t>
      </w:r>
    </w:p>
    <w:p w14:paraId="36B8FB0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：将面部模型映射成高斯点源，面部变动不大，但若应用到四肢，高斯点源与真实模型会有很大不匹配；这种映射路线，前两年学术界也尝试过，应用到身体上仍存在问题，希望下一步能在这方面破局。</w:t>
      </w:r>
    </w:p>
    <w:p w14:paraId="64AB8F88">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季向阳</w:t>
      </w:r>
    </w:p>
    <w:p w14:paraId="1B89E09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从资产到内容，最终输出还是二维；深层次的方式，从早期大规模网络数据，到精细化数据，再到交互级编辑、生成，这两条路径（采集渲染与生成式AI）的关系是什么？是受精度、成本影响吗？按道理，推理时可将资产微调纳入模型，技术路径上，26年项目中未提及相关规划，希望补充。</w:t>
      </w:r>
    </w:p>
    <w:p w14:paraId="18B49D35">
      <w:pPr>
        <w:keepNext w:val="0"/>
        <w:keepLines w:val="0"/>
        <w:widowControl/>
        <w:suppressLineNumbers w:val="0"/>
        <w:ind w:firstLine="642"/>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我们已关注到这个问题，核心思路是两条路径相互补充。</w:t>
      </w:r>
    </w:p>
    <w:p w14:paraId="4C95A0C6">
      <w:pPr>
        <w:keepNext w:val="0"/>
        <w:keepLines w:val="0"/>
        <w:widowControl/>
        <w:numPr>
          <w:ilvl w:val="0"/>
          <w:numId w:val="7"/>
        </w:numPr>
        <w:suppressLineNumbers w:val="0"/>
        <w:ind w:firstLine="642"/>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通用式AI：能快速生成大量灵活场景、短视频，但受精度、私密性、安全性限制，无法开放高质量、敏感场景数据；</w:t>
      </w:r>
    </w:p>
    <w:p w14:paraId="419E4F22">
      <w:pPr>
        <w:keepNext w:val="0"/>
        <w:keepLines w:val="0"/>
        <w:widowControl/>
        <w:numPr>
          <w:ilvl w:val="0"/>
          <w:numId w:val="7"/>
        </w:numPr>
        <w:suppressLineNumbers w:val="0"/>
        <w:ind w:firstLine="642"/>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采集建模：针对需要高质量表征、精细文化阐述的场景，通过采集方式获取高精度数据，结合4D高斯技术，满足文化场景的特殊需求；两者结合，既能实现快速生成，又能保障核心场景的精度和安全性。</w:t>
      </w:r>
    </w:p>
    <w:p w14:paraId="750A0ABE">
      <w:pPr>
        <w:keepNext w:val="0"/>
        <w:keepLines w:val="0"/>
        <w:widowControl/>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b/>
          <w:bCs/>
          <w:sz w:val="32"/>
          <w:szCs w:val="32"/>
          <w:lang w:val="en-US" w:eastAsia="zh-CN"/>
        </w:rPr>
        <w:t xml:space="preserve"> -提问</w:t>
      </w:r>
      <w:r>
        <w:rPr>
          <w:rFonts w:hint="eastAsia" w:ascii="仿宋_GB2312" w:hAnsi="仿宋_GB2312" w:eastAsia="仿宋_GB2312" w:cs="仿宋_GB2312"/>
          <w:kern w:val="0"/>
          <w:sz w:val="32"/>
          <w:szCs w:val="32"/>
          <w:lang w:val="en-US" w:eastAsia="zh-CN" w:bidi="ar"/>
        </w:rPr>
        <w:t>：建议技术路径收敛，采集渲染与生成式AI的应用和技术差异化明显，未来发展方向不同，要保持持续关注，动态调整方向。</w:t>
      </w:r>
    </w:p>
    <w:p w14:paraId="1DE048D6">
      <w:pPr>
        <w:keepNext w:val="0"/>
        <w:keepLines w:val="0"/>
        <w:widowControl/>
        <w:suppressLineNumbers w:val="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xml:space="preserve">   -回答</w:t>
      </w:r>
      <w:r>
        <w:rPr>
          <w:rFonts w:hint="eastAsia" w:ascii="仿宋_GB2312" w:hAnsi="仿宋_GB2312" w:eastAsia="仿宋_GB2312" w:cs="仿宋_GB2312"/>
          <w:kern w:val="0"/>
          <w:sz w:val="32"/>
          <w:szCs w:val="32"/>
          <w:lang w:val="en-US" w:eastAsia="zh-CN" w:bidi="ar"/>
        </w:rPr>
        <w:t>：赞同专家观点，3D建模、渲染与未来AI生成的融合路线会越来越紧密，但目前面临的挑战是，部分机构的资产质量可能高于我们；我们后续会重点研究融合路线，目前确实存在路线不清、构建困难的问题。</w:t>
      </w:r>
    </w:p>
    <w:p w14:paraId="509C073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kern w:val="0"/>
          <w:sz w:val="32"/>
          <w:szCs w:val="32"/>
          <w:lang w:val="en-US" w:eastAsia="zh-CN" w:bidi="ar"/>
        </w:rPr>
        <w:t>：相关机构一年投入上百亿，项目组当前投入规模难以与之竞争，需明确自身定位。</w:t>
      </w:r>
    </w:p>
    <w:p w14:paraId="3F8945C0">
      <w:pPr>
        <w:keepNext w:val="0"/>
        <w:keepLines w:val="0"/>
        <w:widowControl/>
        <w:suppressLineNumbers w:val="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 xml:space="preserve">    </w:t>
      </w:r>
      <w:r>
        <w:rPr>
          <w:rFonts w:hint="eastAsia" w:ascii="仿宋_GB2312" w:hAnsi="仿宋_GB2312" w:eastAsia="仿宋_GB2312" w:cs="仿宋_GB2312"/>
          <w:b/>
          <w:bCs/>
          <w:kern w:val="0"/>
          <w:sz w:val="32"/>
          <w:szCs w:val="32"/>
          <w:lang w:val="en-US" w:eastAsia="zh-CN" w:bidi="ar"/>
        </w:rPr>
        <w:t xml:space="preserve"> 徐胜怀</w:t>
      </w:r>
    </w:p>
    <w:p w14:paraId="3226C0FE">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kern w:val="0"/>
          <w:sz w:val="32"/>
          <w:szCs w:val="32"/>
          <w:lang w:val="en-US" w:eastAsia="zh-CN" w:bidi="ar"/>
        </w:rPr>
        <w:t>：</w:t>
      </w:r>
    </w:p>
    <w:p w14:paraId="36537608">
      <w:pPr>
        <w:keepNext w:val="0"/>
        <w:keepLines w:val="0"/>
        <w:widowControl/>
        <w:numPr>
          <w:ilvl w:val="0"/>
          <w:numId w:val="8"/>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项目财务分析显示，截至2030年净利润为负，累计亏损较大，项目支持是否有效果，企业发展需讲究回报；</w:t>
      </w:r>
    </w:p>
    <w:p w14:paraId="20A7ABEE">
      <w:pPr>
        <w:keepNext w:val="0"/>
        <w:keepLines w:val="0"/>
        <w:widowControl/>
        <w:numPr>
          <w:ilvl w:val="0"/>
          <w:numId w:val="8"/>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2. 收入结构中，租赁服务占比不小，项目核心是做内容，将租赁服务、算力服务作为收入是否合适；</w:t>
      </w:r>
    </w:p>
    <w:p w14:paraId="00059314">
      <w:pPr>
        <w:keepNext w:val="0"/>
        <w:keepLines w:val="0"/>
        <w:widowControl/>
        <w:numPr>
          <w:ilvl w:val="0"/>
          <w:numId w:val="8"/>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 xml:space="preserve"> 25年没有提供，支出情况，与原计划是否有大的偏差？</w:t>
      </w:r>
    </w:p>
    <w:p w14:paraId="0C6A9F5A">
      <w:pPr>
        <w:keepNext w:val="0"/>
        <w:keepLines w:val="0"/>
        <w:widowControl/>
        <w:suppressLineNumbers w:val="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 xml:space="preserve">    -回答</w:t>
      </w:r>
    </w:p>
    <w:p w14:paraId="1EA6CBA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1. 项目核心是做内容，数据服务相关收入的合理性会进一步梳理；2. 25年项目推进效果良好，布达拉宫纪录片获得认可，多个部委领导交流时均会提及，作为中央企业，能做出这样的精品工程，体现了项目价值；3. 25年支出情况与原计划无重大偏差。</w:t>
      </w:r>
    </w:p>
    <w:p w14:paraId="4C74F1AD">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郝晓龙</w:t>
      </w:r>
      <w:r>
        <w:rPr>
          <w:rFonts w:hint="eastAsia" w:ascii="仿宋_GB2312" w:hAnsi="仿宋_GB2312" w:eastAsia="仿宋_GB2312" w:cs="仿宋_GB2312"/>
          <w:kern w:val="0"/>
          <w:sz w:val="32"/>
          <w:szCs w:val="32"/>
          <w:lang w:val="en-US" w:eastAsia="zh-CN" w:bidi="ar"/>
        </w:rPr>
        <w:t>：</w:t>
      </w:r>
    </w:p>
    <w:p w14:paraId="07409F7F">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p>
    <w:p w14:paraId="3AB3B779">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 xml:space="preserve"> 技术路线需兼顾市场化过程，保持技术开放性，同时捕捉市场需求、保障可行性；26年项目整体思考完整，且成功申请国拨项目，这是国家级平台对项目的肯定，移动不差经费，但国拨项目需严格做好项目管理和财务管理，从一开始规范推进，避免后续出现困难。</w:t>
      </w:r>
    </w:p>
    <w:p w14:paraId="0C44C0C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：认可专家建议，后续将严格落实国拨项目的管理要求，兼顾技术与市场需求。</w:t>
      </w:r>
    </w:p>
    <w:p w14:paraId="171A7EC6">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市场经营部专家</w:t>
      </w:r>
    </w:p>
    <w:p w14:paraId="374BA30B">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25年文博文旅效果较好，建议项目组下一步拓展家庭场景、营业厅场景，以及客户终身培训等场景。</w:t>
      </w:r>
    </w:p>
    <w:p w14:paraId="57CF890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将整理各位专家意见，后续推进相关工作。</w:t>
      </w:r>
    </w:p>
    <w:p w14:paraId="05E4303C">
      <w:pPr>
        <w:widowControl w:val="0"/>
        <w:numPr>
          <w:ilvl w:val="0"/>
          <w:numId w:val="0"/>
        </w:numPr>
        <w:jc w:val="both"/>
        <w:rPr>
          <w:rFonts w:hint="eastAsia" w:ascii="仿宋_GB2312" w:hAnsi="仿宋_GB2312" w:eastAsia="仿宋_GB2312" w:cs="仿宋_GB2312"/>
          <w:sz w:val="32"/>
          <w:szCs w:val="32"/>
          <w:lang w:val="en-US" w:eastAsia="zh-CN"/>
        </w:rPr>
      </w:pPr>
    </w:p>
    <w:p w14:paraId="1791A14B">
      <w:pPr>
        <w:keepNext w:val="0"/>
        <w:keepLines w:val="0"/>
        <w:widowControl/>
        <w:numPr>
          <w:ilvl w:val="0"/>
          <w:numId w:val="9"/>
        </w:numPr>
        <w:suppressLineNumbers w:val="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超高清沉浸式制播技术攻关（2026）</w:t>
      </w:r>
    </w:p>
    <w:p w14:paraId="4AC02EF1">
      <w:pPr>
        <w:keepNext w:val="0"/>
        <w:keepLines w:val="0"/>
        <w:widowControl/>
        <w:numPr>
          <w:ilvl w:val="0"/>
          <w:numId w:val="0"/>
        </w:numPr>
        <w:suppressLineNumbers w:val="0"/>
        <w:ind w:firstLine="643" w:firstLineChars="200"/>
        <w:jc w:val="left"/>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丁文华</w:t>
      </w:r>
    </w:p>
    <w:p w14:paraId="13143CE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主要是三项任务当中，一个是在超高清自适应这块，我不知道，我觉得你们现在做体育内容作为理工，因为有大量的hau的来体现到这个节目上的价值的增值或者是再开发，这肯定毋庸置疑。但是体育内容超分增强，这块是从1080P也就是说从2K到4K，这有什么意义？你除了做这个假4K，质量也看不出明显提高。第一外呼这件事儿现在面向人工智能的质量评分已经一塌糊涂了，还有什么意义？就是这个做法。通常来说我们过去做超分的是做两集，所谓标清我们把它上到大量的标新内容，把它变成4K，面向高清两K内容，现在实际上基本上质量老百姓还是接受，你做一些增强有多大意义不大，是不是这个所以说？如果把过去历史的直接的ST内容变成4K，我觉得还是有哪些意义，我觉得这一块所以说你要如果说，你当然了8K我们也不推崇，我们也犯不着说把高的那个我们2K内容升到8K，也放着做这个事，我觉得这一块的这个工作这个可以做，但是应该面向过去的这种什么直接把这个1080P，而且你没有大量的1080P，过去的历史资料都是要1080I，你就是说标清或1080I，我们把它做还有点意义，就是对历史的这也就这么两个，否则的话真的没什么意义。插针的这一块的事我不知道你们的目的是什么？25P插到50P，这个多大意义？对于体育转播，你觉得对历史素材还是对现在你有什么东西？手机拍都能拍到50P60P了，你为什么还要再指着这干嘛？因为过去的他是基于这个AI的插针已经都能差8帧以上，你现在说差一点，头一针插一针这个有多大意义，我不知道这块的需求是什么，不太明白。你这块包括我们一般来说的话，体育上我为了做time slice，一个简单动作我把它给打细，这要插很多针，至少插4针以上才有意义。你插一针做一个精彩片段，25帧差一帧，根本无感。而且你面向体育差，他肯定25是不好使，基本上体育没有用。现在央视里的大量素材就没有用过25去开。25只有我们有一段时间是拍专题片，慢起来还公共汽车，十字路口公共汽车25匹，一排都咣咣咣的车在那抽风，所以这做这个意义不大。因为你想做增值、做炫的事儿，像类似这样的事未必。你沉浸式3D那块我没太明白。你是做精彩瞬间，还是整个用户都返场。可以Mark的自由视点我不知道，我不知道你这个场景是面向谁的？结果导出你第一项，说用4DGS，人家只能做2秒，你准备做10秒，我都不明白这个做这件事干嘛，这能解释一下吗？</w:t>
      </w:r>
    </w:p>
    <w:p w14:paraId="4FA170F3">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你想做精彩瞬间还是想做老百姓终端的用户端的自由试点。我知道王刚跟你们合作两次合作，对当时有两个这不是这个事，那你想做什么东西。</w:t>
      </w:r>
    </w:p>
    <w:p w14:paraId="26C0731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首先我们是已经做了在面向C端用户的，然后今年我们是想在这个原本的自由视角观测的基础上，能够把精彩瞬间的制作再反过来赋能到我们的主信号里面，因为现在其实整个自由视角的观赛，它是一个独立的视角信号，然后用户大多数的用户其实现在分流上来看，有80%的用户都在看主信号，20%的用户来看主神经的这种自由视角的信号，但是其实我们现在自由视角的这块内容的制作，尤其是在3D高速和4D高斯这一块，它整合制作的时延是非常大，就以3D高斯为例，现在单帧的制作时间基本上现状都在半个小时以上，如果我们想在直播台去给你们所有的直播公共信号的用户去看到一些刚才放上一届比赛或者5分钟之前的比赛发生了一些精彩镜头，用3D高斯用子弹时间或者时空流转的形式去呈现，现在现状是不满足的，所以我们现在具备了3D高速的局部的拍摄条件以后，我们想在今年重点把时间提效提上去，然后把制作后的内容以各种这种一段时间的推的方式提供给一个信号，整体端时间就得控制在5分钟以内，这样我们在整个直播的过程中就能穿插，然后去制作许多的这种精彩镜头。</w:t>
      </w:r>
    </w:p>
    <w:p w14:paraId="68C919BB">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Style w:val="6"/>
          <w:rFonts w:hint="eastAsia" w:ascii="仿宋_GB2312" w:hAnsi="仿宋_GB2312" w:eastAsia="仿宋_GB2312" w:cs="仿宋_GB2312"/>
          <w:b w:val="0"/>
          <w:bCs/>
          <w:kern w:val="0"/>
          <w:sz w:val="32"/>
          <w:szCs w:val="32"/>
          <w:lang w:val="en-US" w:eastAsia="zh-CN" w:bidi="ar"/>
        </w:rPr>
        <w:t>我</w:t>
      </w:r>
      <w:r>
        <w:rPr>
          <w:rFonts w:hint="eastAsia" w:ascii="仿宋_GB2312" w:hAnsi="仿宋_GB2312" w:eastAsia="仿宋_GB2312" w:cs="仿宋_GB2312"/>
          <w:kern w:val="0"/>
          <w:sz w:val="32"/>
          <w:szCs w:val="32"/>
          <w:lang w:val="en-US" w:eastAsia="zh-CN" w:bidi="ar"/>
        </w:rPr>
        <w:t>不知道。因为你做精彩瞬间，这个技术实际上2012年以色列的一家公司就开始做了。后来这家公司被Intel购入。你不是现在奥运会期间看到的3D的所谓自由视点的精彩瞬间，都是Intel提供的。2022年我们国内有一些人也想，北大的是陈老师也做了一些类似这样的，王刚总也做了给人家，但是没有正式使用。现在是这样，我觉得你估集团已经部署了多机位，把它引过来，你这样的一个问题，你在这块的问题我不知道，你说做5分钟，我一听我不知道你做的什么调研。2012年那会儿，当时要求你要如果精彩瞬间，你的生成的时间不能晚于真正的比赛时间的一分钟，听明白我意思了吗？你都过了5分钟我再去看你，这一个进球，立即这全场一弄，一分钟之内就要放镜头回放，才可能有意义。5分钟早过去了，都不知道踢俩球了，你那怎么可能再弄你这个，一听就不行。当时12年做的时候它是每10度部署一个机位，就是那360度部署了36个机位。但是到了2016年，他已经做的算法比较好了，Intel的角度可以15度，现在布了24个机位，现在基本上都是按照15度做，国内的这块就始终不在意。基本上这上来就布40个机位，就做不过，连10度都做不上去。基本上做的不如Intel，所以在这上头如果优化算法应该尽量少用机器，这样的话你才好布，但是这块国内没有人做。</w:t>
      </w:r>
    </w:p>
    <w:p w14:paraId="3F19EDE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：这块儿我也给您补充汇报一下，我们在今年在USA的小场景下，今年也是已经初步实现，也计划在经常用18个相机就是来去实现整体的这样的一个技术，做到20度。</w:t>
      </w:r>
    </w:p>
    <w:p w14:paraId="631AD06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觉得你让他少用相机来解决稀疏角度，是这块的建设，而且生成的自由视点干嘛，但是这块我没看到是什么，你根本没有布局，你做这样的一个事，实际上并不是说在因为你要解决快速的话，它实际上当年以色列基本上是一台机一个服务器，现在已经不是，现在是把所有的信号送在几台服务器上做分布计算，他就能够在规定时间生成。就这个事实际上这样的一个算法是你们可以去研究，而不是什么21010变成60秒，这什么意思我都不明白。应用上来说，像你说的如果跟一分钟相比，其实都没有意义。</w:t>
      </w:r>
    </w:p>
    <w:p w14:paraId="321007E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补充解释一下，现在其实3D高斯现在整体来说，它是针对单帧25分钟提到5分钟，但是如果放到4D高斯通过这种时间轴继续运行的这样的一个情况下，我们去重建一段4D高斯的视频的话，现在开源的算法它两秒之后它就溢出了，它就根本没办法拍摄两秒以上的视频，我给你解释一下，这是两回事。一个是跟原来的王老师做的话，就是把它直播全场来去回放，因为他那个技术就是终端的去看，你要做出来就肯定要和他要差异化，但是要把所有信号在前端你就没错，所以现在分两类，一类是3D到4D，那是虚拟渲染的问题，其实现在的合成，我们去年和前年研究的在一些场景，做了包括CBA、中网等等，现在发现的问题就是一个是成本问题，就是摄像头太多了，然后太多的话像您说的，我们现在就尝试有20度的方式试了一些尝试基本可行，所以现在的话要把它做成产品化，这是一个。第二方面就是服务器，一句话就是现场不可能有那么多服务器，现在现场的服务器一个是优化精简，另外就是靠云端来去做，因为现在做一场行，但是如果做多场的情况就不行。</w:t>
      </w:r>
    </w:p>
    <w:p w14:paraId="0145CFC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觉得往云端送，把信号送到云端，因为主信号也已经都上去了，你目前还多，但是进到云端的一个问题，你的生成质量应该会降低，因为你的生成质量要比人家用户看到的质量要至少明显不差于你的转播质量。你要如果是生成质量比转播还好，不对，是的，你可以通过生成式让质量更好，其实在这块是可以更好的，不见得非说是到了一个固定标准。当年人家free6的时候，根本没有什么4D高斯这些没用的，仍然生成的很好。到底是我们现在可以用一些生成式的方法，甚至是od cdgs，我们考量，但是应该面向质量，面向实现来去做，是吧？我们是因为在这过程中积累经验以后，现在发现实际上只是这种团拍的方式，它对用户的感受不是那么好，用户可能在手机上划一划看一看，因为质量很差，有时候人都模糊的，没错，这都有时候就唠点别的，它确实做不到那么好，所以一个是质量提升，第二个成本要降低，第三的话希望能有一些精彩的片段能快速的来回看。</w:t>
      </w:r>
    </w:p>
    <w:p w14:paraId="0BB2E37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所以才会引入3D和4D高斯的方式呈现精彩片段，就这些结合在一起做成产品，是给院士汇报，所以这里边并不是围绕着产品来去做的这几个点。另外我再回答一下超高清自适应的话，其实本身现在之前已经在做了一些东西，但是原来做的成本会偏高一些，不是那么的自动化，所以现在就是想通过自动化的方式优化。目前分存量体育赛事和现网体育赛事两类，一个是存量体育，这里面包含您说的不是2K的，比方说以前的标清的，通过精彩回看的方式，低成本做成类似于2K和4K的方式。</w:t>
      </w:r>
    </w:p>
    <w:p w14:paraId="4B1516A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当然了还有一个方向就是把现在的内容不做超分，从SDR做到HDR，直接让画面感觉更舒服，这样才是增值的。超分没啥意义，超分现在发文章都100%被拒，另外一个就是超分有要求，广电总局60%都是要4K的，所以弄假4K就得用AI技术。</w:t>
      </w:r>
    </w:p>
    <w:p w14:paraId="7861EFBE">
      <w:pPr>
        <w:keepNext w:val="0"/>
        <w:keepLines w:val="0"/>
        <w:widowControl/>
        <w:suppressLineNumbers w:val="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xml:space="preserve">    -回答</w:t>
      </w:r>
      <w:r>
        <w:rPr>
          <w:rFonts w:hint="eastAsia" w:ascii="仿宋_GB2312" w:hAnsi="仿宋_GB2312" w:eastAsia="仿宋_GB2312" w:cs="仿宋_GB2312"/>
          <w:kern w:val="0"/>
          <w:sz w:val="32"/>
          <w:szCs w:val="32"/>
          <w:lang w:val="en-US" w:eastAsia="zh-CN" w:bidi="ar"/>
        </w:rPr>
        <w:t>：是的，广电总局有要求，4K要达到一定的比例。但这不是我们的终极目标，我们还是要提升质量，所以这里边可以加上HD2，再加上传统的以前的标清的升级，这几个实际上在一起的，而且主要是能批量生产，因为以前批量生产达不到，但是在材料里没有写到，实际现状我们是以需求为导向来思考的。</w:t>
      </w:r>
    </w:p>
    <w:p w14:paraId="4DF40ADC">
      <w:pPr>
        <w:keepNext w:val="0"/>
        <w:keepLines w:val="0"/>
        <w:widowControl/>
        <w:suppressLineNumbers w:val="0"/>
        <w:ind w:firstLine="643" w:firstLineChars="200"/>
        <w:jc w:val="left"/>
        <w:rPr>
          <w:rFonts w:hint="eastAsia" w:ascii="仿宋_GB2312" w:hAnsi="仿宋_GB2312" w:eastAsia="仿宋_GB2312" w:cs="仿宋_GB2312"/>
          <w:b/>
          <w:bCs/>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蒋树强</w:t>
      </w:r>
    </w:p>
    <w:p w14:paraId="3C331F5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你们智能体现在做到什么程度了？我看你们团队里边有一个内容制作相关的，你们说的是智能解说产品吗？体育赛事现场解说模拟AI</w:t>
      </w:r>
    </w:p>
    <w:p w14:paraId="5E67063F">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丁文华</w:t>
      </w:r>
      <w:r>
        <w:rPr>
          <w:rFonts w:hint="eastAsia" w:ascii="仿宋_GB2312" w:hAnsi="仿宋_GB2312" w:eastAsia="仿宋_GB2312" w:cs="仿宋_GB2312"/>
          <w:kern w:val="0"/>
          <w:sz w:val="32"/>
          <w:szCs w:val="32"/>
          <w:lang w:val="en-US" w:eastAsia="zh-CN" w:bidi="ar"/>
        </w:rPr>
        <w:t>：</w:t>
      </w:r>
    </w:p>
    <w:p w14:paraId="4FD255F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觉得这件事儿，让AI能够看懂电视剧，能够看懂体育赛事，让它完成解说，这是不是想多了？就您看你们现在做到哪一步，你觉得这样事可行吗？我认为可行性不大，你完不成。但是AI做一些技术战术分析是不是可以，我觉得这方面还是可以的，比如射门球速、是不是出现越位这块，很多业界人都在做，OBS也希望在这块有这样的记录，他们会引入到学生那里。但是说直接AI作为一个合格的解说去替代解说员，AI的一个最核心的问题，是不要偶犯错误、被蒙蔽。你让AI去拆解战术画面我觉得是个挑战。</w:t>
      </w:r>
    </w:p>
    <w:p w14:paraId="3F12466F">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来解释一下，我不知道前期做的怎么样，实际上这个没问题，现在AI最多能分析出来画面内容，让它完成解说，我们现在是模拟专业解说员，比如詹俊的解说，专业解说员的解说词数据源有三类：历史数据、实时比赛数据、眼睛看到的数据，我们训练智能解说也是这几类信息输入，历史数据比如两队比赛的历史过往、球员情况，实时比赛数据就是当场的赛事数据。我们也在探索这个事儿，现实中我们有一个诉求：每年9000多场比赛，重要的比赛比如詹俊解说的，我们现在是替代不了的，但是其他的一些解说，成本太高，所以我们希望常规性的内容能让AI前期辅助，包括战术分析，在辅助过程中尝试让AI解说一些片段，现在也都在尝试。现在全球也有辅助方式，比如跟智能字幕结合起来，把解说变成词打出字幕，就是战术分析。我们争取探索完了再跟您汇报，看看有没有进展，目标是尽量代替一些常规解说工作。</w:t>
      </w:r>
    </w:p>
    <w:p w14:paraId="5BFEF297">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季向阳</w:t>
      </w:r>
    </w:p>
    <w:p w14:paraId="6AFB25C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提问：</w:t>
      </w:r>
      <w:r>
        <w:rPr>
          <w:rFonts w:hint="eastAsia" w:ascii="仿宋_GB2312" w:hAnsi="仿宋_GB2312" w:eastAsia="仿宋_GB2312" w:cs="仿宋_GB2312"/>
          <w:kern w:val="0"/>
          <w:sz w:val="32"/>
          <w:szCs w:val="32"/>
          <w:lang w:val="en-US" w:eastAsia="zh-CN" w:bidi="ar"/>
        </w:rPr>
        <w:t>你们做智能解说，主要从哪方面考虑？</w:t>
      </w:r>
    </w:p>
    <w:p w14:paraId="44382077">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殷旭成</w:t>
      </w:r>
    </w:p>
    <w:p w14:paraId="3099717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我觉得3~5年后，AI肯定能超过一般的主持人。</w:t>
      </w:r>
    </w:p>
    <w:p w14:paraId="39FB0E7F">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丁文华</w:t>
      </w:r>
    </w:p>
    <w:p w14:paraId="7BC7597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不这么认为，现在认为像人类带有创造性质的工作，我们不能交给AI去做，比如艺术创作。工业化的事儿、重复性的工作交给AI去做没问题，比如工业设计、装潢设计，这些在大学学科里从来不是艺术，交给AI没问题。如果让AI写个小说，让所有人读得津津有味，那也可以，但艺术创作不能交给AI。最早技术出来以后，咱们国家30万个给服装大厂做模特的女孩，行业立即就废了，因为AI制作成本低，一次也就一两千块钱，这些钱全部被AI相关技术取代了。</w:t>
      </w:r>
    </w:p>
    <w:p w14:paraId="637CADC7">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田辉</w:t>
      </w:r>
    </w:p>
    <w:p w14:paraId="2F60C5A5">
      <w:pPr>
        <w:keepNext w:val="0"/>
        <w:keepLines w:val="0"/>
        <w:widowControl/>
        <w:suppressLineNumbers w:val="0"/>
        <w:ind w:firstLine="643"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淘宝连这种模特都不会找了。</w:t>
      </w:r>
    </w:p>
    <w:p w14:paraId="0910BC37">
      <w:pPr>
        <w:numPr>
          <w:ilvl w:val="0"/>
          <w:numId w:val="1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泛在智能视联关键技术攻关（2026）</w:t>
      </w:r>
    </w:p>
    <w:p w14:paraId="0AF4A752">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殷旭成</w:t>
      </w:r>
    </w:p>
    <w:p w14:paraId="61FEA3EE">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我明白现在的更多体现在工作量，然后在技术难度上有什么技术难度吗？因为我们这里面好像当时也涉及到技术挑战性先进性的一些。</w:t>
      </w:r>
    </w:p>
    <w:p w14:paraId="6EA635CD">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补充一下，一方面的话我们的平台想实现刚才说的这种新增的终端的一个接入，这里面终端包括刚才说的这种无人机，然后包括咱们汽车，因为他们现在也在做安防。另外一方面刚才说的新术语这边比如说，咱们光感相关的是一个激光雷达的新终端，所以这部分从传输这块我们会做一些更加鲁棒性的产品，你比如说立体安防的话，它是一个空域的这种无线覆盖和我们原来传统地面上的这种公共覆盖，还是要苛刻一些，所以说在这种苛刻的无线传输环境下，我们怎么能做到业务层的鲁棒传输，这是我们一个攻关的点。另外的话比如说刚才提到的光感多元数据的边盘存险这部分的话，实际上从点名的压缩到传输到最后的这种高性能渲染，这部分实际上也是有很多要技术攻关的难点。</w:t>
      </w:r>
    </w:p>
    <w:p w14:paraId="2FF5A3AD">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刚才领导在介绍的时候，老提到同行对比，然后对比的时候感觉你们底气有点不足，一提到海康和大华就说争取达到、能够接近，我觉得咱们移动应该有咱的特色，假如说在解析这一块他们积累很强，但是你们在其他领域应该有些指标应该遥遥领先他们才成，我个人觉得在你们设立一些技术指标的时候，要突出咱们移动的优势，我刚才看到好几次都是说接近达到、争取什么的，其实大华跟海康相比，海康应该水平更高一些，特别是在解析解译这一块，提个小建议。</w:t>
      </w:r>
    </w:p>
    <w:p w14:paraId="458E7168">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好谢谢。</w:t>
      </w:r>
    </w:p>
    <w:p w14:paraId="285E5F88">
      <w:p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bCs/>
          <w:sz w:val="32"/>
          <w:szCs w:val="32"/>
          <w:lang w:val="en-US" w:eastAsia="zh-CN"/>
        </w:rPr>
        <w:t>田辉</w:t>
      </w:r>
    </w:p>
    <w:p w14:paraId="04744383">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视联网应该说和移动的主责主业的优势结合其实还是挺紧密的。我有两个问题，就一个的话，智能化对咱视联网其实挺重要的，现在我看有一些咱后面有很多这种端到端的，加强端侧智能主要是有哪些？我们主要的工作，会预计取得一些什么样的效果？</w:t>
      </w:r>
    </w:p>
    <w:p w14:paraId="6D468FFD">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田老师好，我来回应一下，是这样的，现在业界主流的方案是这样的，要么是云测的智能加一个终端，要么就是用端侧作为一个非常强的智能功能的观测范围，来实现相应的功能，但是我们实际上在业务发展过程中间，用户的需求是很多样的，有的是需要第一种方式，有的希望第二种方式。比如第二种方式我们遇到的问题是，终端生态相对封闭，比如说海康就是自己的一款火灾摄像头，大华就是一款人流摄像头，它的成本很高，而且用这样的功能就相当于限死了终端生态本身，对于我们运营商而言，我们提供基础设施服务，希望终端生态是一个开放式的，这是第一个方式。</w:t>
      </w:r>
    </w:p>
    <w:p w14:paraId="2AD43E56">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另一方面，从AI能力方面，也希望是这种开放式的可定义的方式，所以我们在25年通过这种民间端的机制，包括一些端侧的功能，把相应的终端生态的开放性，包括我们对AI能力的自主下发、按需定义的能力构建起来了，这可能也是我们去年25年工作的一个主要亮点。</w:t>
      </w:r>
    </w:p>
    <w:p w14:paraId="17C7E974">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还有一个问题，咱们讲视联网服务，其实对端到端的质量要求还是一个关键。在咱们加强端到端的质量保障方面，我们又有什么比较创新的？</w:t>
      </w:r>
    </w:p>
    <w:p w14:paraId="02BC6E45">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田老师您这个问题特别好，是因为其实中国移动的资源禀赋在网络上，所以我们在端到端上面，比如海康大华可能在它的端侧，比如探测探针或者质量相关工作不多，但是我们相当于一个业务云端到端，涉及到摄像头端、APP端，还有中间的网源，甚至包括算网、业务平台的多个平台之间的问题，我们在23、24年初做这个项目的时候，客户投诉率还是蛮高的，对于我们运营方来说，涉及到故障的准确定位、准确判断和定位的功能，这部分我们在25年的时候把它建成，这部分功能也做得相对比较有特色，从指标的覆盖到端环节的覆盖，再到它的精度，都做得比较有特点。</w:t>
      </w:r>
    </w:p>
    <w:p w14:paraId="47D5DE42">
      <w:pPr>
        <w:rPr>
          <w:rFonts w:hint="eastAsia" w:ascii="仿宋_GB2312" w:hAnsi="仿宋_GB2312" w:eastAsia="仿宋_GB2312" w:cs="仿宋_GB2312"/>
          <w:b w:val="0"/>
          <w:bCs w:val="0"/>
          <w:sz w:val="32"/>
          <w:szCs w:val="32"/>
          <w:lang w:val="en-US" w:eastAsia="zh-CN"/>
        </w:rPr>
      </w:pPr>
    </w:p>
    <w:p w14:paraId="3FA81ECC">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乔秀全</w:t>
      </w:r>
    </w:p>
    <w:p w14:paraId="6F36DC01">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我问一下你们现在的业务场景主要就是你们自己本身的一些业务是吗？就是这一块视联网这一块的。</w:t>
      </w:r>
    </w:p>
    <w:p w14:paraId="4D5EA054">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对，因为主要就是我们自己发展视联网业务，当然我们服务的对象包括个人家庭，包括企业用户。我们在26年的时候在架构上想做一些创新，原来我们在24、25年的时候，视联网就定义成单纯的一个安防平台业务，到26年的时候，我们希望把架构做成一个具有端到端的视频采集、传输、存储，包括一些智能化分析的基础设施服务，这时候我们有可能会向第三方开放一些相应的能力，所以它的业务形式上可能会进一步拓展。</w:t>
      </w:r>
    </w:p>
    <w:p w14:paraId="3A0F183B">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另外现在比如说我印象中你们介绍的，把一些任务推到端侧去做是吧？主动推到端侧去做这块现在能力怎么样？比如我觉得有价值的一种应用场景就是，我们要追查一辆车，大概在这个区域内，我把指令下发到这个区域内的摄像头上，让它们查这辆车的轨迹，原来大部分都是要把视频传到云端再去扫描解析，现在有这种特殊任务的时候，把车牌号或者图片下传到各个摄像头，各个摄像头主动去发现，一旦发现就把信息报上来，未来就是这种不只是单向往上传输的模式，对吧？未来更多观测智能起来之后，很多任务可能就能让端侧的边缘智能发挥更大作用，更具智能性。</w:t>
      </w:r>
    </w:p>
    <w:p w14:paraId="5535AB14">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乔老师您这个建议特别好，回应一下您的问题，25年我们实际上从云测到监测到端测的协议机制，就是您说的这种消息机制、双向交易机制已经完善了，所以像任务端子下发、端侧智能能力的自动更新、端侧消息上报，再由云测作为大脑进行协同处理，25年我们已经把整个银联端的方案和端侧的智能方案整合建好，这是我们的主要进展。</w:t>
      </w:r>
    </w:p>
    <w:p w14:paraId="4264370B">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郝晓龙：</w:t>
      </w:r>
    </w:p>
    <w:p w14:paraId="33BF040D">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魏院，我自己感觉25年咱们视联网工作做得比较扎实，从集团内部角度来讲，也特别认同田老师的说法，视联网业务非常符合运营商资源禀赋，而且应该是我们的优势业务，但是之前我们有“七国八制”的问题，存在一些不统一，对市场推广、技术升级都有很大难度，所以我觉得这个课题特别问题导向，类似于业务出题、技术答题，同时研究院作为牵头单位，整合省专很多专家的力量共同完成。我提两个问题和建议：其一，我们在推国际业务场景中，一涉及到视联网，个人隐私安全保护就是刚需，而且随着大家对个人数据隐私安全越来越重视，这方面我们作为引领方要有准备；其二，希望我们的视联网项目持续做下去，加入国际推广，咱们移动是全球最大运营商，网络最复杂、业务形态多元，这个业务是运营商具有天然优势的推广业务，国外很多运营商受制于技术终端，我们若能发挥云网优势，结合端侧，会是很好的业务形态，希望后续有这方面考虑。</w:t>
      </w:r>
    </w:p>
    <w:p w14:paraId="6E5047A8">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非常感谢郝总，是这样的，我们24年第一次立项的时候，安全是整个研发布局中很重要的一方面，24年项目组里面有信安中心，他们一起做了整个安全方案，25年他们的任务基本完成，所以25年就没有再体现，给您汇报一下。26年我们的成果里面，刚才杨所长介绍了，拓新其中一块是光感多元数据，现在我们主要考虑用激光雷达，在家庭相对私密的环境，比如老人康复，有些场景不适合通过视频呈现，激光雷达可以从这方面对个人隐私做一些保护，相关的宏观数据保护方案，在24年的项目过程中已经有体现，可能这次汇报材料没有涉及。您提到的成果出海问题，非常感谢您的指导，希望后续在国际事业部的指导和支持下，我们有更多机会拓展海外市场。</w:t>
      </w:r>
    </w:p>
    <w:p w14:paraId="41BB5F2A">
      <w:pPr>
        <w:ind w:firstLine="64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刘佳</w:t>
      </w:r>
    </w:p>
    <w:p w14:paraId="32A6BAE9">
      <w:pPr>
        <w:ind w:firstLine="64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我提一个建议，你们有刚才说的光感数据，前一段有新闻说有AI开源算法，通过接收WiFi信号，能还原基本的大肢体语言，这是个很新的东西，而且开源算法我们能获取到，所以建议考虑这个方向的研究，未来的视联网不是单纯的视频，可能有影像、红外影像，也有可能是WiFi构成的影像，应用空间蛮大的。</w:t>
      </w:r>
    </w:p>
    <w:p w14:paraId="0E95ECD0">
      <w:pP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bCs/>
          <w:sz w:val="32"/>
          <w:szCs w:val="32"/>
          <w:lang w:val="en-US" w:eastAsia="zh-CN"/>
        </w:rPr>
        <w:t>刘利军</w:t>
      </w:r>
    </w:p>
    <w:p w14:paraId="44B340DB">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b w:val="0"/>
          <w:bCs w:val="0"/>
          <w:sz w:val="32"/>
          <w:szCs w:val="32"/>
          <w:lang w:val="en-US" w:eastAsia="zh-CN"/>
        </w:rPr>
        <w:t>因为这个项目里面AI应用是非常重要的一部分，我看材料里提到针对一些场景，基于大小模型联动做智能空气监测，咱们这个平台，像互联网公司的视联网平台可能更多面向政企产品，行业主要面向家庭场景，互联网公司的实现情况我相对清楚，行业的不太清楚。互联网公司的大小模型联动，有一个L0层作为基础层面，上面有L1层，最上面L2层是小场景相关，也就是说它们的大小模型联动更多是L1和L2的联动，我不知道你们针对政企市场和家庭市场的不同场景，在大小模型联动的实现或架构上有没有不同，在整体项目设计中有没有特别考虑？</w:t>
      </w:r>
    </w:p>
    <w:p w14:paraId="7D01E37D">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val="0"/>
          <w:bCs w:val="0"/>
          <w:sz w:val="32"/>
          <w:szCs w:val="32"/>
          <w:lang w:val="en-US" w:eastAsia="zh-CN"/>
        </w:rPr>
        <w:t>刘老师你好，是这样的，刚才您讲的L0到L2的分层，L0其实还是共性的，针对行业和家庭场景，我们和多个项目承担单位一起构建了算法仓，这个算法仓体系能同时支持行业和家庭场景，从技术层面、算法分发和运行维度都能支持。在大小模型协同方面，为了减轻计算量、降低计算成本，技术架构上既支持小模型推理+大模型复核的串行协同方式，也支持小模型和大模型并行的方式。至于小模型和大模型，家庭和行业场景有不同的个性化模型，也有可共享的共性模型，从算法仓和技术栈维度都能支持。目前应用较多、成效较好的是，小模型做初步推理，针对家庭和行业不同场景用不同小模型，推理后对置信度特别低的不准确结果，用大模型复核，性能提升基本在80%-90%，应用规模也达到上百万部。</w:t>
      </w:r>
    </w:p>
    <w:p w14:paraId="520FD637">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感谢各位专家刚才给出的意见，包括我们更好地发挥大网优势，还有对一些新技术的关注和引入，我们都会在后续的项目开展过程当中进行补充和考虑，谢谢各位。</w:t>
      </w:r>
    </w:p>
    <w:p w14:paraId="6952EAD2">
      <w:pPr>
        <w:numPr>
          <w:ilvl w:val="0"/>
          <w:numId w:val="11"/>
        </w:num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面向智能时代的融合号码IDaaS关键技术研究与应用</w:t>
      </w:r>
    </w:p>
    <w:p w14:paraId="5B2A091C">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殷绪成</w:t>
      </w:r>
    </w:p>
    <w:p w14:paraId="27BE6B2B">
      <w:p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我看浦发银行现在发卡还是普通的，你们做的是浦发银行相关的吧？现在短信更多是下发通知，你们要把它变成可智能对话，相当于把微信里浦发公众号的对话功能转到短信里？移动有资源做这个事，要抢占入口，但企业原来在微信等平台已有类似功能，咱们要在短信里做，让企业转到这边来，核心诉求是什么？移动能解决的最核心问题</w:t>
      </w:r>
      <w:r>
        <w:rPr>
          <w:rFonts w:hint="eastAsia" w:ascii="仿宋_GB2312" w:hAnsi="仿宋_GB2312" w:eastAsia="仿宋_GB2312" w:cs="仿宋_GB2312"/>
          <w:sz w:val="32"/>
          <w:szCs w:val="32"/>
          <w:lang w:val="en-US" w:eastAsia="zh-CN"/>
        </w:rPr>
        <w:t>是什么？</w:t>
      </w:r>
    </w:p>
    <w:p w14:paraId="03D6ED34">
      <w:pPr>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rPr>
        <w:t>主要有几个方面</w:t>
      </w:r>
      <w:r>
        <w:rPr>
          <w:rFonts w:hint="eastAsia" w:ascii="仿宋_GB2312" w:hAnsi="仿宋_GB2312" w:eastAsia="仿宋_GB2312" w:cs="仿宋_GB2312"/>
          <w:sz w:val="32"/>
          <w:szCs w:val="32"/>
          <w:lang w:eastAsia="zh-CN"/>
        </w:rPr>
        <w:t>。</w:t>
      </w:r>
    </w:p>
    <w:p w14:paraId="72EBA9D4">
      <w:pPr>
        <w:numPr>
          <w:ilvl w:val="0"/>
          <w:numId w:val="12"/>
        </w:num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于现有现状，行业短期相关业务量还是比较大的，比如银行的动账通知等，我们希望在现状基础上往前多走一步，让短信不仅是通知，还能实现咨询功能。对于银行来说，多一个渠道，且我们借助国家管理政策，要求所有端口必须实名制、企业实名，保证了所有端口的可信性，这是很重要的一点。</w:t>
      </w:r>
    </w:p>
    <w:p w14:paraId="4F03EE6E">
      <w:pPr>
        <w:numPr>
          <w:ilvl w:val="0"/>
          <w:numId w:val="0"/>
        </w:num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另外，结合我们的IDaaS能力、电子签名、电子合同以及智能体互通逻辑，银行的智能体可以与社保的智能体互通访问，一方面让单个企业实现自身闭环，另一方面在短信收件箱里，通过IDaaS的拉通能力，让各个企业形成互通，构建新的生态。我们强调企业端、个人端的账号和身份认证，基于电子签名逻辑，具备法律效力。最近出现的“龙虾”，在个人端涉及深度和权限管理，我们希望先在短信生态里管好企业、政府、个人的身份和账号，再通过拉通能力，让智能体不仅解决自身问题，还能协同解决问题，且不需要下载APP，在现有基础上就能实现相关功能。</w:t>
      </w:r>
    </w:p>
    <w:p w14:paraId="795D1599">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田辉</w:t>
      </w:r>
    </w:p>
    <w:p w14:paraId="26029567">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运营商有非常强的优势，手机SIM卡按国家要求是实名的，实现了物理的人、手机号、身份证的绑定。现在推这个业务，</w:t>
      </w:r>
      <w:r>
        <w:rPr>
          <w:rFonts w:hint="eastAsia" w:ascii="仿宋_GB2312" w:hAnsi="仿宋_GB2312" w:eastAsia="仿宋_GB2312" w:cs="仿宋_GB2312"/>
          <w:sz w:val="32"/>
          <w:szCs w:val="32"/>
          <w:lang w:val="en-US" w:eastAsia="zh-CN"/>
        </w:rPr>
        <w:t>与</w:t>
      </w:r>
      <w:r>
        <w:rPr>
          <w:rFonts w:hint="eastAsia" w:ascii="仿宋_GB2312" w:hAnsi="仿宋_GB2312" w:eastAsia="仿宋_GB2312" w:cs="仿宋_GB2312"/>
          <w:sz w:val="32"/>
          <w:szCs w:val="32"/>
        </w:rPr>
        <w:t>别人竞争市场</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灵活性不是优势，目前从超级SIM卡到IDaaS，转化率应该更高，不知道IDaaS产品线的用户规模、实际使用情况，以及APP空间不成熟时能发挥什么作用。</w:t>
      </w:r>
    </w:p>
    <w:p w14:paraId="4C6E063E">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我们迈出的第一步是移动认证，也就是大家常用的APP本机号码一键登录，18年推向市场，20年用户规模超过微信账号，目前APP上以号码为账号已成为事实标准。在此基础上，我们希望从号码认证向可信身份认证转变。IDaaS的前端是APP认证服务，下方延伸出号码账号及个人法律签名认证、授权服务，号码账号及法人、经办人签名认证服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走向To B，以及号码账号及电子合同服务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可到办事层面。</w:t>
      </w:r>
    </w:p>
    <w:p w14:paraId="101834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此基础上，我们还聚焦可验证数字凭证，基于账号绑定数据，形成区块链上可验证的数字身份、数字文档、授权。整套体系从账号入手，延伸到B端账号、电子合同，合同可追溯，通过可验证数字凭证传递数据、授权、身份，保证整个体系的可信性，我们核心就是抓住这一点。</w:t>
      </w:r>
    </w:p>
    <w:p w14:paraId="7E78BB16">
      <w:pP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b/>
          <w:bCs/>
          <w:sz w:val="32"/>
          <w:szCs w:val="32"/>
          <w:lang w:val="en-US" w:eastAsia="zh-CN"/>
        </w:rPr>
        <w:t>乔秀全</w:t>
      </w:r>
    </w:p>
    <w:p w14:paraId="38E58A18">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我的理解是，你们原来的5G消息本身就有对话机器人（chatbot），原来只是用原有模型做交互应答，现在是要把整套体系升级到智能体层面？5G消息的对话界面升级后，能否延伸到智能体互联领域，实现B端相互协作，产生个人智能体，就像“龙虾”一样，个人智能体调动政府、企业的智能体，完成社会生活中的相关事务？</w:t>
      </w:r>
    </w:p>
    <w:p w14:paraId="7633082B">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可以这样理解，5G消息在规范里就叫chatbot，只是以前AI、大模型未出现时，智能程度较低。现在结合技术发展，将先进的大模型与原有形态对接，实现完整升级。而且短信形态下，几乎每个企业都有短信，其对话界面可以平滑升级为智能体界面，升级后可延伸到智能体互联领域，不仅是简单的智能交互，还能实现B端相互协作，产生个人智能体，就像“龙虾”一样，个人智能体可以调动政府、企业的智能体，完成社会生活中的事务。</w:t>
      </w:r>
    </w:p>
    <w:p w14:paraId="3A9EBBBA">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刘佳</w:t>
      </w:r>
    </w:p>
    <w:p w14:paraId="334D316E">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项目有两个锚点，超级SIM卡和5G新消息，超级SIM卡大家都认可，但5G新消息能否成为锚点、改变大家的使用习惯，还存在疑问。建议重点抓超级SIM卡这个锚点，结合当前热点“养龙虾”，腾讯已推出全套龙虾矩阵，都是利用自身通道（QQ、微信）对接流量、构建生态。咱们的通道是号码，“龙虾”存在安全问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养“龙虾”</w:t>
      </w:r>
      <w:r>
        <w:rPr>
          <w:rFonts w:hint="eastAsia" w:ascii="仿宋_GB2312" w:hAnsi="仿宋_GB2312" w:eastAsia="仿宋_GB2312" w:cs="仿宋_GB2312"/>
          <w:sz w:val="32"/>
          <w:szCs w:val="32"/>
        </w:rPr>
        <w:t>用户通常会用闲置或新设备、通过飞书等常用生态渠道接入，云电脑是养龙虾的好载体，可给云电脑配备中国移动特殊号段，通过打电话安排龙虾完成任务，用户接受度可能更高。另外，养龙虾的核心困难是怕其失控、无法限制权限，咱们课题中提到的权限管理、授权机制可解决这个问题。</w:t>
      </w:r>
    </w:p>
    <w:p w14:paraId="25FBCA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核心建议是单独拉一个团队，专门针对“养龙虾”这件事，快速迭代理念和方法，抓住这波红利，就能打开IDaaS更大的发展空间。</w:t>
      </w:r>
    </w:p>
    <w:p w14:paraId="484DD6B4">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感谢刘总，徐总正在亲自抓公司关于“养龙虾”的相关团队，刘总提到的内容涉及很多方面，包括卡、密钥相关问题，我们将通过密钥载体实现身份授权管理、数据加密、隐私计算等，这部分内容在三年内一体化全程可信项目中会有涉及。</w:t>
      </w:r>
    </w:p>
    <w:p w14:paraId="52E978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另外，在入口方面，我们最近头脑风暴，发现了一个存量优质资源，大家可以尝试打开拨号盘长按1，通过语音信箱（voice mail）实现语音对话，随着技术进步，我们计划将这个界面升级为中国移动智能体的对话界面，无需下载APP，长按1即可唤醒，设置各类相关功能，盘活我们的存量资产，带来新的突破。</w:t>
      </w:r>
    </w:p>
    <w:p w14:paraId="44564746">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rPr>
        <w:t>如果搞一个云电脑作为数字助理，拨打12599就能唤醒这个数字助理，给它下达相应任务，这个模式很好。</w:t>
      </w:r>
    </w:p>
    <w:p w14:paraId="5B30B7B7">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我们希望将传统的通信服务升级为智能服务，盘活语音、短信等存量资产。关于5G消息，我们在产品设计上预留了订阅号，目前设想让每个人都能拥有一个订阅号，绑定个人智能体并进行设置，这个智能体可以理解为“龙虾”，与各个企业端口交互。比如要办出生证明，个人智能体可以与公安、医院的智能体自动协同完成，实现社会事务在短信里的全自动化办理，这样既能与其他平台错开赛道，又能充分发挥我们的自身优势，其中涉及企业、政府、个人身份管理以及全流程可追溯的整套体系。</w:t>
      </w:r>
    </w:p>
    <w:p w14:paraId="1D6A94BA">
      <w:pPr>
        <w:numPr>
          <w:ilvl w:val="0"/>
          <w:numId w:val="13"/>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面向新通信+AI演进实现“通信即AI服务”（ComAI）端到端应用场景研发与技术攻关（2026）</w:t>
      </w:r>
    </w:p>
    <w:p w14:paraId="458F87AF">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市场经营部</w:t>
      </w:r>
    </w:p>
    <w:p w14:paraId="5C37EFF6">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我有两个问题。第一，现在用AI重新做新通信，到底能给用户带来哪些新的体验和新的价值？最核心的是要给用户提供真正的价值，用户原本只需要打电话，AI重做后，能更好地满足他哪些需求。第二，看到你们的指标里列了5~6个应用场景，这一点很好，也很契合我们的需求，想问问这几个场景有没有考虑哪些细分市场，在哪个方面多做一些应用和实践。</w:t>
      </w:r>
    </w:p>
    <w:p w14:paraId="49D8DBB7">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您提的两个问题非常好。我们做新通信、用AI重新打造的过程中，始终坚持客户至上、客户思维。虽然是通信产品，但我们试图通过通信网的升级，给用户带来更多体验。前几年我们也在尝试从传统通信向新形态转型，目前已建立6个智能应用，当然这还远远不够。</w:t>
      </w:r>
    </w:p>
    <w:p w14:paraId="02D229C3">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举几个例子：一是点亮屏幕，打破传统通话黑屏的模式，随着安卓手机终端的升级，覆盖范围越来越广，让通话时的屏幕可以点亮；二是针对商务人群，在电话沟通过程中，通过AI记录沟通内容，形成会议纪要，这是针对特定人群的分群服务；三是趣味通话，适合家庭网用户，家人之间视频通话时，输入“过年好”“生日快乐”等话术，屏幕会同步点亮并呈现趣味内容。这些功能都在推动传统通信向智能服务、Token服务转型。</w:t>
      </w:r>
    </w:p>
    <w:p w14:paraId="11DAD219">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此外，我们还在探讨从传统人人通话向人机通话转型，目前全球日均人机通话量可达600多万亿次，中国有60万亿次，中国移动拥有庞大的入口，希望在满足人人通话的同时，实现人机通话，激活传统通话，打造Token服务。我们始终坚持客户思维，站在用户使用角度考虑，通过智能服务、人机对话等方式升级通话体验，同时也需要解决网络、业务开通等相关问题。我们近期已向集团市场经营部提出，希望将这次通话升级从增值业务转变为基础业务，采用互联网化模式，打破传统订购模式，实现“所见即所得”，这对中国移动实现通信网向互联网算力网转型非常有利，后续我们还会向集团相关部门进一步汇报，推动业务向互联网方向发展。</w:t>
      </w:r>
    </w:p>
    <w:p w14:paraId="059E0FE7">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乔秀全</w:t>
      </w:r>
    </w:p>
    <w:p w14:paraId="22C53FD3">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手机只是现有形态，单纯在手机上做创新不一定能有大的突破，智能眼镜现在是新的产品赛道。建议基于智能体与智能硬件，如智能眼镜合作，结合通讯录关系，融入新的社交模式，打造差异化赛道，思考未来市场需求。现在项目所做的业务听起来不是用户刚性需求，建议思考戴上智能眼镜后的新社交形态，发掘新的场景，这对眼镜厂商、相关合作方都有吸引力，比如通过人脸识别，快速识别通讯录中的联系人，这就是一个很好的亮点。</w:t>
      </w:r>
    </w:p>
    <w:p w14:paraId="4AA3B311">
      <w:pPr>
        <w:numPr>
          <w:ilvl w:val="0"/>
          <w:numId w:val="0"/>
        </w:numPr>
        <w:rPr>
          <w:rFonts w:hint="eastAsia" w:ascii="仿宋_GB2312" w:hAnsi="仿宋_GB2312" w:eastAsia="仿宋_GB2312" w:cs="仿宋_GB2312"/>
          <w:sz w:val="32"/>
          <w:szCs w:val="32"/>
          <w:lang w:val="en-US" w:eastAsia="zh-CN"/>
        </w:rPr>
      </w:pPr>
    </w:p>
    <w:p w14:paraId="0912F9FD">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非常感谢乔教授的建议，您提的特别好。我们也认为，未来的新入口不一定是手机，也可能是耳机、智能眼镜等设备，目前我们也在研究新的自然语言沟通入口，尝试相关产品研发。我们有一个优势，互联网公司多身处大湾区，深圳、东莞聚集了大量智能硬件厂商，我们也在对接这些资源，解决区域聚合问题。目前小米等厂商的现有设备已支持相关通话功能，我们近期也在推进合作，后续会重点发掘新场景，手机只是我们的一个平台，我们的技术可以适配各类智能硬件。</w:t>
      </w:r>
    </w:p>
    <w:p w14:paraId="72777B3A">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田辉</w:t>
      </w:r>
    </w:p>
    <w:p w14:paraId="09D5339E">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新通话已经做了很多年，5G新通话无论是运营商还是设备商都有布局，业务也已开展，但实际效果显性度不高。这次用AI做新通信是很好的机遇，也是运营商的优势领域，但一定不能照搬别人的模式，也不能只对现有产品修修补补。事实证明，只是抄别人的、做修修补补的东西，很难做成大气候，只有根据用户真正的需求，设计全新的产品，才有可能做出规模、达到预期目标。</w:t>
      </w:r>
    </w:p>
    <w:p w14:paraId="0E61FD82">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回答：非常感谢您的建议，我们近期也有很多相关思考。如果一直沿着传统通信网的思路做下去，确实难以突破。昨天董事长开经营分会时也强调，我们做的不是4G新通话、5G新通话，而是“新通信”，这次我们特别注重入口和生态的融合，入口非常关键，希望让用户拿起电话就能实现产品融合，此前我们在入口方面确实存在不足，这也是我们在通信网层面的一个重要问题。</w:t>
      </w:r>
    </w:p>
    <w:p w14:paraId="6961C282">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殷绪成</w:t>
      </w:r>
    </w:p>
    <w:p w14:paraId="6821D1EA">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建议从一两个特定的重要场景梳理技术，做出特色。现在项目感觉内容太杂，恨不得把所有功能都整合进来，反而让用户觉得可有可无。用户现在有电话、文字、视频会议等多种沟通方式，最核心的需求是解决实际问题，建议聚焦1~2个能真正解决用户痛点的场景，利用AI智能体技术，发挥中国移动的运营商优势，把用户从微信等其他平台吸引过来。就像前面IDaaS项目，应用场景非常明确，建议你们也明确一个核心应用场景，用AI技术赋能，解决老百姓使用中的痛点，做出特色，不要追求大而全，先做好一个场景，再逐步延伸技术、拓展业务，这是我个人的建议，不一定正确，供你们参考。</w:t>
      </w:r>
    </w:p>
    <w:p w14:paraId="48DF6FBE">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好的，感谢您的指导。</w:t>
      </w:r>
    </w:p>
    <w:p w14:paraId="089D8353">
      <w:pPr>
        <w:numPr>
          <w:ilvl w:val="0"/>
          <w:numId w:val="0"/>
        </w:num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高老师</w:t>
      </w:r>
    </w:p>
    <w:p w14:paraId="6CE415B5">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-提问：</w:t>
      </w:r>
      <w:r>
        <w:rPr>
          <w:rFonts w:hint="eastAsia" w:ascii="仿宋_GB2312" w:hAnsi="仿宋_GB2312" w:eastAsia="仿宋_GB2312" w:cs="仿宋_GB2312"/>
          <w:sz w:val="32"/>
          <w:szCs w:val="32"/>
          <w:lang w:val="en-US" w:eastAsia="zh-CN"/>
        </w:rPr>
        <w:t>财务方面有几个疑问。这个项目2026年预计收入4000万，但未说明研发投入如何预测产生收益；同时预计1800万的商品销售成本，是根据55%的商品毛利测算出来的，但不清楚对应的产品是实物型还是服务型——如果是服务型，通过手机就能体现，不应有商品销售成本；如果是实物型，也未说明是否有新的手机等实物产品。此外，科研项目人员费用占比高，还有少量外包和测试费，测试费用于获取测试报告，但收入和销售成本的产生依据不清晰，考核指标中关于盈利情况的依据也不明确。</w:t>
      </w:r>
    </w:p>
    <w:p w14:paraId="44FB99EE">
      <w:pPr>
        <w:numPr>
          <w:ilvl w:val="0"/>
          <w:numId w:val="0"/>
        </w:numPr>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-回答：</w:t>
      </w:r>
      <w:r>
        <w:rPr>
          <w:rFonts w:hint="eastAsia" w:ascii="仿宋_GB2312" w:hAnsi="仿宋_GB2312" w:eastAsia="仿宋_GB2312" w:cs="仿宋_GB2312"/>
          <w:sz w:val="32"/>
          <w:szCs w:val="32"/>
          <w:lang w:val="en-US" w:eastAsia="zh-CN"/>
        </w:rPr>
        <w:t>感谢提问，我简单回应一下。4000万的收入预计，是因为项目会产出新的应用并落地，预计下半年推向市场，基于这些新应用在To C、To B领域的推广，预计会带来一定收入，今年是第一年投入，成效主要在下半年，后续收入会逐年提升。关于销售成本，确实是通过测算得出的，我们参考了现有通话、消息业务在全网推广时的成本结构，目前这类业务的销售成本大概在50%多，因此在本项目测算中预估了这一比例。这是我们对项目整体投入产出的初步理解，可能不够准确，更多是基于前期大产品运营过程中的成本结构推算得出。后续我们会补充完善测算依据，在机关审批时充实相关材料，让测算更扎实。</w:t>
      </w:r>
    </w:p>
    <w:p w14:paraId="33485CD3">
      <w:pPr>
        <w:numPr>
          <w:ilvl w:val="0"/>
          <w:numId w:val="14"/>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超大规模、多模态大数据存算底座研发</w:t>
      </w:r>
    </w:p>
    <w:p w14:paraId="352AF4CC">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殷绪成</w:t>
      </w:r>
    </w:p>
    <w:p w14:paraId="52BC1A0C">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：你们主要是做上层的技术平台是吗？</w:t>
      </w:r>
    </w:p>
    <w:p w14:paraId="3C3C612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其实做了三层，因为我们已经有一个系统了，本次是迭代性开发。在存算层，我们对数据湖多模态方面做了增强；还做了工具层，工具层以前不是做数据采集工具，原来是流程化调度，这次我们用AI进行了优化。</w:t>
      </w:r>
    </w:p>
    <w:p w14:paraId="500BDA1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看你们的应用主要涉及家庭和政务，假如聚焦家庭应用，家庭相关的数据量有多大？湖仓一体相关的数据量达到多少，才需要这套新机制？如果数据量不大，这套机制的必要性就不强。</w:t>
      </w:r>
    </w:p>
    <w:p w14:paraId="35DBD4D4">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的底座有2亿TB数据，每天加载的数据量是6PB。家庭应用相关的数据，是我们底座加载数据中的一部分，主要涉及个人数据。我们通过家庭网关、位置信息等，建立个人与家庭的关联关系，进而开展各类家庭业务的营销工作。</w:t>
      </w:r>
    </w:p>
    <w:p w14:paraId="5E8017D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第二个小问题，关于技术指标，我看到你们用的存储相关技术阿帕奇是开源且比较老旧的。现在湖仓一体方面，阿里已经有相关布局，不知道电信有没有类似的技术？目前国内业内的水平是什么样的？开源的相关技术很多年前大家都在基于其修改，你们肯定有不少提升，比如提升30%之类的，不知道你们的技术先进性有没有相关对比，或者有没有公开文献、公开技术白皮书可以佐证？</w:t>
      </w:r>
    </w:p>
    <w:p w14:paraId="61BACF91">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老师提的问题特别好。阿里、字节等企业的相关技术没有开源部分，我们只能与开源技术做对比。从处理的数据量和作业量来看，我们很早之前就与阿里做过对比，水平基本相当。但阿里、头条与我们的不同之处在于，我们的多模态数据更多，面临的压力也更大，目前我们的业务偏向面向数据和AI服务，规模上还处于起步阶段。</w:t>
      </w:r>
    </w:p>
    <w:p w14:paraId="2E55C239">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：运营商领域呢</w:t>
      </w:r>
    </w:p>
    <w:p w14:paraId="6000C530">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在运营商领域，我们的技术肯定远超其他同行；在湖仓一体的结构化及半结构化数据处理上，我们与阿里、头条相当，甚至有一定优势。</w:t>
      </w:r>
    </w:p>
    <w:p w14:paraId="324CFCC8">
      <w:pPr>
        <w:keepNext w:val="0"/>
        <w:keepLines w:val="0"/>
        <w:widowControl/>
        <w:suppressLineNumbers w:val="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 xml:space="preserve">    乔秀全</w:t>
      </w:r>
      <w:r>
        <w:rPr>
          <w:rFonts w:hint="eastAsia" w:ascii="仿宋_GB2312" w:hAnsi="仿宋_GB2312" w:eastAsia="仿宋_GB2312" w:cs="仿宋_GB2312"/>
          <w:kern w:val="0"/>
          <w:sz w:val="32"/>
          <w:szCs w:val="32"/>
          <w:lang w:val="en-US" w:eastAsia="zh-CN" w:bidi="ar"/>
        </w:rPr>
        <w:t>：</w:t>
      </w:r>
    </w:p>
    <w:p w14:paraId="6B263B4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们现在做的这部分工作，更多像是集成或微创新，想了解一下，你们真正遇到并解决了哪些重大应用难题？或者支撑了中国移动自身的哪些重大应用产品？另外，在技术创新上，针对目前行业内文件的特点，你们有哪些比较大的创新成果？</w:t>
      </w:r>
    </w:p>
    <w:p w14:paraId="43D3BEE5">
      <w:pPr>
        <w:keepNext w:val="0"/>
        <w:keepLines w:val="0"/>
        <w:widowControl/>
        <w:suppressLineNumbers w:val="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 xml:space="preserve">   -回答</w:t>
      </w:r>
      <w:r>
        <w:rPr>
          <w:rFonts w:hint="eastAsia" w:ascii="仿宋_GB2312" w:hAnsi="仿宋_GB2312" w:eastAsia="仿宋_GB2312" w:cs="仿宋_GB2312"/>
          <w:kern w:val="0"/>
          <w:sz w:val="32"/>
          <w:szCs w:val="32"/>
          <w:lang w:val="en-US" w:eastAsia="zh-CN" w:bidi="ar"/>
        </w:rPr>
        <w:t>：感谢专家提问。我们的创新主要是解决大规模数据处理的问题，很多开源技术架构在中国移动无法运行，因为我们的数据量在业界非常庞大，单数据中心无法解决整个数据计算问题，因此我们采用了多数据中心架构。我们重点解决了跨数据中心的计算架构问题，将多个数据中心在逻辑上统一、结构上分散，通过统一计算引擎实现计算的统一调度和融合。</w:t>
      </w:r>
    </w:p>
    <w:p w14:paraId="68D3A199">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此外，中国移动的用户较多，多模态数据种类丰富，我们在数据接入时做了多元数据的统一处理，搭建了统一网关，推动相关工作开展。我们在IPO开源社区也做了相关贡献，相关成果已被社区引入。在大规模数据计算和多元数据融合计算场景下，我们对计算引擎做了优化，性能高于传统开源计算引擎，这是我们重点开展的工作。</w:t>
      </w:r>
    </w:p>
    <w:p w14:paraId="77D43834">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刘利民</w:t>
      </w:r>
    </w:p>
    <w:p w14:paraId="52680A8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材料第十二页提到的数据生产全链路智能体，能不能结合一个例子说明？数据生产难度很高，材料中提到的效果都非常好，每个环节效率提升都很明显，想知道这些智能体是通用的——任何数据场景下部署后都能自动大幅提高效率，还是需要特定前提限定，在特定场景下才能达到这样的好成效？</w:t>
      </w:r>
    </w:p>
    <w:p w14:paraId="531A9754">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先简单回答，同事再补充。我们为大数据处理打造的智能体，与一般的AI应用有很大区别，它不是开发出功能就可以，而是需要基于对数据的理解，才能开展后续开发，这也是大数据开放给各个专业公司时的难点，比如几万个数据表，专业公司开展分析时，难以确定该使用哪个表，反复培训的效果也不佳。</w:t>
      </w:r>
    </w:p>
    <w:p w14:paraId="5DC98538">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我们之前做数字图书馆等相关工作时，通过意图识别的方式，从数万个数据表中精准匹配用户所需的表，这一过程采用“大模型+知识图谱”的技术驱动，将原数据整理成有语义概念的形式，再与用户意图进行精准检索，这就是一个智能体的应用案例。</w:t>
      </w:r>
    </w:p>
    <w:p w14:paraId="4B43B639">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开发智能体时，必须理解数据库中表与表之间的关联关系，才能设置相关条件，这在数据规模较小时不是问题，但规模每提升一个档次，难度就会大幅增加，我们解决的就是大规模数据表检索的精准度问题，确保智能体可用且有进一步提效的空间。</w:t>
      </w:r>
    </w:p>
    <w:p w14:paraId="0DFB72D9">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治理智能体也很典型，此前我们面临海量元数据难以解释、数据语义不明确的问题，结构化数据变成表后缺乏相关说明，以前解析SQL、串联表之间的血缘关系都很困难。现在借助大模型，我们可以梳理表之间的语义关系以及与人的交互关系，以人机交互的方式呈现，大幅提升了治理水平，解决了此前难以解决的治理难题。</w:t>
      </w:r>
    </w:p>
    <w:p w14:paraId="70431767">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运维智能体类似，我们的数据依赖关系错综复杂，每天有上百万的作业，某个作业停掉会影响下游所有作业，我们通过运维智能体提前预警这种依赖关系，推断资源层、任务层出现的问题及对业务的影响，这些问题都来自实际生产。阿里也在做类似工作，但做得最好的是头条的Data Agent，与我们的应用场景类似，都是实现数据全链路的自动化处理。</w:t>
      </w:r>
    </w:p>
    <w:p w14:paraId="222A11D0">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李科</w:t>
      </w:r>
      <w:r>
        <w:rPr>
          <w:rFonts w:hint="eastAsia" w:ascii="仿宋_GB2312" w:hAnsi="仿宋_GB2312" w:eastAsia="仿宋_GB2312" w:cs="仿宋_GB2312"/>
          <w:kern w:val="0"/>
          <w:sz w:val="32"/>
          <w:szCs w:val="32"/>
          <w:lang w:val="en-US" w:eastAsia="zh-CN" w:bidi="ar"/>
        </w:rPr>
        <w:t>：</w:t>
      </w:r>
    </w:p>
    <w:p w14:paraId="5054E77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看你们还研发了数据库一体机，这个主要是内部使用的吗？</w:t>
      </w:r>
    </w:p>
    <w:p w14:paraId="337E308C">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去年一年是推广年，主要给省公司使用。在推广过程中我们发现，由于资源池是提前建设的，数据库部署后容易出现瓶颈。因此我们意识到，数据库研发不能只停留在软件层面，必须结合硬件，开展软硬协同研究。去年我们启动了软硬协同研究，目的是在硬件采购、部署时，提出明确标准，让硬件更好地适配软件，发挥软件的最大效能。此外，我们还结合软件，适配了新型全缓存存储、相关高速内存技术等，通过这些系统能力，将整个数据库体系的性能比传统软件提升了50%，目前相关数据库已经成型。</w:t>
      </w:r>
    </w:p>
    <w:p w14:paraId="40887E17">
      <w:pPr>
        <w:numPr>
          <w:ilvl w:val="0"/>
          <w:numId w:val="0"/>
        </w:numPr>
        <w:rPr>
          <w:rFonts w:hint="eastAsia" w:ascii="仿宋_GB2312" w:hAnsi="仿宋_GB2312" w:eastAsia="仿宋_GB2312" w:cs="仿宋_GB2312"/>
          <w:sz w:val="32"/>
          <w:szCs w:val="32"/>
          <w:lang w:val="en-US" w:eastAsia="zh-CN"/>
        </w:rPr>
      </w:pPr>
    </w:p>
    <w:p w14:paraId="5EFEF1C2">
      <w:pPr>
        <w:pStyle w:val="2"/>
        <w:keepNext w:val="0"/>
        <w:keepLines w:val="0"/>
        <w:widowControl/>
        <w:numPr>
          <w:ilvl w:val="0"/>
          <w:numId w:val="15"/>
        </w:numPr>
        <w:suppressLineNumbers w:val="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面向规模商用的数联网2.0关键技术及应用攻关</w:t>
      </w:r>
    </w:p>
    <w:p w14:paraId="30C898E2">
      <w:pPr>
        <w:pStyle w:val="2"/>
        <w:keepNext w:val="0"/>
        <w:keepLines w:val="0"/>
        <w:widowControl/>
        <w:numPr>
          <w:ilvl w:val="0"/>
          <w:numId w:val="0"/>
        </w:numPr>
        <w:suppressLineNumbers w:val="0"/>
        <w:jc w:val="left"/>
        <w:outlineLvl w:val="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可信数据空间关键技术攻关会议内容</w:t>
      </w:r>
    </w:p>
    <w:p w14:paraId="05211593">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乔秀全</w:t>
      </w:r>
    </w:p>
    <w:p w14:paraId="41D35D4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：现在到底什么数据已经开始流通了？还是说现在还没有直接的基础平台，上面还没什么数据就接着搞起来？可交易的数据有哪些？谢谢。</w:t>
      </w:r>
    </w:p>
    <w:p w14:paraId="44DD5084">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总体上从全国来看，去年这一年主要还是以建设为主，今年进入到了运营阶段。在数联网方面，目前交易量比较大、相互撮合量比较大的，主要包含金融、汽车、保险，还有我们运营商的数据，另外工业区相关的数据交易量也相对较大。比如我们在天津数据局的指导下，中国移动跟中国汽车技术研究中心构建了一套相互交易的模式，对方有所有出场汽车（包括二手车、新车）的业主信息、汽车信息、型号等，我们这边有个人的通信数据信息、个人征信数据信息，双方数据融合在一起，发生了化学反应。</w:t>
      </w:r>
    </w:p>
    <w:p w14:paraId="33CD7D0A">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现在主要服务于中国的车企，车企的目标群体是有二手车置换需求的群体，需要洞察他们的换车需求。每家车企都需要研究客户的行为习惯特征、消费结构，了解客户对汽车的喜好，他们以前的调研消耗资金大、效益差，基于这种场景，天津依托独特优势，构建了这种新型创新模式。</w:t>
      </w:r>
    </w:p>
    <w:p w14:paraId="33C4F602">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从目前来看，单一维度的数据价值有限，但跨领域的数据一旦融合，往往会产生化学反应，这种化学反应未来会越来越多。包括我们中国移动现在也在尝试高科技，我们跟芒果TV以及其他一些投资的企业，也在先行开展数据融通工作。</w:t>
      </w:r>
    </w:p>
    <w:p w14:paraId="66552C8E">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目前国家数据局还是要推进基础设施的建设，更主要的是推进数据基础设施的运营，运营目前遇到了很大的困难和问题：一是运营主体不明确，谁对这些数据的安全负责任，这个不明确，企业不愿意将数据拿出来。二是运营主体如何在交易过程中盈利，这是当前非常重要的一点，只有把商业模式闭环，数据基础设施的作用才会更加有效。</w:t>
      </w:r>
    </w:p>
    <w:p w14:paraId="73C01723">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田辉</w:t>
      </w:r>
    </w:p>
    <w:p w14:paraId="43A6407E">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：有两个点想交流一下。</w:t>
      </w:r>
    </w:p>
    <w:p w14:paraId="3C3B171F">
      <w:pPr>
        <w:keepNext w:val="0"/>
        <w:keepLines w:val="0"/>
        <w:widowControl/>
        <w:numPr>
          <w:ilvl w:val="0"/>
          <w:numId w:val="16"/>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中国移动对数数据流通应该寄予了厚望，从昨天到今天的项目来看，只有你们一个是由事业部牵头申请的，非常特殊，其他都是产业链和专业子公司（刘佳总补充其实有很多个title）。建议你们不要再把项目内容重点放在集团内部，设计的所有系统、产品解决方案，都要针对行业进行梳理，你们真正的竞争对手，估计会是将来的国家数据集团之类的（项目组补充：他们是我们的甲方、服务方）。</w:t>
      </w:r>
    </w:p>
    <w:p w14:paraId="13E16F10">
      <w:pPr>
        <w:keepNext w:val="0"/>
        <w:keepLines w:val="0"/>
        <w:widowControl/>
        <w:numPr>
          <w:ilvl w:val="0"/>
          <w:numId w:val="16"/>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国家数据局那边的支撑，院里做的比较多，看到你们搞了很多数据空间、区块链相关的试点，做试点的目的应该是为了收敛、实现互联互通。建议中国移动不管别人怎么做，自己的产品解决方案、运营场景，要明确唯一的收敛方向，明确自己和别人如何互联互通，要有一套明确的方案，在做产品的时候就要有明确的倾向性，不要盲目适配多种模式，那样会过于繁琐。</w:t>
      </w:r>
    </w:p>
    <w:p w14:paraId="0E9BD9B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：谢谢田主任。</w:t>
      </w:r>
    </w:p>
    <w:p w14:paraId="02BEEEDA">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童恩</w:t>
      </w:r>
    </w:p>
    <w:p w14:paraId="1DD94C40">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从技术热点来看，数据资产和数联网仅次于人工智能，我们在省里开展工作时，政府请我们讲课，除了人工智能就是讲数据、数联网。总体来讲，中国移动提出的数联网概念，政府、大数据局、大数据公司都是接受的，觉得我们研究得比较深、讲得头头是道，也经常跟我们交流。</w:t>
      </w:r>
    </w:p>
    <w:p w14:paraId="31AD3F64">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但我感觉这个项目2026年的指标设定非常虚，比如人家听完我们的介绍，认可这件事，但不知道我们能给他们做什么。我觉得可以做三件事：</w:t>
      </w:r>
    </w:p>
    <w:p w14:paraId="3936DEDD">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一是做咨询，给对方提供数联网建设的咨询方案；</w:t>
      </w:r>
    </w:p>
    <w:p w14:paraId="37293314">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二是做改造，帮对方改造现有网络；</w:t>
      </w:r>
    </w:p>
    <w:p w14:paraId="5713A643">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三是提供产品，面向企业提供相关网络产品。</w:t>
      </w:r>
    </w:p>
    <w:p w14:paraId="775F66C4">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但你们2026年的指标里，唯一有载体性质的就是连接器的插件，其他什么都没有。另外，做标准不赚钱，人家不会因为用了你们的标准就付钱，而且如果大家都按你们的标准做，你们也会失去市场。建议你们把数联网的概念具象化，明确自己要做什么，比如提供一些软件，安装后就能支持数联网特性，要是一直这样下去，会错过这一波机遇，也无法提供市场需要的东西。你们2025年做得很好，但2026年还是停留在虚幻的层面，指标做得更深入，但对市场没有任何意义，我就提这个建议。</w:t>
      </w:r>
    </w:p>
    <w:p w14:paraId="1C249524">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好的，谢谢首席，我简单回应一下，也汇报一下我们的想法和思路。</w:t>
      </w:r>
    </w:p>
    <w:p w14:paraId="16A4E678">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数联网构建到现在，我们认为技术是跑在需求前面的，目前我们的技术能力足以支撑大规模、多类型的数据交易。现在核心的问题卡在制度缺失，导致很多企业不敢把数据真正搬上技术体系，数据一旦上平台，若出现泄露、不安全问题，责权利不对等。比如《个人信息保护法》实施后，工信部经常检查我们的数据使用是否规范，国家数据局又在引导我们加快数据要素释放，政府也不停引导、出台激励措施，引导相关主体参与数据交易、完善授权机制，但实际效果来看，拥有高价值数据的企业参与度仍然不高，一是数据变现能力弱，二是企业承担的责任太大，积极性受到压制。</w:t>
      </w:r>
    </w:p>
    <w:p w14:paraId="0AF82455">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不过我们相信，一旦数据三权分置制度放开、出台，国家出台更多激励政策和免责条款，这个市场会迎来井喷。在这种前提下，我们现在最主要的就是做好技术储备，迎接这一天的到来。所以我们的技术指标每年都在推进，也希望紧紧跟着市场需求，避免市场井喷后技术跟不上；同时我们也很期待，包括这次两会，我们提交给杨杰董事长的提案中也提到，希望国家推进制度建设，立法，完善相关制度，激励各类主体参与，这样我们的数据基础设施就会收到更多需求，技术也会跟着需求不断优化，我们也会进一步优化相关指标。</w:t>
      </w:r>
    </w:p>
    <w:p w14:paraId="1873B435">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井喷的时候我们究竟能做什么？你要搞清楚，会不会在中国移动的网络上进行交互，你们的平台和网络才有意义，一定要想清楚。需求是有的，但我们能做什么一定要明确，比如井喷的时候，我们主要卖技术，我们的核心技术研究得很透，靠技术盈利也是一条路，希望你们能想清楚，这是一个很好的方向。</w:t>
      </w:r>
    </w:p>
    <w:p w14:paraId="2FC32AA5">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：首先补充一下，您刚才说的特别好。后续在产品服务方面，我们计划分几个层次：</w:t>
      </w:r>
    </w:p>
    <w:p w14:paraId="4EA11580">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第一个是您说的咨询服务，我们在技术体系、国家数据体系方面的能力得到了认可，这是我们的一个优势；</w:t>
      </w:r>
    </w:p>
    <w:p w14:paraId="26F95F6C">
      <w:pPr>
        <w:keepNext w:val="0"/>
        <w:keepLines w:val="0"/>
        <w:widowControl/>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第二个是，现在数据集团成立后，领导也一直在关注我们与数据集团的关系，数据集团会开展很多数据运营工作，所以我们下一步的重要方向，是立足我们的云网优势，打造高速的数据传输网，今年也会出台相关的产品改造、网络改造方案；</w:t>
      </w:r>
    </w:p>
    <w:p w14:paraId="534160F3">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再往上，就是您所说的数据交易平台、数据汇聚平台，以及更多能在市场上发挥效应、带来经济价值的可信数据空间应用，今年我们会统筹推进相关产品的落地，项目第36页也提到了各个城市的可信数据空间和相关平台，这方面今年会重点推进。我重点回应一下首席刚才的问题，核心就是要做产品。</w:t>
      </w:r>
    </w:p>
    <w:p w14:paraId="3D05C43F">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刘佳</w:t>
      </w:r>
    </w:p>
    <w:p w14:paraId="1910FBF1">
      <w:pPr>
        <w:keepNext w:val="0"/>
        <w:keepLines w:val="0"/>
        <w:widowControl/>
        <w:suppressLineNumbers w:val="0"/>
        <w:ind w:firstLine="643" w:firstLineChars="200"/>
        <w:jc w:val="left"/>
        <w:rPr>
          <w:rFonts w:hint="default"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：去年1.8亿，今年1.6亿，我刚才跟郝老师说，要好好管这1.6亿。除了具身智能项目，就这个项目的体谅最大。数据相关。到时候拿不出好东西来，真的没办法跟集团交代</w:t>
      </w:r>
    </w:p>
    <w:p w14:paraId="11A2F1A8">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 xml:space="preserve">你们现在在7个城市都有布局，同事们都在一线，尤其天津有20个人待了3个月，扑在一线干，这一点很好，因为项目的需求全靠地方一线提出，我们沿着需求开发，不闭门造车，我们认为闭门造车是没有意义的，只有需求才能把资源做好。同时，还要把项目产出的能力、平台，  </w:t>
      </w:r>
    </w:p>
    <w:p w14:paraId="47941F6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要沉淀成标准化的产品或模块，这样后续交付的时候，就不需要再派很多人在当地待很长时间，否则根本忙不过来。</w:t>
      </w:r>
    </w:p>
    <w:p w14:paraId="313E035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我们一直坚持立足一线需求开发，不闭门造车，后续也会注重成果沉淀，形成标准化产品和模块。</w:t>
      </w:r>
    </w:p>
    <w:p w14:paraId="77DB5F6F">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田辉</w:t>
      </w:r>
    </w:p>
    <w:p w14:paraId="2002DEF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还有一种思路，中国移动的禀赋决定了我们不会去做合规擦边的事，现在很多人已经在做这类盈利性的事，所以你们能把自己的业务插进别人的链条里就不错了，别指望端到端全做。另外，你们说网络有优势，但网络其实和联通等其他运营商差别不大，数据流通对网络的需求到底有多强，还是个问号。说到底，行业最感兴趣的，是中国移动网络上流过的数据。</w:t>
      </w:r>
    </w:p>
    <w:p w14:paraId="0E59A691">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童恩</w:t>
      </w:r>
      <w:r>
        <w:rPr>
          <w:rFonts w:hint="eastAsia" w:ascii="仿宋_GB2312" w:hAnsi="仿宋_GB2312" w:eastAsia="仿宋_GB2312" w:cs="仿宋_GB2312"/>
          <w:kern w:val="0"/>
          <w:sz w:val="32"/>
          <w:szCs w:val="32"/>
          <w:lang w:val="en-US" w:eastAsia="zh-CN" w:bidi="ar"/>
        </w:rPr>
        <w:t>：</w:t>
      </w:r>
    </w:p>
    <w:p w14:paraId="11EA5A2E">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现在数据的线下交易其实很活跃，大家都在投入、买卖，现在最主要的就是要让线下交易转到线上来，核心是解决他们为什么不上线的问题。你们可能也知道，江苏产业研究院和北京大学申请的国拨项目，药品可控空间，批下来了5000多万，但他们现在始终不敢动手，就是害怕建了5000多万的平台，最后没人用。所以这块问题的关键，不是技术做得越精越好。</w:t>
      </w:r>
    </w:p>
    <w:p w14:paraId="2F89FD37">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郝晓龙</w:t>
      </w:r>
      <w:r>
        <w:rPr>
          <w:rFonts w:hint="eastAsia" w:ascii="仿宋_GB2312" w:hAnsi="仿宋_GB2312" w:eastAsia="仿宋_GB2312" w:cs="仿宋_GB2312"/>
          <w:kern w:val="0"/>
          <w:sz w:val="32"/>
          <w:szCs w:val="32"/>
          <w:lang w:val="en-US" w:eastAsia="zh-CN" w:bidi="ar"/>
        </w:rPr>
        <w:t>：</w:t>
      </w:r>
    </w:p>
    <w:p w14:paraId="3F92DF22">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我看你们选择了金融、医疗、物联网三个行业，选择这三个行业是出于什么考量？是政策相对宽松、变现价值更高，还是政策更严格？</w:t>
      </w:r>
    </w:p>
    <w:p w14:paraId="560F5A1B">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：我们选择这三个行业，有一些原因，这三个行业有中国移动专业公司的支撑，这一点很重要，行业选择后，我们有相应的资源保障；</w:t>
      </w:r>
    </w:p>
    <w:p w14:paraId="59A2F524">
      <w:pPr>
        <w:keepNext w:val="0"/>
        <w:keepLines w:val="0"/>
        <w:widowControl/>
        <w:numPr>
          <w:ilvl w:val="0"/>
          <w:numId w:val="17"/>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金融占整个数据要素市场的一半，后续做产品时更容易产出成果、整合资源；</w:t>
      </w:r>
    </w:p>
    <w:p w14:paraId="320254EA">
      <w:pPr>
        <w:keepNext w:val="0"/>
        <w:keepLines w:val="0"/>
        <w:widowControl/>
        <w:numPr>
          <w:ilvl w:val="0"/>
          <w:numId w:val="18"/>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医疗在数据要素市场中排第三，是一个新的探索方向，且需要审慎推进，目前医保局也在推进医疗数据要素流通工作，我们布局医疗领域，也能更好地服务民生；</w:t>
      </w:r>
    </w:p>
    <w:p w14:paraId="4832A1BF">
      <w:pPr>
        <w:keepNext w:val="0"/>
        <w:keepLines w:val="0"/>
        <w:widowControl/>
        <w:numPr>
          <w:ilvl w:val="0"/>
          <w:numId w:val="18"/>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第三，物联网领域有我们最大的物联网专业公司支撑，还可以基于已收集的水电煤等数据，开展社会民生治理相关工作，所以把这三大领域划进来。</w:t>
      </w:r>
    </w:p>
    <w:p w14:paraId="44DCC1C8">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高老师</w:t>
      </w:r>
    </w:p>
    <w:p w14:paraId="4670BD88">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财务方面，刚才技术专家的提问，都能对应到财务指标上。这个项目到“十五五”末期，可能还是处于亏损状态。需要分析亏损的原因，比如商品销售成本是怎么来的，对应哪些具体的支出内容；</w:t>
      </w:r>
    </w:p>
    <w:p w14:paraId="1E2A407C">
      <w:pPr>
        <w:keepNext w:val="0"/>
        <w:keepLines w:val="0"/>
        <w:widowControl/>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另外，人力成本整体偏高，2025年、2028年、2029年等，每年的人力成本支出都在亿级以上。如果这个项目需要等国家政策落地，这么大的投入，等待国家政策文件需要很长时间，这种投入是否值得，还需要从技术角度做出判断，再决定是否继续推进。</w:t>
      </w:r>
    </w:p>
    <w:p w14:paraId="4BD510F4">
      <w:pPr>
        <w:widowControl w:val="0"/>
        <w:numPr>
          <w:ilvl w:val="0"/>
          <w:numId w:val="0"/>
        </w:numPr>
        <w:jc w:val="both"/>
        <w:rPr>
          <w:rFonts w:hint="eastAsia" w:ascii="仿宋_GB2312" w:hAnsi="仿宋_GB2312" w:eastAsia="仿宋_GB2312" w:cs="仿宋_GB2312"/>
          <w:sz w:val="32"/>
          <w:szCs w:val="32"/>
          <w:lang w:val="en-US" w:eastAsia="zh-CN"/>
        </w:rPr>
      </w:pPr>
    </w:p>
    <w:p w14:paraId="31DB0E40">
      <w:pPr>
        <w:widowControl w:val="0"/>
        <w:numPr>
          <w:ilvl w:val="0"/>
          <w:numId w:val="19"/>
        </w:numPr>
        <w:jc w:val="both"/>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可信智能支付关键技术攻关（2026）</w:t>
      </w:r>
    </w:p>
    <w:p w14:paraId="0C557313">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刘佳</w:t>
      </w:r>
    </w:p>
    <w:p w14:paraId="760A767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：为什么搞声纹支付，不搞虹膜支付？你们这不正好对标苹果相关技术吗？</w:t>
      </w:r>
    </w:p>
    <w:p w14:paraId="39733170">
      <w:pPr>
        <w:keepNext w:val="0"/>
        <w:keepLines w:val="0"/>
        <w:widowControl/>
        <w:suppressLineNumbers w:val="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 xml:space="preserve">    -回答</w:t>
      </w:r>
      <w:r>
        <w:rPr>
          <w:rFonts w:hint="eastAsia" w:ascii="仿宋_GB2312" w:hAnsi="仿宋_GB2312" w:eastAsia="仿宋_GB2312" w:cs="仿宋_GB2312"/>
          <w:kern w:val="0"/>
          <w:sz w:val="32"/>
          <w:szCs w:val="32"/>
          <w:lang w:val="en-US" w:eastAsia="zh-CN" w:bidi="ar"/>
        </w:rPr>
        <w:t>：我们去年做过虹膜支付，但当时用的是VR头显，设备重量较大，而智能眼镜对模组重量有严格要求，一般不超过4克，目前常见的智能眼镜硬件中，没有适配的虹膜识别辅助设备，但麦克风和识音设备是标配。从普及性来看，基于现有硬件条件，声纹支付更容易推广。</w:t>
      </w:r>
    </w:p>
    <w:p w14:paraId="539FDC2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：现在AR眼镜应该都是通过蓝牙连接手机、语音对接的吧？</w:t>
      </w:r>
    </w:p>
    <w:p w14:paraId="10367C11">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市面上现有智能眼镜确实都是通过蓝牙连接手机，相当于手机的配件，没有独立网卡功能，需借助手机网卡实现联网，这是目前的标准做法。但今年我们计划将eSIM技术开放到智能眼镜上，实现眼镜不依赖手机独立联网，这对智能眼镜行业来说非常重要，也是中国移动的重要卡位机会，eSIM技术能帮助我们抢占用户身份认证的入口，对移动自身发展也有很大利好，因此智能眼镜行业非常看重这项技术，我们做相关布局对自身是有帮助的。</w:t>
      </w:r>
    </w:p>
    <w:p w14:paraId="40DB0255">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殷旭成</w:t>
      </w:r>
    </w:p>
    <w:p w14:paraId="37BDBA12">
      <w:pPr>
        <w:keepNext w:val="0"/>
        <w:keepLines w:val="0"/>
        <w:widowControl/>
        <w:suppressLineNumbers w:val="0"/>
        <w:ind w:firstLine="643" w:firstLineChars="200"/>
        <w:jc w:val="left"/>
        <w:rPr>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：我问两个技术问题。</w:t>
      </w:r>
    </w:p>
    <w:p w14:paraId="2C70321A">
      <w:pPr>
        <w:keepNext w:val="0"/>
        <w:keepLines w:val="0"/>
        <w:widowControl/>
        <w:numPr>
          <w:ilvl w:val="0"/>
          <w:numId w:val="20"/>
        </w:numPr>
        <w:suppressLineNumbers w:val="0"/>
        <w:ind w:firstLine="640" w:firstLineChars="200"/>
        <w:jc w:val="left"/>
        <w:rPr>
          <w:rFonts w:hint="eastAsia" w:ascii="仿宋_GB2312" w:hAnsi="仿宋_GB2312" w:eastAsia="仿宋_GB2312" w:cs="仿宋_GB2312"/>
          <w:kern w:val="0"/>
          <w:sz w:val="32"/>
          <w:szCs w:val="32"/>
          <w:lang w:val="en-US" w:eastAsia="zh-CN" w:bidi="ar"/>
        </w:rPr>
      </w:pPr>
      <w:r>
        <w:rPr>
          <w:rFonts w:hint="eastAsia" w:ascii="仿宋_GB2312" w:hAnsi="仿宋_GB2312" w:eastAsia="仿宋_GB2312" w:cs="仿宋_GB2312"/>
          <w:kern w:val="0"/>
          <w:sz w:val="32"/>
          <w:szCs w:val="32"/>
          <w:lang w:val="en-US" w:eastAsia="zh-CN" w:bidi="ar"/>
        </w:rPr>
        <w:t>你们涉及的国标是哪个单位起草的？声纹识别的误识率指标是0.5%，但银行领域要求误识率达到4个9、6个9甚至8个9，这个行标为何会这样设定，我不太清楚，建议你们再完善这一块。</w:t>
      </w:r>
    </w:p>
    <w:p w14:paraId="06A63B08">
      <w:pPr>
        <w:keepNext w:val="0"/>
        <w:keepLines w:val="0"/>
        <w:widowControl/>
        <w:numPr>
          <w:ilvl w:val="0"/>
          <w:numId w:val="20"/>
        </w:numPr>
        <w:suppressLineNumbers w:val="0"/>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lang w:val="en-US" w:eastAsia="zh-CN" w:bidi="ar"/>
        </w:rPr>
        <w:t>你们提到的智能体支付，我个人觉得智能体只是一个开端，核心还是安全支付认证，不管是智能体操作、人工操作还是自动操作，最终的可信支付认证标准都应该是一致的，这一点我从技术角度不太理解，想请你们说明。</w:t>
      </w:r>
    </w:p>
    <w:p w14:paraId="48323A2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感谢提问，我尝试回答一下。首先，从通用声纹准确性来看，业内指标确实已经很高，但我们的产品有其特殊性：AI眼镜算力有限，且使用场景多为菜市场、商场等嘈杂环境，需要在低算力、高嘈杂环境下保证识别精准度。关于算法，我们也考虑过与业内优质机构合作，比如科大讯飞、清华、北大相关团队以及自动化所等，不打算全部自主研发、重复造轮子。但支付场景受人民银行监管，属于金融级应用，与普通的说话人识别，比如会议记录中的身份区分，不同，需要达到金融级的用户身份ID识别标准，这个标准是人民银行2018年出台的最低标准，由于标准出台时间较久，我们今年作为第一年开展相关工作，会朝着更高标准推进。补充一点，银行常用的声纹识别的是受控环境，如电话支付时的纯粹环境，而我们的AI眼镜多应用于户外非受控环境，且算力有限，同时支付场景的安全级别要求远高于普通的多人身份区分，比如会场区分3个人用于会议记录，因此技术上仍有很多需要克服的问题。</w:t>
      </w:r>
    </w:p>
    <w:p w14:paraId="13EC1197">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田辉</w:t>
      </w:r>
    </w:p>
    <w:p w14:paraId="413BDB1A">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：建议不要重复造轮子，可与行业内较强的机构合作，站在巨人的肩膀上，同时做好中国移动自身的生态卡位即可。</w:t>
      </w:r>
    </w:p>
    <w:p w14:paraId="02E6D496">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b/>
          <w:bCs/>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已有相关合作安排，同时也会做好生态卡位。另外，有一点今天未展开说明，声纹特征作为用户重要的生物特征，对数据安全级别要求很高，传统模式下，所有生物特征都会存储在云端数据库，用于后续比对。我们希望eSIM技术成熟后，将声纹特征存储在端侧，而非云端，借助eSIM的安全特性，提升用户隐私保护水平和整体安全级别，目前这项工作还在预研阶段。随着新要素的出现，传统技术会有很多演进空间，这也是我们发挥移动运营商优势、值得深入研究的方向。</w:t>
      </w:r>
    </w:p>
    <w:p w14:paraId="448808D4">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乔秀全</w:t>
      </w:r>
    </w:p>
    <w:p w14:paraId="1C567F29">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：现在支付时，用户说“确认”等指令，声音还需要传到云端进行比对吗？</w:t>
      </w:r>
    </w:p>
    <w:p w14:paraId="46B875A7">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按照现有密码标准流程，用户需要先录入声纹留底，将身份特征存储在云端数据库，后续支付时，用户说出“确认”等指令，声音会传到云端，与留存的声纹特征进行比对。但未来我们计划优化这一模式，将声纹比对放在端侧，与智能眼镜结合，这样既能提升用户隐私安全感，也能减少数据安全隐患。这需要与终端厂家、eSIM技术配合，借助eSIM的安全密钥管理能力，实现硬件级加密，这也是我们未来很有潜力的发展方向。</w:t>
      </w:r>
    </w:p>
    <w:p w14:paraId="02D3E9ED">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：目前你们这项支付业务的市场份额大概有多大？平时很少接触移动的支付业务，除了充话费时会有选择，其他场景很少用到。</w:t>
      </w:r>
    </w:p>
    <w:p w14:paraId="7E2944B8">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我们目前支付业务的流水已达3万亿，主要聚焦中国移动主业，服务于通信相关产品，比如充话费、交党费等，因此大众关注度可能不高。支付行业目前处于垄断状态，我们的核心目标不是单纯追求市场份额，而是将通信元素与金融要素结合，打造差异化能力，比如基于SIM卡的相关特征，未来不仅可用于自身业务，也可向其他行业开放，发挥双重价值。</w:t>
      </w:r>
    </w:p>
    <w:p w14:paraId="40E914EF">
      <w:pPr>
        <w:keepNext w:val="0"/>
        <w:keepLines w:val="0"/>
        <w:widowControl/>
        <w:suppressLineNumbers w:val="0"/>
        <w:ind w:firstLine="643" w:firstLineChars="200"/>
        <w:jc w:val="left"/>
        <w:rPr>
          <w:rStyle w:val="6"/>
          <w:rFonts w:hint="eastAsia" w:ascii="仿宋_GB2312" w:hAnsi="仿宋_GB2312" w:eastAsia="仿宋_GB2312" w:cs="仿宋_GB2312"/>
          <w:kern w:val="0"/>
          <w:sz w:val="32"/>
          <w:szCs w:val="32"/>
          <w:lang w:val="en-US" w:eastAsia="zh-CN" w:bidi="ar"/>
        </w:rPr>
      </w:pPr>
      <w:r>
        <w:rPr>
          <w:rStyle w:val="6"/>
          <w:rFonts w:hint="eastAsia" w:ascii="仿宋_GB2312" w:hAnsi="仿宋_GB2312" w:eastAsia="仿宋_GB2312" w:cs="仿宋_GB2312"/>
          <w:kern w:val="0"/>
          <w:sz w:val="32"/>
          <w:szCs w:val="32"/>
          <w:lang w:val="en-US" w:eastAsia="zh-CN" w:bidi="ar"/>
        </w:rPr>
        <w:t>乔秀全</w:t>
      </w:r>
    </w:p>
    <w:p w14:paraId="5AF48E95">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-提问</w:t>
      </w:r>
      <w:r>
        <w:rPr>
          <w:rFonts w:hint="eastAsia" w:ascii="仿宋_GB2312" w:hAnsi="仿宋_GB2312" w:eastAsia="仿宋_GB2312" w:cs="仿宋_GB2312"/>
          <w:kern w:val="0"/>
          <w:sz w:val="32"/>
          <w:szCs w:val="32"/>
          <w:lang w:val="en-US" w:eastAsia="zh-CN" w:bidi="ar"/>
        </w:rPr>
        <w:t>：你们现在这项业务是跟哪个终端厂商合作的？是不是雷鸟？他们是不是用eSIM技术？</w:t>
      </w:r>
    </w:p>
    <w:p w14:paraId="5C2F47FC">
      <w:pPr>
        <w:keepNext w:val="0"/>
        <w:keepLines w:val="0"/>
        <w:widowControl/>
        <w:suppressLineNumbers w:val="0"/>
        <w:ind w:firstLine="643" w:firstLineChars="200"/>
        <w:jc w:val="left"/>
        <w:rPr>
          <w:rFonts w:hint="eastAsia" w:ascii="仿宋_GB2312" w:hAnsi="仿宋_GB2312" w:eastAsia="仿宋_GB2312" w:cs="仿宋_GB2312"/>
          <w:sz w:val="32"/>
          <w:szCs w:val="32"/>
        </w:rPr>
      </w:pPr>
      <w:r>
        <w:rPr>
          <w:rStyle w:val="6"/>
          <w:rFonts w:hint="eastAsia" w:ascii="仿宋_GB2312" w:hAnsi="仿宋_GB2312" w:eastAsia="仿宋_GB2312" w:cs="仿宋_GB2312"/>
          <w:kern w:val="0"/>
          <w:sz w:val="32"/>
          <w:szCs w:val="32"/>
          <w:lang w:val="en-US" w:eastAsia="zh-CN" w:bidi="ar"/>
        </w:rPr>
        <w:t>-回答</w:t>
      </w:r>
      <w:r>
        <w:rPr>
          <w:rFonts w:hint="eastAsia" w:ascii="仿宋_GB2312" w:hAnsi="仿宋_GB2312" w:eastAsia="仿宋_GB2312" w:cs="仿宋_GB2312"/>
          <w:kern w:val="0"/>
          <w:sz w:val="32"/>
          <w:szCs w:val="32"/>
          <w:lang w:val="en-US" w:eastAsia="zh-CN" w:bidi="ar"/>
        </w:rPr>
        <w:t>：是的，我们目前合作的终端厂商是雷鸟，他们最新推出的产品就采用了eSIM技术。雷鸟也是中国移动投资的企业，移动投资了几十个亿，持有其7点几到10点几的股份。</w:t>
      </w:r>
    </w:p>
    <w:p w14:paraId="58806913">
      <w:pPr>
        <w:widowControl w:val="0"/>
        <w:numPr>
          <w:ilvl w:val="0"/>
          <w:numId w:val="0"/>
        </w:numPr>
        <w:jc w:val="both"/>
        <w:rPr>
          <w:rFonts w:hint="eastAsia" w:ascii="仿宋_GB2312" w:hAnsi="仿宋_GB2312" w:eastAsia="仿宋_GB2312" w:cs="仿宋_GB2312"/>
          <w:sz w:val="32"/>
          <w:szCs w:val="32"/>
          <w:lang w:val="en-US" w:eastAsia="zh-CN"/>
        </w:rPr>
      </w:pPr>
    </w:p>
    <w:p w14:paraId="1137D4F7">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关于跳高指标设置的研讨</w:t>
      </w:r>
    </w:p>
    <w:p w14:paraId="55ADB283">
      <w:pPr>
        <w:numPr>
          <w:ilvl w:val="0"/>
          <w:numId w:val="0"/>
        </w:numPr>
        <w:rPr>
          <w:rFonts w:hint="eastAsia" w:ascii="仿宋_GB2312" w:hAnsi="仿宋_GB2312" w:eastAsia="仿宋_GB2312" w:cs="仿宋_GB2312"/>
          <w:b/>
          <w:bCs/>
          <w:sz w:val="32"/>
          <w:szCs w:val="32"/>
          <w:lang w:val="en-US" w:eastAsia="zh-CN"/>
        </w:rPr>
      </w:pPr>
    </w:p>
    <w:p w14:paraId="47BAF7EA">
      <w:pPr>
        <w:ind w:firstLine="643" w:firstLineChars="200"/>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乔秀全</w:t>
      </w:r>
    </w:p>
    <w:p w14:paraId="36D4B2D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指标要有对标性，比如阿里，它在多大的数据库规模、并发防范量下是什么样的指标。你这边做数据处理计算，能不能达到这个水平？还是说你这个指标是你这个场景下独有的，其他地方还达不到你这个要求？现有的技术是不是没法达到你这个要求？</w:t>
      </w:r>
    </w:p>
    <w:p w14:paraId="463938F4">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觉得还是需要有标志性的核心技术或成果。另外，作为运营商，移动下面都是专业公司相关单位，他们的业绩考核中，经济效益和应用场景这块，我觉得经济效益现在还是比较模糊。其实我觉得做研发确实要考虑市场推动因素，否则研发半天，推广时会面临很大问题。市场定位这一块，我觉得还是要提前把控好，这样研发出来的成果才能有较大的市场。</w:t>
      </w:r>
    </w:p>
    <w:p w14:paraId="774D4136">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还有一个就是，我认为移动现在要做科技创新，也可以参考一下国外的一些公司，比如国外有些公司搞一个产品马上就火起来了。我们能不能做一些这样的核心技术突破和创新？如果能做到，影响力马上就能起来。移动这边给人的感觉，创新力度还不够，真的有创新的地方在哪里？我觉得未来或许可以找一些行业内的专业公司，帮我们找到真正的技术突破点。</w:t>
      </w:r>
    </w:p>
    <w:p w14:paraId="268E9B66">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现在感觉我们做的更多是集成性的工作，微创新也比较多，但在核心工作的卡点上，能实现突破、带动产业发展的内容，相对来说还是比较少。</w:t>
      </w:r>
    </w:p>
    <w:p w14:paraId="1333ACB3">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李科</w:t>
      </w:r>
    </w:p>
    <w:p w14:paraId="6E45425B">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觉得指标的选择非常关键，科创项目是集团层面大力资助、具有战略意义的项目，对标指标的选择很重要。从我的角度来说，评审时只能看项目设定的指标是否能超出预期，但从选择逻辑来讲，我们首先要明确项目未来想达到的地位，可能是国际领先，也可能是行业内领先。</w:t>
      </w:r>
    </w:p>
    <w:p w14:paraId="216CF47F">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觉得有些项目可以有逐步积累、逐步突破的过程，但现在指标选择大多是人工选择，大家都会选对自己有利的方向，这在一定程度上失去了全局纵览的意义。我们要明确，我国目前在很多领域处于追赶状态，今年追赶、明年追平、后年超越，选择指标时，要明确国际先进指标、国内先进指标是什么，不能只满足于在自身基础上有进步，这样是不够的。</w:t>
      </w:r>
    </w:p>
    <w:p w14:paraId="200DDBBE">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这一点非常重要，所以我非常认同乔老师的观点：前期指标设定时，必须有专家审核，专家委员会必须是该领域的专业人士，把指标设定好，后续工作就好办了。现在更多的是自下而上提指标，谁做项目谁提指标，有些指标缺乏先进性，这是存在问题的，相当于点对点的针对性太强，缺乏全局性。从申报项目的角度来说，大家肯定希望设定对自己容易达成的指标，这就会影响项目整体质量。</w:t>
      </w:r>
    </w:p>
    <w:p w14:paraId="1802DD38">
      <w:pPr>
        <w:ind w:firstLine="640" w:firstLineChars="200"/>
        <w:rPr>
          <w:rFonts w:hint="eastAsia" w:ascii="仿宋_GB2312" w:hAnsi="仿宋_GB2312" w:eastAsia="仿宋_GB2312" w:cs="仿宋_GB2312"/>
          <w:b w:val="0"/>
          <w:bCs w:val="0"/>
          <w:sz w:val="32"/>
          <w:szCs w:val="32"/>
          <w:lang w:val="en-US" w:eastAsia="zh-CN"/>
        </w:rPr>
      </w:pPr>
    </w:p>
    <w:p w14:paraId="3C1BC969">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田辉</w:t>
      </w:r>
    </w:p>
    <w:p w14:paraId="16130305">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反正我觉得客观上讲，咱们移动的科创组织的话，应该在整个央企里面已经是遥遥领先了。反正我觉得多的好的我就不讲了，但是我提也提几点建议：</w:t>
      </w:r>
    </w:p>
    <w:p w14:paraId="6FE6E8F4">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一个的话我觉得科创现在我觉得更多的话还是从形式上来相当于是加强了，对下面的这些研究院产业院，还有包括专业子公司的，有管理，然后产生了很多的成果，但是我觉得后期的话可能还有一些引导性的工作，我觉得可以去做一些。我觉得应该从集团战略、运营商资源禀赋等角度进行引导，现在有些部门为了申报而申报，有些项目的水平其实很一般。从集团层面来说，应该有明确的引导，比如在三到五年内，重点在哪些领域，安排能力强的人去做重点工作，我相信科创部已经在做这项工作了。</w:t>
      </w:r>
    </w:p>
    <w:p w14:paraId="6A707A88">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二点，关于成果的理解：运营商要做原始的0~1创新，可能性不大，不光是运营商，绝大多数央企都没有这样的能力，也缺乏这样的意识。作为产业资源的集大成者、产业链端到端的拉通者和市场带动者，运营商更应该聚焦集成式创新，以及产业从1~10的创新，这本来就应该是运营商的强项，也是运营商应该做的事情。</w:t>
      </w:r>
    </w:p>
    <w:p w14:paraId="47536F8C">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三点，从成果形式来看，现在太多项目只在集团内部开拓市场，前期做市场规模测算、试点是可以的，但不能永远只局限在集团内部，不能在集团内部推广了，就认为项目成功了。我觉得以后可以在指标中设定与其他行业结合的要求，不过这确实有一定难度。</w:t>
      </w:r>
    </w:p>
    <w:p w14:paraId="5EBBA678">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市场经营部</w:t>
      </w:r>
    </w:p>
    <w:p w14:paraId="67DB8D31">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看到有些项目没有设置成果转化指标，各位专家也提到了，研发最重要的是看结果、看效果，应用是成果转化最直接的体现。所以我建议，在总体关键指标中，对于没有明确成果转化内容的，都要增加场景应用或输出效果类的目标计划。</w:t>
      </w:r>
    </w:p>
    <w:p w14:paraId="7CB01F67">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肖利民</w:t>
      </w:r>
    </w:p>
    <w:p w14:paraId="4F1A9F45">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觉得对一个企业来说，既要创新，又要应用落地，还要产出各类成果、参与产品标准制定，其实挺难的。但从导向来看，企业需要创新，但考核时重点应该放在应用落地和技术成果转化上，这部分的考核比例可以加大，考核指标也要更明确，这一点我非常认同之前的观点。</w:t>
      </w:r>
    </w:p>
    <w:p w14:paraId="716F7FB8">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二点，规划时确实要考虑清楚，现在大家做规划都会考虑创新和应用落地，但很少分析竞争对手，业界同类型应用做得最好的是谁，我们的方案、成果、指标水平和他们相比有多大差异，处于什么地位。这一点如果规划时没想清楚，后续就不知道自己的水平到底如何。</w:t>
      </w:r>
    </w:p>
    <w:p w14:paraId="32B0A72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三点，企业的创新不仅仅是技术创新，技术创新难度很大，而商业模式、业务模式的创新也很重要。比如最近火的“龙虾”，技术上没什么突破，核心就是商业模式、应用模式的创新，这种好的创新理念，也应该在后续科创项目中重点鼓励，不能只关注技术创新。</w:t>
      </w:r>
    </w:p>
    <w:p w14:paraId="6FE65E56">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章嘉懿</w:t>
      </w:r>
    </w:p>
    <w:p w14:paraId="6B438462">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我认真学习了两天，感觉移动在央企中创新能力非常突出。我提两个小建议：</w:t>
      </w:r>
    </w:p>
    <w:p w14:paraId="46F3874D">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一，能不能模仿工信部重大专项的模式，各位专家也提到了，我们缺乏明确的指标设定标准，所以可以为每个项目聘请1~2位技术专家全程把关，毕竟每个项目规模都很大。首先这个技术指标怎么定，是不是相应的老师或者相应的同行可以帮再把把关，这样的话可能就不会出现跳高指标百分百完成的这样一个情况，其实这个就完全没有意义了，没法评了。</w:t>
      </w:r>
    </w:p>
    <w:p w14:paraId="65C37E31">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第二，关于评审机制，建议每个项目的汇报更充分一些。几千万的项目，评审时间只有十几、二十分钟，专家咨询时间不足，可能无法充分评审。</w:t>
      </w:r>
    </w:p>
    <w:p w14:paraId="00ABF897">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郝晓龙</w:t>
      </w:r>
    </w:p>
    <w:p w14:paraId="3FA6B186">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也觉得这次是很好的学习机会，内部研发管理确实很难做。我们做了大量工作，成果也很明显，但我前期做过能力出海相关工作，深刻感受到，企业的创新必须瞄准市场需求，做到产品化、可落地。创新不是技术的第一次出现，而是技术的第一次商业化实现，市场化、商业化落地才是关键。我非常认同前面专家的观点的观点，我们很难突破0~1的创新，而从1到N的落地，其实更难。</w:t>
      </w:r>
    </w:p>
    <w:p w14:paraId="1F4BEDF5">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另外，运营商的运营能力本身就是一种重要的创新能力。刚才提到互联网公司的号卡资源，我就有个疑问：我们的技术很好，但使用的人很少，为什么不能直接推广出去？让中国移动的通话、短信服务被更多客户使用，让电信、联通的用户都觉得移动的服务更好、功能更全，这样既能稳定本网客户粘性，也能提高流量占比，是很好的客户留存手段。我们的好技术就像“藏在深闺”，运营不起来、推广不出去，现在好产品太多，让客户了解我们的优势，本身就需要投入成本。</w:t>
      </w:r>
    </w:p>
    <w:p w14:paraId="4AF7438C">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最近和市场部交流，他们和政企部门正在推进一项工作：支付宝觉得线下支付干不过微信，想和我们移动的门店合作推广。我当时就想，支付宝支付那么方便，碰一下就能完成，这么好的功能却没多少人用，很多人是不敢用、不会用、不知道怎么用。我试用过我们的5G新通话，AI技术做得很好，有一次党组领导给我打电话，聊了半个小时，我正好在试用AI记录功能，回来后顺利完成了传达。我就在想，我们很多好产品，其实需要大力推广。还有数联网，我记得2018、2019年我们刚提出数联网时，客户非常认可，但当客户问我们有什么解决方案、想购买什么产品时，我们却只能做“辅导者”“行业布道者”，无法提供成熟的产品和服务。</w:t>
      </w:r>
    </w:p>
    <w:p w14:paraId="3A8E9413">
      <w:pPr>
        <w:ind w:firstLine="640" w:firstLineChars="200"/>
        <w:rPr>
          <w:rFonts w:hint="eastAsia" w:ascii="仿宋_GB2312" w:hAnsi="仿宋_GB2312" w:eastAsia="仿宋_GB2312" w:cs="仿宋_GB2312"/>
          <w:b w:val="0"/>
          <w:bCs w:val="0"/>
          <w:sz w:val="32"/>
          <w:szCs w:val="32"/>
          <w:lang w:val="en-US" w:eastAsia="zh-CN"/>
        </w:rPr>
      </w:pPr>
    </w:p>
    <w:p w14:paraId="46A2BA80">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如果不实现产品化、服务化，省公司就没有抓手。比如工业互联网评审，确实很难，但必须更聚焦，越是宏大的领域，越要聚焦核心。不然领导会问：投入了这么多，为什么没有竞争力？我们要明确告诉领导，我们聚焦某个领域，在这个领域能打败所有对手，而且产品可以全网快速推广，简单直接地传达给客户经理，全网落地。</w:t>
      </w:r>
    </w:p>
    <w:p w14:paraId="44628C1C">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和刘佳总也交流过，我的观点是“让专家评不如让市场评”。专业公司天天说自己的产品好、能力强、服务到位，但能卖出去、推广出去，才是真本事。专家评审很难全面判断产品的价值，所以这一块我们需要找到突破点，否则压力很大，科创部的压力也非常大。领导调研时会问：这几年花了这么多钱，市场侧的竞争力为什么没有明显提升？我们需要跳出“计划式评审”的模式，让市场来检验产品。</w:t>
      </w:r>
    </w:p>
    <w:p w14:paraId="56C5CDE5">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昨天和佳总交流，一开始我觉得可以把所有工作都下放，但后来觉得不行，战略方向必须聚焦，这也是昨天内部会议上董事长的想法：总部要做总部该做的事，看准方向后，集中最大力量部署，全网推进；集中最尖端的资源、最顶尖的技术人员，明确技术路线、保障先进性，然后全网推广，其他的都交给市场。很多专家也提到，现在科创项目的经费大多花在了人员费用上，科创部相当于在帮专业公司“养人头”。</w:t>
      </w:r>
    </w:p>
    <w:p w14:paraId="68BE0E74">
      <w:pPr>
        <w:ind w:firstLine="640" w:firstLineChars="200"/>
        <w:rPr>
          <w:rFonts w:hint="eastAsia" w:ascii="仿宋_GB2312" w:hAnsi="仿宋_GB2312" w:eastAsia="仿宋_GB2312" w:cs="仿宋_GB2312"/>
          <w:b w:val="0"/>
          <w:bCs w:val="0"/>
          <w:sz w:val="32"/>
          <w:szCs w:val="32"/>
          <w:lang w:val="en-US" w:eastAsia="zh-CN"/>
        </w:rPr>
      </w:pPr>
    </w:p>
    <w:p w14:paraId="2B0B0652">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领导对这种模式可能有不同看法，我只是提供参考。我觉得这项工作很难做，大家天天加班加点，项目数量多、环节多，所以我们要学会做减法，聚焦核心方向，其他的交给市场去辨别。让专业公司明确自己能在哪个赛道做到前三，做不到前三就淘汰，这样才能减轻科创压力。我经常参加集团会议，党组领导的意见很尖锐，毕竟我们投入了几百亿的经费，必须看到实实在在的效果。</w:t>
      </w:r>
    </w:p>
    <w:p w14:paraId="52E62052">
      <w:pPr>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李利民</w:t>
      </w:r>
    </w:p>
    <w:p w14:paraId="3867B6A3">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我补充一句，刚才提到跳高指标都能完成的问题，我有个建议：可以明确基础指标和跳高指标的定义，比如基础指标必须达到行业先进水平，跳高指标必须达到行业领先水平。</w:t>
      </w:r>
    </w:p>
    <w:p w14:paraId="1B98F4B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现在大家设定指标时，难度不够，比如有个指标分析说，目前行业开源模型的水平仅有70%，他自己设定的基础指标是80%，跳高指标是85%，这样很难判断80%、85%到底是什么水平。他说行业是70%，就觉得自己的指标很好，但其实没有对标行业顶尖水平。我们应该明确，跳高指标要对标目前行业最好的水平，比如行业最好是85%，那跳高指标就设定为85%，哪怕一年后行业水平提升到90%，至少这样的指标难度足够高，大概率难以完成，这样才有评审意义。</w:t>
      </w:r>
    </w:p>
    <w:p w14:paraId="14FB5292">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所以，首先要明确基础指标和跳高指标的定义；其次，评审时，答辩材料里要专门花时间讲解指标设定的逻辑，这样大家一起把关，会是比较有效、简洁的方式。</w:t>
      </w:r>
    </w:p>
    <w:p w14:paraId="3AAC5387">
      <w:pPr>
        <w:ind w:firstLine="640" w:firstLineChars="200"/>
        <w:rPr>
          <w:rFonts w:hint="eastAsia" w:ascii="仿宋_GB2312" w:hAnsi="仿宋_GB2312" w:eastAsia="仿宋_GB2312" w:cs="仿宋_GB2312"/>
          <w:b w:val="0"/>
          <w:bCs w:val="0"/>
          <w:sz w:val="32"/>
          <w:szCs w:val="32"/>
          <w:lang w:val="en-US" w:eastAsia="zh-CN"/>
        </w:rPr>
      </w:pPr>
    </w:p>
    <w:p w14:paraId="54F7D9DB">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高老师（财务专家）</w:t>
      </w:r>
    </w:p>
    <w:p w14:paraId="4AAD1DC6">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今天我看了10份资料，来的时候就很迷茫，徐老师给我介绍了一些情况，但到现场后更迷茫了，不太看得懂具体情况。我平时做重点研发计划相关工作，那些项目的预算书都很清晰，但我们这次的预算编制非常简洁，人员费用占比通常高达90%，这不是不可以，但我们的自立项目，不像中国科学院等大院所那样有明确的经费管理办法，如果没有管理办法，至少要明确对标哪个标准执行，我感觉我们目前没有明确的预算编制方法，也没有经费管理办法，至少今天没有看到相关文件。</w:t>
      </w:r>
    </w:p>
    <w:p w14:paraId="34C608A7">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如果允许编制人员费用，那么编制时应该有详细说明，就像我们做重点研发计划书时，会明确说明为什么要投入10名研究生、10名高级技术人员，是为了完成指标，目前缺乏这类人才，所以需要投入。但现在编制预算时，可能没有想这么清楚，比如过程中出现deepseek开源等情况，导致研究基础发生重大变化，指标也随之调整，这时候经费也应该有相应的变动，经费管理办法应该灵活应对这种情况。但现在我没有看到经费管理办法，预算编制也不清晰，无法判断经费执行情况。</w:t>
      </w:r>
    </w:p>
    <w:p w14:paraId="38621184">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今天算了几个项目的预算，发现编制时按子项目统计，汇报时却按技术指标说明，口径完全不一致，而且没有合计数，我加总后发现有些项目超预算了，这让我很不理解——研发经费是单位拨付的，一分钱都不能超。我对有些单位不太了解，比如有些叫“中心”的机构，我判断是中国移动下属的公司，我在想，如果一个项目有5家单位参与，申请了5000万经费，是不是每家单位要直接拨付1000万？他们如何在账上列明这1000万的支出，又如何汇总5家单位的支出，形成实际总支出？</w:t>
      </w:r>
    </w:p>
    <w:p w14:paraId="3A32E578">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今天对我来说，这项评审工作很轻松，因为没什么可看的。我在想，难道我们的自立项目不太管经费吗？现在做研发就像打仗，都是技术人员在冲锋，大模型、大数据都是技术人员做出来的，财务人员只能看支出情况。这时候，只要技术上能“打赢”——就像郝老师说的，哪怕技术指标的高低不好判断，但只要有权威机构认定我们是行业第一，那么花再多钱，我也认为是出了成果的。</w:t>
      </w:r>
    </w:p>
    <w:p w14:paraId="6B0A53FC">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现在正在做阿里的一个项目，他们的预算很大，预算调整也很大，每次调整都是千万甚至上亿，但他们能解释清楚——比如他们的大模型在世界上的排名，能超过谁，哪怕打不过世界第一，能拿到中国第一，就说明这笔钱花得值。研发本身就是有难度的，不能只看经费金额，技术指标的实用性才是关键。如果确实要出成果，多少钱都可以投入，关键是要能“打出来”；如果不需要，就没必要投入。比如编制月度、季度经费计划，留出相应经费供使用，这也是一种合理的管理方式。</w:t>
      </w:r>
    </w:p>
    <w:p w14:paraId="73E11C9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再多说两句闲话。我一直用中国移动的手机，从来没换过，很多人劝我换，说移动的服务、收费有问题。你们是内部人员，可能不觉得，我们作为用户，真的没觉得移动有什么特别的优势。比如交话费，我从来不用移动的界面，都会用支付宝，因为支付宝能便宜两毛钱——倒不是在乎这两毛钱，就是觉得方便。移动的界面太复杂，特别不友好，前两天有人告诉我有个优惠，让我去点击领取，我觉得有用就去点，却怎么也点不进去，而我根本不用的一项功能，一点就出来了。</w:t>
      </w:r>
    </w:p>
    <w:p w14:paraId="010EDB21">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都怀疑是不是不想给我这个优惠。现在做这些界面的可能是00后或者更年轻的人，我不是在乎那两毛钱的优惠，就是受不了这种折腾。刚才看到界面上有各种卡、包、券，我觉得不如把服务做好，或者直接降费，这些卡券对我来说没用，我没时间看，也不知道在哪找，找到存放的地方都很困难，说白了就是些小钱，就像徐老师说的，把活干好、把钱挣回来，比搞这些没用的强，这就是我的真实想法。</w:t>
      </w:r>
    </w:p>
    <w:p w14:paraId="1D9407D3">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今天听到第一个项目时，我很惊讶，用“震撼”有点夸张。没想到中国移动现在在做这些事情，平时用手机根本感觉不到。比如我平时用微信，有急事、工作中想不起制度时，都会直接在微信上搜索，不会想到用中国移动的相关功能。作为最终用户，我对中国移动的印象就是这样。回到经费的问题，我建议你们考虑一下，是否有必要制定经费管理办法，明确怎么编、怎么审；如果不审，又该如何管理。现在给我的感觉是，有些预算编制了，也审核通过了，但其实花费了时间和成本，没必要的话，不如不编。</w:t>
      </w:r>
    </w:p>
    <w:p w14:paraId="5D4C0A95">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（注：于处有回复</w:t>
      </w:r>
    </w:p>
    <w:p w14:paraId="1549721E">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先跟您报告一下，第一经费管理办法有，只是确实跟国家的科目设置不太一样，我们在核算的时候是按照国家的劳务费、差旅费等等这些科目。按照这种核算的，但是可能您今天看到的大部分是预算客户。</w:t>
      </w:r>
    </w:p>
    <w:p w14:paraId="2AE1E00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然后您也跟各位专家报告一下我们回来之后也说了，专家说了我们人工成本占比特别高，我们给各个单位给下去钱，都是Opex，确实不含设备的钱，因为是我们公司Opex和Capex两条线在支出的，那集团只能给各个单位给的是Opex，这是第一个</w:t>
      </w:r>
    </w:p>
    <w:p w14:paraId="648D5207">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然后Opex里面您看到的人工成本占比，比如说90%以上，那是一个综合人工成本。它是个综合基价含水电煤租赁费就是工位的租赁，所以就这一个人的五险一金所有钱都在那上面，完了我再给您再详细报告一下我们这个结构，就不占用各位专家老师们的建议，以上我们的各位老师提的非常好，意见我们都记录下来，我们也整理下来优化我们下一次的报告）</w:t>
      </w:r>
    </w:p>
    <w:p w14:paraId="45FCB9EB">
      <w:pPr>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刘佳</w:t>
      </w:r>
    </w:p>
    <w:p w14:paraId="69527904">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我现在站在评委的角度说几点看法。</w:t>
      </w:r>
    </w:p>
    <w:p w14:paraId="0499186D">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一，评审会到底要达到什么目的？不能期望“既要又要还要”，因为专家的领域很分散。如果是单一移动通信领域的项目，找五六个权威专家就能把把关，但现在是信息通信领域，范围太广，只有专家熟悉的领域才能抓得细，其他领域只能宏观看一看，宏观评价项目的好坏，专家是有这个水平的。但如果让专家把关跳高指标的设定、方向的细节，就很难做到，除非正好是专家熟悉的领域，否则达不到目的。既然如此，就像其他专家说的，要分步走，让专业的人做专业的事，这样组织起来更清晰、更高效，这是第一点。</w:t>
      </w:r>
    </w:p>
    <w:p w14:paraId="53783AC6">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二点，刚才财务专家提到，这次首次把财务经费从总数分解到明细，这是一个进步，但也存在一个问题：只做了分解的动作，却没关注效果，不管分解得合理不合理、应不应该。我们提出这个要求，背后是想建立一套与国家、部委匹配，同时符合公司内部流程的财务管理制度，这样才有意义，否则堆砌一堆明细，既浪费工作人员的时间，也浪费专家的时间，这是第二点。</w:t>
      </w:r>
    </w:p>
    <w:p w14:paraId="304905FD">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三点，战略化项目的研发计划书，有些内容其实包含了产品相关的内容，有些项目比较超前，产品指向性不强；如果产品指向性很清晰，就必须和产品计划书对齐，不能在研发计划书里说一套、定一套指标，到产品环节又完全不一样，要从商业计划书出发，做好对齐工作。（于处补充两者有对齐）</w:t>
      </w:r>
    </w:p>
    <w:p w14:paraId="09593059">
      <w:pPr>
        <w:ind w:firstLine="640"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另外，各位专家比较客气，毕竟是移动的主场，有些问题点到为止，但我们心里都清楚，移动虽然进步很大，但短板也不少。评审本身有一定风险，一方面希望展示优势，另一方面也难免暴露短板，但我们希望在各位专家的监督和帮助下，短板越来越少。同时，移动的业务面很广，各位专家都是业内资深人士，手里有好的资源、技术和方向，我们也希望通过这个平台，让大家了解中国移动的业务，寻找更大、更好的合作空间。</w:t>
      </w:r>
    </w:p>
    <w:p w14:paraId="19D3E355">
      <w:pPr>
        <w:ind w:firstLine="640" w:firstLineChars="200"/>
        <w:rPr>
          <w:rFonts w:hint="eastAsia" w:ascii="仿宋_GB2312" w:hAnsi="仿宋_GB2312" w:eastAsia="仿宋_GB2312" w:cs="仿宋_GB2312"/>
          <w:sz w:val="32"/>
          <w:szCs w:val="32"/>
          <w:lang w:val="en-US" w:eastAsia="zh-CN"/>
        </w:rPr>
      </w:pPr>
    </w:p>
    <w:p w14:paraId="086CBC3F">
      <w:pPr>
        <w:numPr>
          <w:ilvl w:val="0"/>
          <w:numId w:val="0"/>
        </w:numPr>
        <w:rPr>
          <w:rFonts w:hint="default" w:ascii="仿宋_GB2312" w:hAnsi="仿宋_GB2312" w:eastAsia="仿宋_GB2312" w:cs="仿宋_GB2312"/>
          <w:b/>
          <w:bCs/>
          <w:sz w:val="32"/>
          <w:szCs w:val="32"/>
          <w:lang w:val="en-US" w:eastAsia="zh-CN"/>
        </w:rPr>
      </w:pPr>
      <w:bookmarkStart w:id="0" w:name="_GoBack"/>
      <w:bookmarkEnd w:id="0"/>
    </w:p>
    <w:p w14:paraId="53C44254">
      <w:pPr>
        <w:rPr>
          <w:rFonts w:hint="eastAsia" w:ascii="仿宋_GB2312" w:hAnsi="仿宋_GB2312" w:eastAsia="仿宋_GB2312" w:cs="仿宋_GB2312"/>
          <w:sz w:val="32"/>
          <w:szCs w:val="32"/>
        </w:rPr>
      </w:pPr>
    </w:p>
    <w:p w14:paraId="197B9254">
      <w:pPr>
        <w:rPr>
          <w:rFonts w:hint="eastAsia" w:ascii="仿宋_GB2312" w:hAnsi="仿宋_GB2312" w:eastAsia="仿宋_GB2312" w:cs="仿宋_GB2312"/>
          <w:b w:val="0"/>
          <w:bCs w:val="0"/>
          <w:sz w:val="32"/>
          <w:szCs w:val="32"/>
          <w:lang w:val="en-US" w:eastAsia="zh-CN"/>
        </w:rPr>
      </w:pPr>
    </w:p>
    <w:p w14:paraId="40B64D20">
      <w:pPr>
        <w:rPr>
          <w:rFonts w:hint="eastAsia" w:ascii="仿宋_GB2312" w:hAnsi="仿宋_GB2312" w:eastAsia="仿宋_GB2312" w:cs="仿宋_GB2312"/>
          <w:b w:val="0"/>
          <w:bCs w:val="0"/>
          <w:sz w:val="32"/>
          <w:szCs w:val="32"/>
          <w:lang w:val="en-US" w:eastAsia="zh-CN"/>
        </w:rPr>
      </w:pPr>
    </w:p>
    <w:p w14:paraId="1F82E7F3">
      <w:pPr>
        <w:rPr>
          <w:rFonts w:hint="eastAsia" w:ascii="仿宋_GB2312" w:hAnsi="仿宋_GB2312" w:eastAsia="仿宋_GB2312" w:cs="仿宋_GB2312"/>
          <w:b w:val="0"/>
          <w:bCs w:val="0"/>
          <w:sz w:val="32"/>
          <w:szCs w:val="32"/>
          <w:lang w:val="en-US" w:eastAsia="zh-CN"/>
        </w:rPr>
      </w:pPr>
    </w:p>
    <w:p w14:paraId="14AD0129">
      <w:pPr>
        <w:keepNext w:val="0"/>
        <w:keepLines w:val="0"/>
        <w:widowControl/>
        <w:suppressLineNumbers w:val="0"/>
        <w:jc w:val="left"/>
        <w:rPr>
          <w:rFonts w:hint="eastAsia" w:ascii="仿宋_GB2312" w:hAnsi="仿宋_GB2312" w:eastAsia="仿宋_GB2312" w:cs="仿宋_GB2312"/>
          <w:kern w:val="0"/>
          <w:sz w:val="32"/>
          <w:szCs w:val="32"/>
          <w:lang w:val="en-US" w:eastAsia="zh-CN" w:bidi="ar"/>
        </w:rPr>
      </w:pPr>
    </w:p>
    <w:p w14:paraId="24A9A885">
      <w:pPr>
        <w:rPr>
          <w:rFonts w:hint="eastAsia" w:ascii="仿宋_GB2312" w:hAnsi="仿宋_GB2312" w:eastAsia="仿宋_GB2312" w:cs="仿宋_GB2312"/>
          <w:sz w:val="32"/>
          <w:szCs w:val="32"/>
        </w:rPr>
      </w:pPr>
    </w:p>
    <w:p w14:paraId="1636618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76B14"/>
    <w:multiLevelType w:val="singleLevel"/>
    <w:tmpl w:val="86576B14"/>
    <w:lvl w:ilvl="0" w:tentative="0">
      <w:start w:val="5"/>
      <w:numFmt w:val="decimal"/>
      <w:suff w:val="space"/>
      <w:lvlText w:val="%1."/>
      <w:lvlJc w:val="left"/>
    </w:lvl>
  </w:abstractNum>
  <w:abstractNum w:abstractNumId="1">
    <w:nsid w:val="8CB9D298"/>
    <w:multiLevelType w:val="singleLevel"/>
    <w:tmpl w:val="8CB9D298"/>
    <w:lvl w:ilvl="0" w:tentative="0">
      <w:start w:val="3"/>
      <w:numFmt w:val="decimal"/>
      <w:suff w:val="space"/>
      <w:lvlText w:val="%1."/>
      <w:lvlJc w:val="left"/>
    </w:lvl>
  </w:abstractNum>
  <w:abstractNum w:abstractNumId="2">
    <w:nsid w:val="B41D528F"/>
    <w:multiLevelType w:val="singleLevel"/>
    <w:tmpl w:val="B41D528F"/>
    <w:lvl w:ilvl="0" w:tentative="0">
      <w:start w:val="1"/>
      <w:numFmt w:val="decimal"/>
      <w:suff w:val="space"/>
      <w:lvlText w:val="%1."/>
      <w:lvlJc w:val="left"/>
    </w:lvl>
  </w:abstractNum>
  <w:abstractNum w:abstractNumId="3">
    <w:nsid w:val="BC124569"/>
    <w:multiLevelType w:val="singleLevel"/>
    <w:tmpl w:val="BC124569"/>
    <w:lvl w:ilvl="0" w:tentative="0">
      <w:start w:val="1"/>
      <w:numFmt w:val="decimal"/>
      <w:suff w:val="space"/>
      <w:lvlText w:val="%1."/>
      <w:lvlJc w:val="left"/>
    </w:lvl>
  </w:abstractNum>
  <w:abstractNum w:abstractNumId="4">
    <w:nsid w:val="BEB32393"/>
    <w:multiLevelType w:val="singleLevel"/>
    <w:tmpl w:val="BEB32393"/>
    <w:lvl w:ilvl="0" w:tentative="0">
      <w:start w:val="1"/>
      <w:numFmt w:val="decimal"/>
      <w:suff w:val="space"/>
      <w:lvlText w:val="%1."/>
      <w:lvlJc w:val="left"/>
    </w:lvl>
  </w:abstractNum>
  <w:abstractNum w:abstractNumId="5">
    <w:nsid w:val="BFBD0341"/>
    <w:multiLevelType w:val="singleLevel"/>
    <w:tmpl w:val="BFBD0341"/>
    <w:lvl w:ilvl="0" w:tentative="0">
      <w:start w:val="7"/>
      <w:numFmt w:val="decimal"/>
      <w:suff w:val="space"/>
      <w:lvlText w:val="%1."/>
      <w:lvlJc w:val="left"/>
    </w:lvl>
  </w:abstractNum>
  <w:abstractNum w:abstractNumId="6">
    <w:nsid w:val="C496915F"/>
    <w:multiLevelType w:val="singleLevel"/>
    <w:tmpl w:val="C496915F"/>
    <w:lvl w:ilvl="0" w:tentative="0">
      <w:start w:val="2"/>
      <w:numFmt w:val="chineseCounting"/>
      <w:suff w:val="nothing"/>
      <w:lvlText w:val="第%1、"/>
      <w:lvlJc w:val="left"/>
      <w:rPr>
        <w:rFonts w:hint="eastAsia"/>
      </w:rPr>
    </w:lvl>
  </w:abstractNum>
  <w:abstractNum w:abstractNumId="7">
    <w:nsid w:val="D28E9AFA"/>
    <w:multiLevelType w:val="singleLevel"/>
    <w:tmpl w:val="D28E9AFA"/>
    <w:lvl w:ilvl="0" w:tentative="0">
      <w:start w:val="1"/>
      <w:numFmt w:val="chineseCounting"/>
      <w:suff w:val="nothing"/>
      <w:lvlText w:val="第%1，"/>
      <w:lvlJc w:val="left"/>
      <w:rPr>
        <w:rFonts w:hint="eastAsia"/>
      </w:rPr>
    </w:lvl>
  </w:abstractNum>
  <w:abstractNum w:abstractNumId="8">
    <w:nsid w:val="FE5282BA"/>
    <w:multiLevelType w:val="singleLevel"/>
    <w:tmpl w:val="FE5282BA"/>
    <w:lvl w:ilvl="0" w:tentative="0">
      <w:start w:val="1"/>
      <w:numFmt w:val="chineseCounting"/>
      <w:suff w:val="nothing"/>
      <w:lvlText w:val="第%1，"/>
      <w:lvlJc w:val="left"/>
      <w:rPr>
        <w:rFonts w:hint="eastAsia"/>
      </w:rPr>
    </w:lvl>
  </w:abstractNum>
  <w:abstractNum w:abstractNumId="9">
    <w:nsid w:val="03F62E55"/>
    <w:multiLevelType w:val="singleLevel"/>
    <w:tmpl w:val="03F62E55"/>
    <w:lvl w:ilvl="0" w:tentative="0">
      <w:start w:val="1"/>
      <w:numFmt w:val="chineseCounting"/>
      <w:suff w:val="nothing"/>
      <w:lvlText w:val="第%1，"/>
      <w:lvlJc w:val="left"/>
      <w:rPr>
        <w:rFonts w:hint="eastAsia"/>
      </w:rPr>
    </w:lvl>
  </w:abstractNum>
  <w:abstractNum w:abstractNumId="10">
    <w:nsid w:val="17C217F3"/>
    <w:multiLevelType w:val="singleLevel"/>
    <w:tmpl w:val="17C217F3"/>
    <w:lvl w:ilvl="0" w:tentative="0">
      <w:start w:val="1"/>
      <w:numFmt w:val="decimal"/>
      <w:suff w:val="space"/>
      <w:lvlText w:val="%1."/>
      <w:lvlJc w:val="left"/>
    </w:lvl>
  </w:abstractNum>
  <w:abstractNum w:abstractNumId="11">
    <w:nsid w:val="22C5D12D"/>
    <w:multiLevelType w:val="singleLevel"/>
    <w:tmpl w:val="22C5D12D"/>
    <w:lvl w:ilvl="0" w:tentative="0">
      <w:start w:val="1"/>
      <w:numFmt w:val="decimal"/>
      <w:lvlText w:val="%1."/>
      <w:lvlJc w:val="left"/>
      <w:pPr>
        <w:tabs>
          <w:tab w:val="left" w:pos="312"/>
        </w:tabs>
      </w:pPr>
    </w:lvl>
  </w:abstractNum>
  <w:abstractNum w:abstractNumId="12">
    <w:nsid w:val="3A0E624B"/>
    <w:multiLevelType w:val="singleLevel"/>
    <w:tmpl w:val="3A0E624B"/>
    <w:lvl w:ilvl="0" w:tentative="0">
      <w:start w:val="4"/>
      <w:numFmt w:val="decimal"/>
      <w:suff w:val="space"/>
      <w:lvlText w:val="%1."/>
      <w:lvlJc w:val="left"/>
    </w:lvl>
  </w:abstractNum>
  <w:abstractNum w:abstractNumId="13">
    <w:nsid w:val="4210A0D6"/>
    <w:multiLevelType w:val="singleLevel"/>
    <w:tmpl w:val="4210A0D6"/>
    <w:lvl w:ilvl="0" w:tentative="0">
      <w:start w:val="10"/>
      <w:numFmt w:val="decimal"/>
      <w:suff w:val="space"/>
      <w:lvlText w:val="%1."/>
      <w:lvlJc w:val="left"/>
    </w:lvl>
  </w:abstractNum>
  <w:abstractNum w:abstractNumId="14">
    <w:nsid w:val="486C894B"/>
    <w:multiLevelType w:val="singleLevel"/>
    <w:tmpl w:val="486C894B"/>
    <w:lvl w:ilvl="0" w:tentative="0">
      <w:start w:val="1"/>
      <w:numFmt w:val="chineseCounting"/>
      <w:suff w:val="nothing"/>
      <w:lvlText w:val="第%1，"/>
      <w:lvlJc w:val="left"/>
      <w:rPr>
        <w:rFonts w:hint="eastAsia"/>
      </w:rPr>
    </w:lvl>
  </w:abstractNum>
  <w:abstractNum w:abstractNumId="15">
    <w:nsid w:val="52397B9C"/>
    <w:multiLevelType w:val="singleLevel"/>
    <w:tmpl w:val="52397B9C"/>
    <w:lvl w:ilvl="0" w:tentative="0">
      <w:start w:val="8"/>
      <w:numFmt w:val="decimal"/>
      <w:suff w:val="space"/>
      <w:lvlText w:val="%1."/>
      <w:lvlJc w:val="left"/>
    </w:lvl>
  </w:abstractNum>
  <w:abstractNum w:abstractNumId="16">
    <w:nsid w:val="54E5272E"/>
    <w:multiLevelType w:val="singleLevel"/>
    <w:tmpl w:val="54E5272E"/>
    <w:lvl w:ilvl="0" w:tentative="0">
      <w:start w:val="6"/>
      <w:numFmt w:val="decimal"/>
      <w:suff w:val="space"/>
      <w:lvlText w:val="%1."/>
      <w:lvlJc w:val="left"/>
    </w:lvl>
  </w:abstractNum>
  <w:abstractNum w:abstractNumId="17">
    <w:nsid w:val="6A37D289"/>
    <w:multiLevelType w:val="singleLevel"/>
    <w:tmpl w:val="6A37D289"/>
    <w:lvl w:ilvl="0" w:tentative="0">
      <w:start w:val="2"/>
      <w:numFmt w:val="decimal"/>
      <w:suff w:val="space"/>
      <w:lvlText w:val="%1."/>
      <w:lvlJc w:val="left"/>
    </w:lvl>
  </w:abstractNum>
  <w:abstractNum w:abstractNumId="18">
    <w:nsid w:val="6F3F58AA"/>
    <w:multiLevelType w:val="singleLevel"/>
    <w:tmpl w:val="6F3F58AA"/>
    <w:lvl w:ilvl="0" w:tentative="0">
      <w:start w:val="1"/>
      <w:numFmt w:val="decimal"/>
      <w:suff w:val="space"/>
      <w:lvlText w:val="%1."/>
      <w:lvlJc w:val="left"/>
    </w:lvl>
  </w:abstractNum>
  <w:abstractNum w:abstractNumId="19">
    <w:nsid w:val="7FF0B726"/>
    <w:multiLevelType w:val="singleLevel"/>
    <w:tmpl w:val="7FF0B726"/>
    <w:lvl w:ilvl="0" w:tentative="0">
      <w:start w:val="9"/>
      <w:numFmt w:val="decimal"/>
      <w:suff w:val="space"/>
      <w:lvlText w:val="%1."/>
      <w:lvlJc w:val="left"/>
    </w:lvl>
  </w:abstractNum>
  <w:num w:numId="1">
    <w:abstractNumId w:val="11"/>
  </w:num>
  <w:num w:numId="2">
    <w:abstractNumId w:val="17"/>
  </w:num>
  <w:num w:numId="3">
    <w:abstractNumId w:val="1"/>
  </w:num>
  <w:num w:numId="4">
    <w:abstractNumId w:val="18"/>
  </w:num>
  <w:num w:numId="5">
    <w:abstractNumId w:val="2"/>
  </w:num>
  <w:num w:numId="6">
    <w:abstractNumId w:val="10"/>
  </w:num>
  <w:num w:numId="7">
    <w:abstractNumId w:val="4"/>
  </w:num>
  <w:num w:numId="8">
    <w:abstractNumId w:val="3"/>
  </w:num>
  <w:num w:numId="9">
    <w:abstractNumId w:val="12"/>
  </w:num>
  <w:num w:numId="10">
    <w:abstractNumId w:val="0"/>
  </w:num>
  <w:num w:numId="11">
    <w:abstractNumId w:val="16"/>
  </w:num>
  <w:num w:numId="12">
    <w:abstractNumId w:val="7"/>
  </w:num>
  <w:num w:numId="13">
    <w:abstractNumId w:val="5"/>
  </w:num>
  <w:num w:numId="14">
    <w:abstractNumId w:val="15"/>
  </w:num>
  <w:num w:numId="15">
    <w:abstractNumId w:val="19"/>
  </w:num>
  <w:num w:numId="16">
    <w:abstractNumId w:val="8"/>
  </w:num>
  <w:num w:numId="17">
    <w:abstractNumId w:val="9"/>
  </w:num>
  <w:num w:numId="18">
    <w:abstractNumId w:val="6"/>
  </w:num>
  <w:num w:numId="19">
    <w:abstractNumId w:val="1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C4A8C"/>
    <w:rsid w:val="21C13AD1"/>
    <w:rsid w:val="23530B7A"/>
    <w:rsid w:val="3AAF41DC"/>
    <w:rsid w:val="3BED25E1"/>
    <w:rsid w:val="3D0E6FC7"/>
    <w:rsid w:val="497C2393"/>
    <w:rsid w:val="4B16632C"/>
    <w:rsid w:val="53B7131A"/>
    <w:rsid w:val="55CF558F"/>
    <w:rsid w:val="55FD3364"/>
    <w:rsid w:val="56FC05AB"/>
    <w:rsid w:val="5DD847A0"/>
    <w:rsid w:val="622313C8"/>
    <w:rsid w:val="697015A9"/>
    <w:rsid w:val="6C896E93"/>
    <w:rsid w:val="6F1E1A80"/>
    <w:rsid w:val="72C5246A"/>
    <w:rsid w:val="761318C4"/>
    <w:rsid w:val="7D4C4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9867</Words>
  <Characters>10029</Characters>
  <Lines>0</Lines>
  <Paragraphs>0</Paragraphs>
  <TotalTime>0</TotalTime>
  <ScaleCrop>false</ScaleCrop>
  <LinksUpToDate>false</LinksUpToDate>
  <CharactersWithSpaces>10043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2026-03-11T01:02:00Z</dcterms:created>
  <dc:creator>HUO</dc:creator>
  <cp:lastModifiedBy>刘咏亭</cp:lastModifiedBy>
  <dcterms:modified xsi:type="dcterms:W3CDTF">2026-03-12T04:11:13Z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3AD2475569364EB5AA4618D4DC997A56_13</vt:lpwstr>
  </property>
  <property fmtid="{D5CDD505-2E9C-101B-9397-08002B2CF9AE}" pid="4" name="KSOTemplateDocerSaveRecord">
    <vt:lpwstr>eyJoZGlkIjoiNTQ3Yjk5NTRmYmUxNmNiNjFlOTE4YTI0NTk2MDQyYmYiLCJ1c2VySWQiOiI1Njk5NzE2MDYifQ==</vt:lpwstr>
  </property>
</Properties>
</file>