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A064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20"/>
          <w:lang w:val="en-US" w:eastAsia="zh-CN"/>
        </w:rPr>
        <w:t>量子计算前沿技术研究与量子科学装置攻关</w:t>
      </w:r>
    </w:p>
    <w:p w14:paraId="50F343F2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尹瑶瑶：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那咱们就把项目核对好。关于未来的规划，需要突出一些特点。因为现在有很多专利陈述，包括一些科研机构也在做类似的系统软件分别开发，这种重复建设的问题需要避免。再一个就是应用证据目录。咱们主要还是聚焦在金融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等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，还有自己的网络这部分，应用侧的需求其实是要强化的。在这个里面，有两个点不能简单地说“建议增加一个方向”，而是要把所有跟网络、金融相关的方向梳理清楚。应用侧的具体需求是什么？反过来，这对咱们管理部门的保障度有什么要求？对相关时间有什么要求？要穿透到各个层面。目前是奠定基础，最终还是要落地应用。目前来说，咱们可能要借助省里的力量，比如说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哪些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“中心”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最后到底是哪几个中心要用？要跟当地的实际客户项目做结合。</w:t>
      </w:r>
    </w:p>
    <w:p w14:paraId="53EE341A">
      <w:pPr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sz w:val="30"/>
          <w:szCs w:val="30"/>
          <w:highlight w:val="none"/>
        </w:rPr>
        <w:t>咱们能不能定位一批中试项目，把省里的项目拉进来？另外，到底面向公众的或者科研院校的，我们还能做哪些？我觉得去年咱们做得已经很好了，包括把光系统做了，下一步还得做一些多产业的结合。</w:t>
      </w:r>
    </w:p>
    <w:p w14:paraId="4A6830E0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今年我们计划跟AI结合起来规划，只是因为时间问题没有展开。一是围绕原来我们在脉冲原理方面的工作，实际上我们也有一些AI的论证。就是说，能不能像刚才介绍的“辅助编辑技术”一样，用AI自动把这些门电路通过AI来编译转化？这就是“AI辅助量子”。后续我们会梳理一下后面这个系统这一块的处理。然后要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开源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社区，我们会跟更多的高校去合作，资助他们的科研项目。2026年主要是我们聚焦的三个方向：一个是人工智能增强，还有一个是行业算法，这是创新的重点方向。但是其他的围绕着三个重点方向的配套的一些像开源社区、像一些行业验证、像一些实验装置的业务都会去做，后面我们会把这个都展开落实到每个层面。</w:t>
      </w:r>
    </w:p>
    <w:p w14:paraId="0C528EDA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请教一下，因为我没太看明白。你这项目里头是“量子计算前沿技术研究”，这一块说主要做中间这一块，有关算法、硬件和应用这一块的规矩多。但是你项目里头的另外一部分叫“量子科学装置攻关”，好像是在做硬件。结果你们2025年的成果成效一说有一个“超导节点”，北京节点分别有三台机器。但是你的项目成果三里头“云平台研发”的时候，你又引入了“超脑”的就是6台还是10台。之后还有一个“中心原子”一一台100比特。我不懂这之间什么关系？如果你们是把人家不同种类、不同技术路线的量子计算硬件整合起来，我觉得很正常。但是你开始买两台叫“科学装置”，后来买多了就叫“云”了？我不懂这个事儿，是我理解错了没有？</w:t>
      </w:r>
    </w:p>
    <w:p w14:paraId="10EE6FD7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您可以看一下我们第三页里面，我们整个研发框架里面，这里面我们叫“双品牌运营”：有一个是“本源量子云平台”科学装置。</w:t>
      </w:r>
    </w:p>
    <w:p w14:paraId="5DBF5E28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实验室那个硬件是你们做的还是引进的？</w:t>
      </w:r>
    </w:p>
    <w:p w14:paraId="3F4C36DA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是我们买的。在我们的实验室里头，把它上面去做我们的软件的研发，还有一些算法的验证，这个实验室叫“科学装置”。然后，把实验室的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算力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，以及社会上其他家的那些量子算力，统一整合到一个云平台上，对外提供服务，这叫“云平台”。</w:t>
      </w:r>
    </w:p>
    <w:p w14:paraId="07297432">
      <w:pPr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sz w:val="30"/>
          <w:szCs w:val="30"/>
          <w:highlight w:val="none"/>
        </w:rPr>
        <w:t>实验室叫这个“装置”；云平台是把实验室里面的算力，以及我整合了社会上的一些计算机的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算力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，开放给客户用。</w:t>
      </w:r>
    </w:p>
    <w:p w14:paraId="50F62E8D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“量子科学装置”实际上还是干的你的量子计算中间那些操作系统的研究？你这个事儿就分裂了。你因为从这个题目上直觉来讲，你应该还是研究硬件的优化，有这个作用的，才叫你“量子科学装置”。因为你是搞装置的工作的，不是在上面再去拓展那些操作系统、那些中间件技术。如果是一些硬件的一些优化，其实在我们来看，我们不能把现在量子计算机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就是我买几台机器，我做一些关键技术，我有这个技术能弄好了以后，我再多买几台做云服务。但是这两件事儿我们认为是一件事的软件开发，或者是一件事不同阶段而已，而不是完全的一个叫“前沿科技研究”，另外一个叫“量子科学装置攻关”。</w:t>
      </w:r>
    </w:p>
    <w:p w14:paraId="604BFC3E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在初期能把这个量子计算机工程化的用起来，本身就是一个难题，不是说买来就能用。</w:t>
      </w:r>
    </w:p>
    <w:p w14:paraId="0AB2F150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你为什么不叫“前沿技术研究”，你叫什么“量子科学装置攻关”呢？这块儿确实是因为你这成果一和成果三，你现在如果这么说的话，应该是不同的阶段：就是我把这个技术我还部署到或扩大了这个应用。因为原来的苏州节点和里头的没有超导。</w:t>
      </w:r>
    </w:p>
    <w:p w14:paraId="5743405C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是的丁院士。也就是我们云平台这边是放的一些优质的算力，比如本源，我们会跟他做结算的，就跟他会有商务的框架，然后这个里面会保证这样子算力的可能性。实际上我们在这里面做的是一个云平台的成果，然后后面的硬件都是放在其他的科研机构或者厂家里面，他们来做运营的，这是一个商业的平台。我们就讲第一点，比方说我们今年把这个实验室建起来了，然后给我们整个的科研成果能有一个支撑的平台。然后其实这里面也做了一点点硬件的东西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因为我们毕竟不是搞物理出身的，所以去解决这个机器本身的这些问题，可能我们能力上还是不够。</w:t>
      </w:r>
    </w:p>
    <w:p w14:paraId="73324A47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 xml:space="preserve">何良生： 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我理解你这个量子计算操作系统，你现在讲这样子。实际上你的操作系统，你还是基于经典计算机进行纠错？</w:t>
      </w:r>
    </w:p>
    <w:p w14:paraId="2A5E03C3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就是说我们是这样理解的：实际上经典的计算机的操作系统，他也是跑在硬件和软件之间的这么一个中间层。然后它的作用也是资源管理、任务调度，给大家一个抽象。就是咱们做这事就相当于一个中间件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实际上跟咱们经典操作是比较类似的。就是我们在里面实现的功能主要功能有包括编译优化，包括线路到具体的量子比特之间的一些映射，和路由，包括多个任务的调度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任务的拆分。但是我认为这取决于发展到哪一个阶段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。</w:t>
      </w:r>
    </w:p>
    <w:p w14:paraId="44440046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 xml:space="preserve">何良生： 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咱们这有很多叫法，但是操作系统还是在。所以叫“量子计算操作系统”。但是我觉得你做工作的产品还没做到位对吧？</w:t>
      </w:r>
    </w:p>
    <w:p w14:paraId="524BFFEE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你在云平台上你继承了大概10来台机器。首先一个，通过你操作系统无法同步的。比来说，超导的同步的机器把它联合起来，变成一个叫算力的叠加的，能达到这个目的吗？还是我这个操作系统，在配置上我可以让他对你操作，我也可以让他先安装，只是不对应而已。如果你确实能够把不同的算力把它整合起来，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比照着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操作系统隔离软件和硬件，从这一点来说也能沾边。当然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如果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你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是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异构的，我估计这个可能性没有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但是同构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的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你是不是能够联合起来？</w:t>
      </w:r>
    </w:p>
    <w:p w14:paraId="6B97F5BB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 xml:space="preserve">项目组： 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您说的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那个也是我们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最终的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目标。你看我们工信部“揭榜挂帅”这个项目，要多模态操作系统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第一层是单一技术路线的，然后再上层有一个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分布式的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，那就是可以管多种计算机，然后进行组合调度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的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。这就是一个长远的，因为也是一个三年的目标，所以我们也在逐渐往上做。现在做的这个样子操系统，它是管一个单机的这样一个单机操作。但是我们的目标像您说的，我们就是要支持多技术路线。像刚才何老师讲，比如说我一个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小的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算法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他写完之后，他如果调用了我们操作系统的接口，他再跟超导、再跟离子、再跟中心原子对接的时候，就不用再重新写一个程序。现在实际上业界是不同机器的翻译或者编译这个应该是做完了，这是我们的一个因为操作系统其中功能之一，就把我们上面的语言要变成下面的执行指令，它是一个最基本的功能。就跟现在好多人看见异构AI芯片的联合训练一样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。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反正是把按照逻辑拓展，把这些这个想象的情况全部拼在一起。其实因为量子算机本身就是一个类似于CPU这种一处理器，那一定要跟经典去结合。</w:t>
      </w:r>
    </w:p>
    <w:p w14:paraId="24E2C092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对，说这么多年中移动投入我觉得还是非常有战略眼光的，替国家干这么大的事儿。主要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是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我们用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量子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计算做了一个什么样的情况，体现出量子霸权类似这种典型应用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？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不管是在金融还是在生物，我不知道还是像谷歌是只做了一个数学上的题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？</w:t>
      </w:r>
    </w:p>
    <w:p w14:paraId="1B9241A6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没有。还是先解释一下，确实大家理解说是有一些差异的。其实最后我们理想的考核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最后可能是解决几个问题。我现在不说第二个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中间件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这一大堆的这东西，应用软件算法技术软件算法，也不说云平台，这一部分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希望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标准化。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无论是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套接口标准也好，技术标准也好，能成为整个业界拿到全球性的最高的，在这个上面成为一个优势。之所以叫操作系统，也是想解决这个问题。我要向您汇报一下，其实我们现在从量子霸权的角度讲，像您讲的其实就是谷歌做的这几个场景，而且其实都没有实际的一些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应用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。其实因为量子计算在现在它的硬件只能达到这种程度，还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在解决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实际问题上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没有那样的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优势。然后我们现在做这个事儿其实也跟国外的一些软件做对标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比如说现在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的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编程语言，大家主要用的是IBM语言技术，实际上在前几年就已经对国内的所有的下载都已经关闭了。所以我们这里就在对标IBM Qiskit。另外像我们人工智能平台，其实就是在做我们国内的一些软件的一个生态，包括一些工具。</w:t>
      </w:r>
    </w:p>
    <w:p w14:paraId="0213866F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徐胜怀：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目前未来几年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产出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不够明显，可能只能考虑战略价值。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2141A1"/>
    <w:rsid w:val="03265180"/>
    <w:rsid w:val="06434355"/>
    <w:rsid w:val="099F7D22"/>
    <w:rsid w:val="1E2141A1"/>
    <w:rsid w:val="30731155"/>
    <w:rsid w:val="56755377"/>
    <w:rsid w:val="78FA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3627</Words>
  <Characters>3655</Characters>
  <Lines>0</Lines>
  <Paragraphs>0</Paragraphs>
  <TotalTime>8</TotalTime>
  <ScaleCrop>false</ScaleCrop>
  <LinksUpToDate>false</LinksUpToDate>
  <CharactersWithSpaces>3661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2026-03-10T07:44:00Z</dcterms:created>
  <dc:creator>Emma_恒</dc:creator>
  <cp:lastModifiedBy>Emma_恒</cp:lastModifiedBy>
  <dcterms:modified xsi:type="dcterms:W3CDTF">2026-03-10T09:11:57Z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683B4230A0B444258C8FCEA18899E64B_11</vt:lpwstr>
  </property>
  <property fmtid="{D5CDD505-2E9C-101B-9397-08002B2CF9AE}" pid="4" name="KSOTemplateDocerSaveRecord">
    <vt:lpwstr>eyJoZGlkIjoiYjJjOTQxYzhjODMyMDAzZmE0MDJkMWFkNmJlNDkwYTUiLCJ1c2VySWQiOiI1NjQ4Mjc1MjIifQ==</vt:lpwstr>
  </property>
</Properties>
</file>