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72F" w:rsidRPr="00FD5803" w:rsidRDefault="00FD5803" w:rsidP="004E622D">
      <w:pPr>
        <w:pStyle w:val="Ttulo"/>
        <w:jc w:val="center"/>
      </w:pPr>
      <w:r w:rsidRPr="00FD5803">
        <w:t>Plataforma_CFE</w:t>
      </w:r>
    </w:p>
    <w:p w:rsidR="0041472F" w:rsidRDefault="0041472F" w:rsidP="0041472F"/>
    <w:p w:rsidR="004E622D" w:rsidRPr="0041472F" w:rsidRDefault="004E622D" w:rsidP="0041472F"/>
    <w:p w:rsidR="00BD035B" w:rsidRDefault="00043192" w:rsidP="00FD5803">
      <w:pPr>
        <w:jc w:val="center"/>
        <w:rPr>
          <w:rStyle w:val="Ttulo1Car"/>
        </w:rPr>
      </w:pPr>
      <w:r>
        <w:rPr>
          <w:noProof/>
          <w:lang w:eastAsia="es-MX"/>
        </w:rPr>
        <w:drawing>
          <wp:inline distT="0" distB="0" distL="0" distR="0" wp14:anchorId="71D87CD3" wp14:editId="50ECCCE1">
            <wp:extent cx="3620099" cy="4688732"/>
            <wp:effectExtent l="190500" t="190500" r="190500" b="18859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460" cy="469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801" w:rsidRDefault="001C5801" w:rsidP="00FD5803">
      <w:pPr>
        <w:jc w:val="center"/>
        <w:rPr>
          <w:rStyle w:val="Ttulo1Car"/>
        </w:rPr>
      </w:pPr>
    </w:p>
    <w:p w:rsidR="00671EDD" w:rsidRDefault="00671EDD" w:rsidP="00FD5803">
      <w:pPr>
        <w:jc w:val="center"/>
        <w:rPr>
          <w:rStyle w:val="Ttulo1Car"/>
        </w:rPr>
      </w:pPr>
    </w:p>
    <w:p w:rsidR="001C5801" w:rsidRDefault="001C5801" w:rsidP="001C5801">
      <w:pPr>
        <w:pStyle w:val="Ttulo"/>
        <w:rPr>
          <w:sz w:val="40"/>
        </w:rPr>
      </w:pPr>
    </w:p>
    <w:p w:rsidR="001C5801" w:rsidRPr="00671EDD" w:rsidRDefault="00043192" w:rsidP="00671EDD">
      <w:pPr>
        <w:pStyle w:val="Ttulo"/>
        <w:jc w:val="center"/>
        <w:rPr>
          <w:sz w:val="36"/>
        </w:rPr>
      </w:pPr>
      <w:r>
        <w:rPr>
          <w:sz w:val="36"/>
        </w:rPr>
        <w:t>Manual</w:t>
      </w:r>
      <w:r w:rsidR="001C5801" w:rsidRPr="00671EDD">
        <w:rPr>
          <w:sz w:val="36"/>
        </w:rPr>
        <w:t xml:space="preserve"> de usuario</w:t>
      </w:r>
    </w:p>
    <w:p w:rsidR="001C5801" w:rsidRDefault="001C5801">
      <w:pPr>
        <w:pStyle w:val="TtulodeTDC"/>
        <w:rPr>
          <w:lang w:val="es-ES"/>
        </w:rPr>
      </w:pPr>
    </w:p>
    <w:sdt>
      <w:sdtPr>
        <w:rPr>
          <w:lang w:val="es-ES"/>
        </w:rPr>
        <w:id w:val="-15916233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D035B" w:rsidRPr="00FD5803" w:rsidRDefault="00BD035B">
          <w:pPr>
            <w:pStyle w:val="TtulodeTDC"/>
            <w:rPr>
              <w:rFonts w:ascii="Helvetica LT Std" w:hAnsi="Helvetica LT Std"/>
            </w:rPr>
          </w:pPr>
          <w:r w:rsidRPr="00FD5803">
            <w:rPr>
              <w:rFonts w:ascii="Helvetica LT Std" w:hAnsi="Helvetica LT Std"/>
              <w:lang w:val="es-ES"/>
            </w:rPr>
            <w:t>Tabla de contenido</w:t>
          </w:r>
        </w:p>
        <w:p w:rsidR="00546A0A" w:rsidRDefault="00BD035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FD5803">
            <w:rPr>
              <w:rFonts w:ascii="Helvetica LT Std" w:hAnsi="Helvetica LT Std"/>
            </w:rPr>
            <w:fldChar w:fldCharType="begin"/>
          </w:r>
          <w:r w:rsidRPr="00FD5803">
            <w:rPr>
              <w:rFonts w:ascii="Helvetica LT Std" w:hAnsi="Helvetica LT Std"/>
            </w:rPr>
            <w:instrText xml:space="preserve"> TOC \o "1-3" \h \z \u </w:instrText>
          </w:r>
          <w:r w:rsidRPr="00FD5803">
            <w:rPr>
              <w:rFonts w:ascii="Helvetica LT Std" w:hAnsi="Helvetica LT Std"/>
            </w:rPr>
            <w:fldChar w:fldCharType="separate"/>
          </w:r>
          <w:hyperlink w:anchor="_Toc464665824" w:history="1">
            <w:r w:rsidR="00546A0A" w:rsidRPr="008B69AE">
              <w:rPr>
                <w:rStyle w:val="Hipervnculo"/>
                <w:noProof/>
              </w:rPr>
              <w:t>Iniciar sesión.</w:t>
            </w:r>
            <w:r w:rsidR="00546A0A">
              <w:rPr>
                <w:noProof/>
                <w:webHidden/>
              </w:rPr>
              <w:tab/>
            </w:r>
            <w:r w:rsidR="00546A0A">
              <w:rPr>
                <w:noProof/>
                <w:webHidden/>
              </w:rPr>
              <w:fldChar w:fldCharType="begin"/>
            </w:r>
            <w:r w:rsidR="00546A0A">
              <w:rPr>
                <w:noProof/>
                <w:webHidden/>
              </w:rPr>
              <w:instrText xml:space="preserve"> PAGEREF _Toc464665824 \h </w:instrText>
            </w:r>
            <w:r w:rsidR="00546A0A">
              <w:rPr>
                <w:noProof/>
                <w:webHidden/>
              </w:rPr>
            </w:r>
            <w:r w:rsidR="00546A0A">
              <w:rPr>
                <w:noProof/>
                <w:webHidden/>
              </w:rPr>
              <w:fldChar w:fldCharType="separate"/>
            </w:r>
            <w:r w:rsidR="00546A0A">
              <w:rPr>
                <w:noProof/>
                <w:webHidden/>
              </w:rPr>
              <w:t>3</w:t>
            </w:r>
            <w:r w:rsidR="00546A0A"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25" w:history="1">
            <w:r w:rsidRPr="008B69AE">
              <w:rPr>
                <w:rStyle w:val="Hipervnculo"/>
                <w:noProof/>
              </w:rPr>
              <w:t>Página de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26" w:history="1">
            <w:r w:rsidRPr="008B69AE">
              <w:rPr>
                <w:rStyle w:val="Hipervnculo"/>
                <w:noProof/>
              </w:rPr>
              <w:t>Bases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27" w:history="1">
            <w:r w:rsidRPr="008B69AE">
              <w:rPr>
                <w:rStyle w:val="Hipervnculo"/>
                <w:noProof/>
              </w:rPr>
              <w:t>Creación de un nuevo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28" w:history="1">
            <w:r w:rsidRPr="008B69AE">
              <w:rPr>
                <w:rStyle w:val="Hipervnculo"/>
                <w:noProof/>
              </w:rPr>
              <w:t>Modificar un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29" w:history="1">
            <w:r w:rsidRPr="008B69AE">
              <w:rPr>
                <w:rStyle w:val="Hipervnculo"/>
                <w:noProof/>
              </w:rPr>
              <w:t>Borrar un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0" w:history="1">
            <w:r w:rsidRPr="008B69AE">
              <w:rPr>
                <w:rStyle w:val="Hipervnculo"/>
                <w:noProof/>
              </w:rPr>
              <w:t>Subir registros.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1" w:history="1">
            <w:r w:rsidRPr="008B69AE">
              <w:rPr>
                <w:rStyle w:val="Hipervnculo"/>
                <w:noProof/>
              </w:rPr>
              <w:t>Subir un documento PDF.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2" w:history="1">
            <w:r w:rsidRPr="008B69AE">
              <w:rPr>
                <w:rStyle w:val="Hipervnculo"/>
                <w:noProof/>
              </w:rPr>
              <w:t>Ver gráfica.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3" w:history="1">
            <w:r w:rsidRPr="008B69AE">
              <w:rPr>
                <w:rStyle w:val="Hipervnculo"/>
                <w:noProof/>
              </w:rPr>
              <w:t>Descargar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4" w:history="1">
            <w:r w:rsidRPr="008B69AE">
              <w:rPr>
                <w:rStyle w:val="Hipervnculo"/>
                <w:noProof/>
              </w:rPr>
              <w:t>Imprimir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5" w:history="1">
            <w:r w:rsidRPr="008B69AE">
              <w:rPr>
                <w:rStyle w:val="Hipervnculo"/>
                <w:noProof/>
              </w:rPr>
              <w:t>Filtrar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A0A" w:rsidRDefault="00546A0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4665836" w:history="1">
            <w:r w:rsidRPr="008B69AE">
              <w:rPr>
                <w:rStyle w:val="Hipervnculo"/>
                <w:noProof/>
              </w:rPr>
              <w:t>Sección de 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035B" w:rsidRDefault="00BD035B">
          <w:r w:rsidRPr="00FD5803">
            <w:rPr>
              <w:rFonts w:ascii="Helvetica LT Std" w:hAnsi="Helvetica LT Std"/>
              <w:b/>
              <w:bCs/>
              <w:lang w:val="es-ES"/>
            </w:rPr>
            <w:fldChar w:fldCharType="end"/>
          </w:r>
        </w:p>
      </w:sdtContent>
    </w:sdt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  <w:bookmarkStart w:id="0" w:name="_GoBack"/>
      <w:bookmarkEnd w:id="0"/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BD035B" w:rsidRDefault="00BD035B" w:rsidP="00BD035B">
      <w:pPr>
        <w:jc w:val="both"/>
        <w:rPr>
          <w:rStyle w:val="Ttulo1Car"/>
        </w:rPr>
      </w:pPr>
    </w:p>
    <w:p w:rsidR="008B601A" w:rsidRDefault="008B601A" w:rsidP="00671EDD">
      <w:pPr>
        <w:jc w:val="both"/>
      </w:pPr>
      <w:bookmarkStart w:id="1" w:name="_Toc464665824"/>
      <w:r w:rsidRPr="008B601A">
        <w:rPr>
          <w:rStyle w:val="Ttulo1Car"/>
        </w:rPr>
        <w:t>Iniciar sesión.</w:t>
      </w:r>
      <w:bookmarkEnd w:id="1"/>
      <w:r>
        <w:t xml:space="preserve"> </w:t>
      </w:r>
      <w:r>
        <w:t>En la página de inicio de sesión nos pedirá un nombre de usuario y contraseña para acceder.</w:t>
      </w:r>
      <w:r>
        <w:t xml:space="preserve"> </w:t>
      </w:r>
      <w:r w:rsidR="00BD035B">
        <w:t>También existe la posibilidad de entrar como invitado solo para</w:t>
      </w:r>
      <w:r w:rsidR="00A52728">
        <w:t xml:space="preserve"> la</w:t>
      </w:r>
      <w:r w:rsidR="00BD035B">
        <w:t xml:space="preserve"> consulta información. </w:t>
      </w:r>
    </w:p>
    <w:p w:rsidR="008B601A" w:rsidRDefault="00DD1B3A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55234D9B" wp14:editId="46651C3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5B" w:rsidRDefault="00BD035B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2FF8027C" wp14:editId="588411BB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A" w:rsidRDefault="00BD035B" w:rsidP="00671EDD">
      <w:pPr>
        <w:jc w:val="both"/>
      </w:pPr>
      <w:r w:rsidRPr="008B601A">
        <w:rPr>
          <w:b/>
        </w:rPr>
        <w:t>Nota:</w:t>
      </w:r>
      <w:r>
        <w:t xml:space="preserve"> Solo el usuario “</w:t>
      </w:r>
      <w:proofErr w:type="spellStart"/>
      <w:r>
        <w:t>admin</w:t>
      </w:r>
      <w:proofErr w:type="spellEnd"/>
      <w:r>
        <w:t>” puede</w:t>
      </w:r>
      <w:r w:rsidR="00AE5A24">
        <w:t xml:space="preserve"> modificar,</w:t>
      </w:r>
      <w:r w:rsidR="00AE5A24">
        <w:t xml:space="preserve"> eliminar</w:t>
      </w:r>
      <w:r w:rsidR="00AE5A24">
        <w:t xml:space="preserve"> o</w:t>
      </w:r>
      <w:r>
        <w:t xml:space="preserve"> crear nuevos usuarios.</w:t>
      </w:r>
    </w:p>
    <w:p w:rsidR="008B601A" w:rsidRDefault="008B601A" w:rsidP="00671EDD">
      <w:pPr>
        <w:jc w:val="both"/>
      </w:pPr>
    </w:p>
    <w:p w:rsidR="00BD035B" w:rsidRDefault="00BD035B" w:rsidP="00671EDD">
      <w:pPr>
        <w:jc w:val="both"/>
      </w:pPr>
      <w:bookmarkStart w:id="2" w:name="_Toc464665825"/>
      <w:r w:rsidRPr="00BD035B">
        <w:rPr>
          <w:rStyle w:val="Ttulo1Car"/>
        </w:rPr>
        <w:t>Página de Inicio.</w:t>
      </w:r>
      <w:bookmarkEnd w:id="2"/>
      <w:r>
        <w:t xml:space="preserve"> Una vez que hayamos autenticado, encontraremos un menú para seleccionar la información que queramos visualizar.</w:t>
      </w:r>
    </w:p>
    <w:p w:rsidR="00BD035B" w:rsidRDefault="00DD1B3A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5DA92619" wp14:editId="3D276DE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28" w:rsidRDefault="00952681" w:rsidP="00671EDD">
      <w:pPr>
        <w:jc w:val="both"/>
      </w:pPr>
      <w:bookmarkStart w:id="3" w:name="_Toc464665826"/>
      <w:r>
        <w:rPr>
          <w:rStyle w:val="Ttulo1Car"/>
        </w:rPr>
        <w:t>Bases de datos</w:t>
      </w:r>
      <w:r w:rsidR="00A52728" w:rsidRPr="00A52728">
        <w:rPr>
          <w:rStyle w:val="Ttulo1Car"/>
        </w:rPr>
        <w:t>.</w:t>
      </w:r>
      <w:bookmarkEnd w:id="3"/>
      <w:r w:rsidR="00A52728">
        <w:t xml:space="preserve"> En esta sección se encuentran las bases de datos</w:t>
      </w:r>
      <w:r w:rsidR="00B226A5">
        <w:t xml:space="preserve"> en forma de lista</w:t>
      </w:r>
      <w:r w:rsidR="00A52728">
        <w:t>, así como diversas opciones de búsqueda de información.</w:t>
      </w:r>
    </w:p>
    <w:p w:rsidR="00DD1B3A" w:rsidRDefault="001428E1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2CAF9161" wp14:editId="6669100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28" w:rsidRDefault="00A52728" w:rsidP="00671EDD">
      <w:pPr>
        <w:jc w:val="both"/>
      </w:pPr>
    </w:p>
    <w:p w:rsidR="00A52728" w:rsidRDefault="00A52728" w:rsidP="00671EDD">
      <w:pPr>
        <w:jc w:val="both"/>
      </w:pPr>
      <w:r>
        <w:t>Al seleccionar una de las bases de datos enlistadas, abrirá una tabla con todos los registros. En la parte superior tenemos una barra de botones azules, con los cuales podemos</w:t>
      </w:r>
      <w:r w:rsidR="00952681">
        <w:t xml:space="preserve"> crear nuevos registros, modificarlos o eliminarlos. </w:t>
      </w:r>
      <w:r>
        <w:t xml:space="preserve"> </w:t>
      </w:r>
    </w:p>
    <w:p w:rsidR="00D677B7" w:rsidRDefault="001428E1" w:rsidP="00671EDD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797C111" wp14:editId="43D686B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E1" w:rsidRDefault="001428E1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17F9DBCA" wp14:editId="6771A3A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81" w:rsidRDefault="00952681" w:rsidP="00671EDD">
      <w:pPr>
        <w:jc w:val="both"/>
      </w:pPr>
    </w:p>
    <w:p w:rsidR="00952681" w:rsidRDefault="00952681" w:rsidP="00671EDD">
      <w:pPr>
        <w:jc w:val="both"/>
      </w:pPr>
    </w:p>
    <w:p w:rsidR="00952681" w:rsidRDefault="00952681" w:rsidP="00671EDD">
      <w:pPr>
        <w:jc w:val="both"/>
      </w:pPr>
    </w:p>
    <w:p w:rsidR="00952681" w:rsidRDefault="00952681" w:rsidP="00671EDD">
      <w:pPr>
        <w:jc w:val="both"/>
      </w:pPr>
      <w:bookmarkStart w:id="4" w:name="_Toc464665827"/>
      <w:r w:rsidRPr="00952681">
        <w:rPr>
          <w:rStyle w:val="Ttulo1Car"/>
        </w:rPr>
        <w:t>Creación de un nuevo registro.</w:t>
      </w:r>
      <w:bookmarkEnd w:id="4"/>
      <w:r>
        <w:t xml:space="preserve"> Al presionar el botón “Nuevo registro”, se abrirá una página los campos requeridos para el nuevo registro. Después de llenar los campos procedemos a presionar el botón “Guardar”.</w:t>
      </w:r>
    </w:p>
    <w:p w:rsidR="00D677B7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0DA0449E" wp14:editId="58751A0B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B7" w:rsidRDefault="00D677B7" w:rsidP="00671EDD">
      <w:pPr>
        <w:jc w:val="both"/>
      </w:pPr>
      <w:bookmarkStart w:id="5" w:name="_Toc464665828"/>
      <w:r w:rsidRPr="00D677B7">
        <w:rPr>
          <w:rStyle w:val="Ttulo1Car"/>
        </w:rPr>
        <w:t>Modificar un registro.</w:t>
      </w:r>
      <w:bookmarkEnd w:id="5"/>
      <w:r>
        <w:t xml:space="preserve"> Si se desea cambiar algún dato de un campo de un registro, oprimimos el botón “Actualizar Registro”. Posteriormente seleccionamos el registro que queremos modificar o actualizar sus datos.</w:t>
      </w:r>
    </w:p>
    <w:p w:rsidR="00D677B7" w:rsidRDefault="001428E1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1F74FE20" wp14:editId="6645DB3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B7" w:rsidRDefault="00D677B7" w:rsidP="00671EDD">
      <w:pPr>
        <w:jc w:val="both"/>
      </w:pPr>
      <w:r>
        <w:t>Se abrirá una página con cuadros de texto con la información previamente guardada de ese registro, con la posibilidad de modificar los campos.</w:t>
      </w:r>
    </w:p>
    <w:p w:rsidR="00D677B7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20F741F8" wp14:editId="48AA860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B7" w:rsidRDefault="00D677B7" w:rsidP="00671EDD">
      <w:pPr>
        <w:jc w:val="both"/>
      </w:pPr>
      <w:bookmarkStart w:id="6" w:name="_Toc464665829"/>
      <w:r w:rsidRPr="00361953">
        <w:rPr>
          <w:rStyle w:val="Ttulo1Car"/>
        </w:rPr>
        <w:t>Borrar un registro.</w:t>
      </w:r>
      <w:bookmarkEnd w:id="6"/>
      <w:r>
        <w:t xml:space="preserve"> Para borrar completamente un registro, se oprime el botón “Eliminar Registro”</w:t>
      </w:r>
      <w:r w:rsidR="00361953">
        <w:t>. Después seleccionamos el registro a eliminar.</w:t>
      </w:r>
    </w:p>
    <w:p w:rsidR="00361953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50E4D0EC" wp14:editId="752FD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53" w:rsidRDefault="00361953" w:rsidP="00671EDD">
      <w:pPr>
        <w:jc w:val="both"/>
      </w:pPr>
    </w:p>
    <w:p w:rsidR="00361953" w:rsidRDefault="00361953" w:rsidP="00671EDD">
      <w:pPr>
        <w:jc w:val="both"/>
      </w:pPr>
    </w:p>
    <w:p w:rsidR="00361953" w:rsidRDefault="00361953" w:rsidP="00671EDD">
      <w:pPr>
        <w:jc w:val="both"/>
      </w:pPr>
      <w:r>
        <w:t>Una vez que presionamos borrar, aparecerá una ventana de confirmación.</w:t>
      </w:r>
    </w:p>
    <w:p w:rsidR="00361953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48359F7A" wp14:editId="4C33D56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53" w:rsidRDefault="00361953" w:rsidP="00671EDD">
      <w:pPr>
        <w:jc w:val="both"/>
      </w:pPr>
      <w:bookmarkStart w:id="7" w:name="_Toc464665830"/>
      <w:r>
        <w:rPr>
          <w:rStyle w:val="Ttulo1Car"/>
        </w:rPr>
        <w:t>Subir registros</w:t>
      </w:r>
      <w:r w:rsidRPr="00361953">
        <w:rPr>
          <w:rStyle w:val="Ttulo1Car"/>
        </w:rPr>
        <w:t>.</w:t>
      </w:r>
      <w:bookmarkEnd w:id="7"/>
      <w:r>
        <w:t xml:space="preserve"> </w:t>
      </w:r>
      <w:r>
        <w:t xml:space="preserve">Si se requiere subir una gran cantidad de registros sin tener que capturar uno por uno, se puede importar una tabla de un archivo </w:t>
      </w:r>
      <w:proofErr w:type="gramStart"/>
      <w:r>
        <w:t>CSV(</w:t>
      </w:r>
      <w:proofErr w:type="gramEnd"/>
      <w:r>
        <w:t xml:space="preserve">Delimitado por comas). Este proceso de importación requiere que la tabla del archivo coincida con las columnas y filas exactas de la tabla de la base de datos de la página web, </w:t>
      </w:r>
      <w:r w:rsidRPr="00350277">
        <w:t>que los campos no contengan comas, que no se repita el</w:t>
      </w:r>
      <w:r w:rsidR="00350277" w:rsidRPr="00350277">
        <w:t xml:space="preserve"> mismo número para el campo Id y </w:t>
      </w:r>
      <w:r w:rsidRPr="00350277">
        <w:t>que cada campo contenga caracteres válidos según su tipo de dato</w:t>
      </w:r>
      <w:r>
        <w:t xml:space="preserve">.  </w:t>
      </w:r>
      <w:r w:rsidR="00EE1F04">
        <w:rPr>
          <w:noProof/>
          <w:lang w:eastAsia="es-MX"/>
        </w:rPr>
        <w:drawing>
          <wp:inline distT="0" distB="0" distL="0" distR="0" wp14:anchorId="7B8F82B9" wp14:editId="4B96E207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77" w:rsidRDefault="00361953" w:rsidP="00671EDD">
      <w:pPr>
        <w:jc w:val="both"/>
      </w:pPr>
      <w:bookmarkStart w:id="8" w:name="_Toc464665831"/>
      <w:r w:rsidRPr="00361953">
        <w:rPr>
          <w:rStyle w:val="Ttulo1Car"/>
        </w:rPr>
        <w:t>Subir un documento PDF.</w:t>
      </w:r>
      <w:bookmarkEnd w:id="8"/>
      <w:r>
        <w:t xml:space="preserve"> También existe la posibilidad de anexar documentos en formato PDF a los registros de las bases de datos. Para ello presionamos el botón “Subir PDF”, seleccionamos un registro y buscamos el archivo  que deseamos subir</w:t>
      </w:r>
      <w:r w:rsidR="00350277">
        <w:t xml:space="preserve"> a ese registro.</w:t>
      </w:r>
      <w:r w:rsidR="00EE1F04">
        <w:rPr>
          <w:noProof/>
          <w:lang w:eastAsia="es-MX"/>
        </w:rPr>
        <w:drawing>
          <wp:inline distT="0" distB="0" distL="0" distR="0" wp14:anchorId="7669F2E4" wp14:editId="5998188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77" w:rsidRDefault="00350277" w:rsidP="00671EDD">
      <w:pPr>
        <w:jc w:val="both"/>
      </w:pPr>
      <w:bookmarkStart w:id="9" w:name="_Toc464665832"/>
      <w:r w:rsidRPr="00350277">
        <w:rPr>
          <w:rStyle w:val="Ttulo1Car"/>
        </w:rPr>
        <w:t>Ver gráfica.</w:t>
      </w:r>
      <w:bookmarkEnd w:id="9"/>
      <w:r>
        <w:t xml:space="preserve"> También se tiene la opción de ver visualmente datos de las bases de datos, presionando el botón “Gráfica”.</w:t>
      </w:r>
    </w:p>
    <w:p w:rsidR="00350277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3AF2BF80" wp14:editId="0DA96905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77" w:rsidRDefault="00350277" w:rsidP="00671EDD">
      <w:pPr>
        <w:jc w:val="both"/>
      </w:pPr>
    </w:p>
    <w:p w:rsidR="00350277" w:rsidRDefault="00671EDD" w:rsidP="00671EDD">
      <w:pPr>
        <w:jc w:val="both"/>
      </w:pPr>
      <w:bookmarkStart w:id="10" w:name="_Toc464665833"/>
      <w:r>
        <w:rPr>
          <w:rStyle w:val="Ttulo1Car"/>
        </w:rPr>
        <w:t>Descargar base</w:t>
      </w:r>
      <w:r w:rsidR="00350277" w:rsidRPr="00350277">
        <w:rPr>
          <w:rStyle w:val="Ttulo1Car"/>
        </w:rPr>
        <w:t xml:space="preserve"> de datos.</w:t>
      </w:r>
      <w:bookmarkEnd w:id="10"/>
      <w:r w:rsidR="00350277">
        <w:t xml:space="preserve"> Si se necesita procesar los registros usando Excel o se quiere respaldar las tablas, se puede descargar la base de datos en formato XLS y guardar en el disco duro.</w:t>
      </w:r>
    </w:p>
    <w:p w:rsidR="00350277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372E9E4A" wp14:editId="127B3C93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88" w:rsidRDefault="00671EDD" w:rsidP="00671EDD">
      <w:pPr>
        <w:jc w:val="both"/>
      </w:pPr>
      <w:bookmarkStart w:id="11" w:name="_Toc464665834"/>
      <w:r w:rsidRPr="00671EDD">
        <w:rPr>
          <w:rStyle w:val="Ttulo1Car"/>
        </w:rPr>
        <w:t xml:space="preserve">Imprimir </w:t>
      </w:r>
      <w:r w:rsidR="00514E88" w:rsidRPr="00671EDD">
        <w:rPr>
          <w:rStyle w:val="Ttulo1Car"/>
        </w:rPr>
        <w:t>base de datos.</w:t>
      </w:r>
      <w:bookmarkEnd w:id="11"/>
      <w:r w:rsidR="00514E88">
        <w:t xml:space="preserve"> </w:t>
      </w:r>
      <w:r>
        <w:t>También existe la opción de imprimir toda la tabla de una base de datos  presionando el botón “Imprimir”.</w:t>
      </w:r>
    </w:p>
    <w:p w:rsidR="00671EDD" w:rsidRDefault="00EE1F04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1CCF9604" wp14:editId="62BADD49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DD" w:rsidRDefault="00671EDD" w:rsidP="00671EDD">
      <w:pPr>
        <w:jc w:val="both"/>
      </w:pPr>
    </w:p>
    <w:p w:rsidR="00671EDD" w:rsidRDefault="00671EDD" w:rsidP="00671EDD">
      <w:pPr>
        <w:jc w:val="both"/>
      </w:pPr>
      <w:bookmarkStart w:id="12" w:name="_Toc464665835"/>
      <w:r w:rsidRPr="00671EDD">
        <w:rPr>
          <w:rStyle w:val="Ttulo1Car"/>
        </w:rPr>
        <w:t>Filtrar Información.</w:t>
      </w:r>
      <w:bookmarkEnd w:id="12"/>
      <w:r>
        <w:t xml:space="preserve"> Para facilitar la búsqueda de información en las bases de datos, se puede usar los filtros o ingresar palabras clave.</w:t>
      </w:r>
    </w:p>
    <w:p w:rsidR="00EE1F04" w:rsidRDefault="0086211A" w:rsidP="00671EDD">
      <w:pPr>
        <w:jc w:val="both"/>
      </w:pPr>
      <w:r>
        <w:rPr>
          <w:noProof/>
          <w:lang w:eastAsia="es-MX"/>
        </w:rPr>
        <w:drawing>
          <wp:inline distT="0" distB="0" distL="0" distR="0" wp14:anchorId="35C81E73" wp14:editId="5944EEF4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DD" w:rsidRDefault="00671EDD" w:rsidP="00671EDD">
      <w:pPr>
        <w:jc w:val="both"/>
      </w:pPr>
      <w:bookmarkStart w:id="13" w:name="_Toc464665836"/>
      <w:r w:rsidRPr="001A3C17">
        <w:rPr>
          <w:rStyle w:val="Ttulo1Car"/>
        </w:rPr>
        <w:t>Sección de Administrador.</w:t>
      </w:r>
      <w:bookmarkEnd w:id="13"/>
      <w:r w:rsidR="001A3C17">
        <w:t xml:space="preserve"> En la página de inicio tenemos una sección para administrar a los usuarios, ver el historial de los usuarios y visualizar la lista de los invitados. Pero solo estará disponible para usuarios con permisos de administrador, por lo que los usuarios limitados y los invitados, no podrán realizar ciertas tareas dentro de la plataforma. </w:t>
      </w:r>
    </w:p>
    <w:p w:rsidR="00671EDD" w:rsidRDefault="00D77A19" w:rsidP="00671EDD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3263D378" wp14:editId="3AB4697A">
            <wp:simplePos x="0" y="0"/>
            <wp:positionH relativeFrom="column">
              <wp:posOffset>65405</wp:posOffset>
            </wp:positionH>
            <wp:positionV relativeFrom="paragraph">
              <wp:posOffset>381000</wp:posOffset>
            </wp:positionV>
            <wp:extent cx="3853180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465" y="21158"/>
                <wp:lineTo x="2146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69DC2676" wp14:editId="3DBC6BC3">
            <wp:simplePos x="0" y="0"/>
            <wp:positionH relativeFrom="column">
              <wp:posOffset>4337050</wp:posOffset>
            </wp:positionH>
            <wp:positionV relativeFrom="paragraph">
              <wp:posOffset>293370</wp:posOffset>
            </wp:positionV>
            <wp:extent cx="1219200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263" y="21263"/>
                <wp:lineTo x="21263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A19" w:rsidRDefault="00D77A19" w:rsidP="00671EDD">
      <w:pPr>
        <w:jc w:val="center"/>
      </w:pPr>
    </w:p>
    <w:p w:rsidR="00D77A19" w:rsidRDefault="00D77A19" w:rsidP="00671EDD">
      <w:pPr>
        <w:jc w:val="center"/>
      </w:pPr>
    </w:p>
    <w:p w:rsidR="00D77A19" w:rsidRDefault="00D77A19" w:rsidP="00671EDD">
      <w:pPr>
        <w:jc w:val="center"/>
      </w:pPr>
    </w:p>
    <w:p w:rsidR="001A3C17" w:rsidRDefault="001A3C17" w:rsidP="00671EDD">
      <w:pPr>
        <w:jc w:val="center"/>
      </w:pPr>
    </w:p>
    <w:p w:rsidR="00D77A19" w:rsidRDefault="00D77A19" w:rsidP="00671EDD">
      <w:pPr>
        <w:jc w:val="center"/>
      </w:pPr>
    </w:p>
    <w:p w:rsidR="00D77A19" w:rsidRDefault="00D77A19" w:rsidP="00D77A19">
      <w:pPr>
        <w:jc w:val="both"/>
      </w:pPr>
      <w:r w:rsidRPr="000F2548">
        <w:rPr>
          <w:b/>
        </w:rPr>
        <w:t>Nota:</w:t>
      </w:r>
      <w:r>
        <w:t xml:space="preserve"> </w:t>
      </w:r>
      <w:r w:rsidR="000F2548">
        <w:t>Visitar</w:t>
      </w:r>
      <w:r>
        <w:t xml:space="preserve"> el apartado [Ayuda] en “</w:t>
      </w:r>
      <w:r w:rsidR="000F2548">
        <w:t xml:space="preserve">Administrar usuarios </w:t>
      </w:r>
      <w:r w:rsidR="000F2548">
        <w:sym w:font="Wingdings" w:char="F0E0"/>
      </w:r>
      <w:r w:rsidR="000F2548">
        <w:t xml:space="preserve"> </w:t>
      </w:r>
      <w:r>
        <w:t>Nuevo usuario”</w:t>
      </w:r>
      <w:r w:rsidR="000F2548">
        <w:t xml:space="preserve"> para ver más detalles sobre los tipos de usuarios y sus respectivos permisos.</w:t>
      </w:r>
    </w:p>
    <w:sectPr w:rsidR="00D77A19" w:rsidSect="00BD035B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785" w:rsidRDefault="00DE0785" w:rsidP="0086211A">
      <w:pPr>
        <w:spacing w:after="0" w:line="240" w:lineRule="auto"/>
      </w:pPr>
      <w:r>
        <w:separator/>
      </w:r>
    </w:p>
  </w:endnote>
  <w:endnote w:type="continuationSeparator" w:id="0">
    <w:p w:rsidR="00DE0785" w:rsidRDefault="00DE0785" w:rsidP="00862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LT Std"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7268507"/>
      <w:docPartObj>
        <w:docPartGallery w:val="Page Numbers (Bottom of Page)"/>
        <w:docPartUnique/>
      </w:docPartObj>
    </w:sdtPr>
    <w:sdtEndPr>
      <w:rPr>
        <w:b/>
        <w:i/>
      </w:rPr>
    </w:sdtEndPr>
    <w:sdtContent>
      <w:p w:rsidR="008B601A" w:rsidRPr="00BD035B" w:rsidRDefault="008B601A">
        <w:pPr>
          <w:pStyle w:val="Piedepgina"/>
          <w:jc w:val="center"/>
          <w:rPr>
            <w:b/>
            <w:i/>
          </w:rPr>
        </w:pPr>
        <w:r w:rsidRPr="00BD035B">
          <w:rPr>
            <w:b/>
            <w:i/>
          </w:rPr>
          <w:fldChar w:fldCharType="begin"/>
        </w:r>
        <w:r w:rsidRPr="00BD035B">
          <w:rPr>
            <w:b/>
            <w:i/>
          </w:rPr>
          <w:instrText>PAGE   \* MERGEFORMAT</w:instrText>
        </w:r>
        <w:r w:rsidRPr="00BD035B">
          <w:rPr>
            <w:b/>
            <w:i/>
          </w:rPr>
          <w:fldChar w:fldCharType="separate"/>
        </w:r>
        <w:r w:rsidR="00546A0A" w:rsidRPr="00546A0A">
          <w:rPr>
            <w:b/>
            <w:i/>
            <w:noProof/>
            <w:lang w:val="es-ES"/>
          </w:rPr>
          <w:t>11</w:t>
        </w:r>
        <w:r w:rsidRPr="00BD035B">
          <w:rPr>
            <w:b/>
            <w:i/>
          </w:rPr>
          <w:fldChar w:fldCharType="end"/>
        </w:r>
      </w:p>
    </w:sdtContent>
  </w:sdt>
  <w:p w:rsidR="008B601A" w:rsidRDefault="008B60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785" w:rsidRDefault="00DE0785" w:rsidP="0086211A">
      <w:pPr>
        <w:spacing w:after="0" w:line="240" w:lineRule="auto"/>
      </w:pPr>
      <w:r>
        <w:separator/>
      </w:r>
    </w:p>
  </w:footnote>
  <w:footnote w:type="continuationSeparator" w:id="0">
    <w:p w:rsidR="00DE0785" w:rsidRDefault="00DE0785" w:rsidP="00862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211A" w:rsidRPr="00FD5803" w:rsidRDefault="00043192">
    <w:pPr>
      <w:pStyle w:val="Encabezado"/>
      <w:rPr>
        <w:rFonts w:ascii="Helvetica LT Std" w:hAnsi="Helvetica LT Std"/>
        <w:b/>
        <w:i/>
      </w:rPr>
    </w:pPr>
    <w:r>
      <w:rPr>
        <w:rFonts w:ascii="Helvetica LT Std" w:hAnsi="Helvetica LT Std"/>
        <w:b/>
        <w:i/>
      </w:rPr>
      <w:t>Manual</w:t>
    </w:r>
    <w:r w:rsidR="0086211A" w:rsidRPr="00FD5803">
      <w:rPr>
        <w:rFonts w:ascii="Helvetica LT Std" w:hAnsi="Helvetica LT Std"/>
        <w:b/>
        <w:i/>
      </w:rPr>
      <w:t xml:space="preserve"> de usuario</w:t>
    </w:r>
    <w:r w:rsidR="0086211A" w:rsidRPr="00FD5803">
      <w:rPr>
        <w:rFonts w:ascii="Helvetica LT Std" w:hAnsi="Helvetica LT Std"/>
        <w:b/>
        <w:i/>
      </w:rPr>
      <w:tab/>
    </w:r>
    <w:r w:rsidR="0086211A" w:rsidRPr="00FD5803">
      <w:rPr>
        <w:rFonts w:ascii="Helvetica LT Std" w:hAnsi="Helvetica LT Std"/>
        <w:b/>
        <w:i/>
      </w:rPr>
      <w:tab/>
      <w:t>Plataforma</w:t>
    </w:r>
    <w:r w:rsidR="008B601A" w:rsidRPr="00FD5803">
      <w:rPr>
        <w:rFonts w:ascii="Helvetica LT Std" w:hAnsi="Helvetica LT Std"/>
        <w:b/>
        <w:i/>
      </w:rPr>
      <w:t>_CFE</w:t>
    </w:r>
    <w:r w:rsidR="0086211A" w:rsidRPr="00FD5803">
      <w:rPr>
        <w:rFonts w:ascii="Helvetica LT Std" w:hAnsi="Helvetica LT Std"/>
        <w:b/>
        <w:i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B3A"/>
    <w:rsid w:val="00043192"/>
    <w:rsid w:val="00077A50"/>
    <w:rsid w:val="000F2548"/>
    <w:rsid w:val="001428E1"/>
    <w:rsid w:val="001A3C17"/>
    <w:rsid w:val="001C5801"/>
    <w:rsid w:val="002172D5"/>
    <w:rsid w:val="00350277"/>
    <w:rsid w:val="00361953"/>
    <w:rsid w:val="0041472F"/>
    <w:rsid w:val="004E622D"/>
    <w:rsid w:val="00514E88"/>
    <w:rsid w:val="00546A0A"/>
    <w:rsid w:val="00671EDD"/>
    <w:rsid w:val="0086211A"/>
    <w:rsid w:val="008B601A"/>
    <w:rsid w:val="008B77B1"/>
    <w:rsid w:val="00952681"/>
    <w:rsid w:val="00A40DBA"/>
    <w:rsid w:val="00A52728"/>
    <w:rsid w:val="00AE5A24"/>
    <w:rsid w:val="00B226A5"/>
    <w:rsid w:val="00BD035B"/>
    <w:rsid w:val="00BF35B6"/>
    <w:rsid w:val="00D677B7"/>
    <w:rsid w:val="00D77A19"/>
    <w:rsid w:val="00DD1B3A"/>
    <w:rsid w:val="00DE0785"/>
    <w:rsid w:val="00EE1F04"/>
    <w:rsid w:val="00F87147"/>
    <w:rsid w:val="00FD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6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58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58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1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3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621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11A"/>
  </w:style>
  <w:style w:type="paragraph" w:styleId="Piedepgina">
    <w:name w:val="footer"/>
    <w:basedOn w:val="Normal"/>
    <w:link w:val="PiedepginaCar"/>
    <w:uiPriority w:val="99"/>
    <w:unhideWhenUsed/>
    <w:rsid w:val="008621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11A"/>
  </w:style>
  <w:style w:type="paragraph" w:styleId="Epgrafe">
    <w:name w:val="caption"/>
    <w:basedOn w:val="Normal"/>
    <w:next w:val="Normal"/>
    <w:uiPriority w:val="35"/>
    <w:unhideWhenUsed/>
    <w:qFormat/>
    <w:rsid w:val="008B601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B6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D035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D03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035B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41472F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4147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7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D58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580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6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58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58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1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3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621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11A"/>
  </w:style>
  <w:style w:type="paragraph" w:styleId="Piedepgina">
    <w:name w:val="footer"/>
    <w:basedOn w:val="Normal"/>
    <w:link w:val="PiedepginaCar"/>
    <w:uiPriority w:val="99"/>
    <w:unhideWhenUsed/>
    <w:rsid w:val="008621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11A"/>
  </w:style>
  <w:style w:type="paragraph" w:styleId="Epgrafe">
    <w:name w:val="caption"/>
    <w:basedOn w:val="Normal"/>
    <w:next w:val="Normal"/>
    <w:uiPriority w:val="35"/>
    <w:unhideWhenUsed/>
    <w:qFormat/>
    <w:rsid w:val="008B601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B6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D035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D03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035B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41472F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4147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7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D58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580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53A66DB-2C56-4A47-8892-830350B19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719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Normas</dc:creator>
  <cp:lastModifiedBy>Normas</cp:lastModifiedBy>
  <cp:revision>13</cp:revision>
  <dcterms:created xsi:type="dcterms:W3CDTF">2016-10-19T19:59:00Z</dcterms:created>
  <dcterms:modified xsi:type="dcterms:W3CDTF">2016-10-19T23:42:00Z</dcterms:modified>
</cp:coreProperties>
</file>