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p w14:paraId="03000000">
      <w:pPr>
        <w:spacing w:after="120"/>
        <w:ind/>
        <w:rPr>
          <w:b w:val="1"/>
          <w:sz w:val="26"/>
        </w:rPr>
      </w:pPr>
      <w:r>
        <w:rPr>
          <w:b w:val="1"/>
          <w:sz w:val="26"/>
        </w:rPr>
        <w:t>Министерство науки и высшего образования Российской Федерации</w:t>
      </w:r>
    </w:p>
    <w:p w14:paraId="04000000">
      <w:pPr>
        <w:spacing w:after="120"/>
        <w:ind w:firstLine="709" w:left="-851"/>
        <w:jc w:val="center"/>
        <w:rPr>
          <w:b w:val="1"/>
          <w:sz w:val="26"/>
        </w:rPr>
      </w:pPr>
      <w:r>
        <w:rPr>
          <w:b w:val="1"/>
          <w:sz w:val="26"/>
        </w:rPr>
        <w:t>Пензенский государственный университет</w:t>
      </w:r>
    </w:p>
    <w:p w14:paraId="05000000">
      <w:pPr>
        <w:spacing w:after="120"/>
        <w:ind w:firstLine="709" w:left="-851"/>
        <w:jc w:val="center"/>
        <w:rPr>
          <w:b w:val="1"/>
          <w:sz w:val="26"/>
        </w:rPr>
      </w:pPr>
      <w:r>
        <w:rPr>
          <w:b w:val="1"/>
          <w:sz w:val="26"/>
        </w:rPr>
        <w:t>Кафедра “Вычислительная техника”</w:t>
      </w:r>
    </w:p>
    <w:p w14:paraId="06000000">
      <w:pPr>
        <w:spacing w:after="120"/>
        <w:ind w:firstLine="709" w:left="-851"/>
        <w:jc w:val="center"/>
        <w:rPr>
          <w:b w:val="1"/>
          <w:sz w:val="26"/>
        </w:rPr>
      </w:pPr>
    </w:p>
    <w:p w14:paraId="07000000">
      <w:pPr>
        <w:spacing w:after="120"/>
        <w:ind w:firstLine="709" w:left="-851"/>
        <w:jc w:val="center"/>
        <w:rPr>
          <w:b w:val="1"/>
          <w:sz w:val="26"/>
        </w:rPr>
      </w:pPr>
    </w:p>
    <w:p w14:paraId="08000000">
      <w:pPr>
        <w:spacing w:after="120"/>
        <w:ind w:firstLine="709" w:left="-851"/>
        <w:jc w:val="center"/>
        <w:rPr>
          <w:b w:val="1"/>
          <w:sz w:val="26"/>
        </w:rPr>
      </w:pPr>
    </w:p>
    <w:p w14:paraId="09000000">
      <w:pPr>
        <w:spacing w:after="120"/>
        <w:ind w:firstLine="709" w:left="-851"/>
        <w:jc w:val="center"/>
        <w:rPr>
          <w:b w:val="1"/>
          <w:sz w:val="26"/>
        </w:rPr>
      </w:pPr>
    </w:p>
    <w:p w14:paraId="0A000000">
      <w:pPr>
        <w:spacing w:after="120"/>
        <w:ind w:firstLine="709" w:left="-851"/>
        <w:jc w:val="center"/>
        <w:rPr>
          <w:b w:val="1"/>
          <w:sz w:val="26"/>
        </w:rPr>
      </w:pPr>
    </w:p>
    <w:p w14:paraId="0B000000">
      <w:pPr>
        <w:spacing w:after="120"/>
        <w:ind w:firstLine="709" w:left="-851"/>
        <w:jc w:val="center"/>
        <w:rPr>
          <w:b w:val="1"/>
          <w:sz w:val="36"/>
        </w:rPr>
      </w:pPr>
      <w:r>
        <w:rPr>
          <w:b w:val="1"/>
          <w:sz w:val="36"/>
        </w:rPr>
        <w:t>ПОЯСНИТЕЛЬНАЯ ЗАПИСКА</w:t>
      </w:r>
    </w:p>
    <w:p w14:paraId="0C000000">
      <w:pPr>
        <w:spacing w:after="120"/>
        <w:ind w:firstLine="709" w:left="-851"/>
        <w:jc w:val="center"/>
      </w:pPr>
      <w:r>
        <w:t>к курсовой работе</w:t>
      </w:r>
    </w:p>
    <w:p w14:paraId="0D000000">
      <w:pPr>
        <w:spacing w:after="120"/>
        <w:ind w:firstLine="709" w:left="-851"/>
        <w:jc w:val="center"/>
      </w:pPr>
      <w:r>
        <w:t>по курсу «Компьютерная графика и 3D моделирование»</w:t>
      </w:r>
    </w:p>
    <w:p w14:paraId="0E000000">
      <w:pPr>
        <w:spacing w:after="120"/>
        <w:ind w:firstLine="709" w:left="-851"/>
        <w:jc w:val="center"/>
      </w:pPr>
      <w:r>
        <w:t>на тему «Разработка программы построения и визуализации 3D объекта»</w:t>
      </w:r>
    </w:p>
    <w:p w14:paraId="0F000000">
      <w:pPr>
        <w:spacing w:after="120"/>
        <w:ind w:firstLine="709" w:left="-851"/>
        <w:jc w:val="center"/>
      </w:pPr>
    </w:p>
    <w:p w14:paraId="10000000">
      <w:pPr>
        <w:spacing w:after="120"/>
        <w:ind w:firstLine="709" w:left="-851"/>
        <w:jc w:val="center"/>
        <w:rPr>
          <w:sz w:val="26"/>
        </w:rPr>
      </w:pPr>
    </w:p>
    <w:p w14:paraId="11000000">
      <w:pPr>
        <w:spacing w:after="120"/>
        <w:ind w:firstLine="709" w:left="-851"/>
        <w:jc w:val="center"/>
        <w:rPr>
          <w:sz w:val="26"/>
        </w:rPr>
      </w:pPr>
    </w:p>
    <w:p w14:paraId="12000000">
      <w:pPr>
        <w:spacing w:after="120"/>
        <w:ind w:firstLine="709" w:left="-851"/>
        <w:jc w:val="center"/>
        <w:rPr>
          <w:sz w:val="26"/>
        </w:rPr>
      </w:pPr>
    </w:p>
    <w:p w14:paraId="13000000">
      <w:pPr>
        <w:spacing w:after="120"/>
        <w:ind w:firstLine="709" w:left="-851"/>
        <w:jc w:val="center"/>
        <w:rPr>
          <w:sz w:val="26"/>
        </w:rPr>
      </w:pPr>
    </w:p>
    <w:p w14:paraId="14000000">
      <w:pPr>
        <w:spacing w:after="120"/>
        <w:ind w:firstLine="709" w:left="-851"/>
        <w:jc w:val="center"/>
        <w:rPr>
          <w:sz w:val="26"/>
        </w:rPr>
      </w:pPr>
    </w:p>
    <w:p w14:paraId="15000000">
      <w:pPr>
        <w:spacing w:after="120"/>
        <w:ind w:firstLine="709" w:left="-851"/>
        <w:jc w:val="center"/>
        <w:rPr>
          <w:sz w:val="26"/>
        </w:rPr>
      </w:pPr>
    </w:p>
    <w:p w14:paraId="16000000">
      <w:pPr>
        <w:spacing w:after="120"/>
        <w:ind w:firstLine="709" w:left="-851"/>
        <w:jc w:val="center"/>
        <w:rPr>
          <w:sz w:val="26"/>
        </w:rPr>
      </w:pPr>
    </w:p>
    <w:p w14:paraId="17000000">
      <w:pPr>
        <w:spacing w:after="120"/>
        <w:ind w:firstLine="709" w:left="-851"/>
        <w:jc w:val="center"/>
        <w:rPr>
          <w:sz w:val="26"/>
        </w:rPr>
      </w:pPr>
    </w:p>
    <w:p w14:paraId="18000000">
      <w:pPr>
        <w:spacing w:after="120"/>
        <w:ind w:firstLine="709" w:left="-851"/>
        <w:jc w:val="center"/>
        <w:rPr>
          <w:sz w:val="26"/>
        </w:rPr>
      </w:pPr>
    </w:p>
    <w:p w14:paraId="19000000">
      <w:pPr>
        <w:spacing w:after="120"/>
        <w:ind w:firstLine="709" w:left="-851"/>
        <w:jc w:val="center"/>
        <w:rPr>
          <w:sz w:val="26"/>
        </w:rPr>
      </w:pPr>
    </w:p>
    <w:p w14:paraId="1A000000">
      <w:pPr>
        <w:spacing w:after="120"/>
        <w:ind w:firstLine="709" w:left="-851"/>
        <w:jc w:val="right"/>
        <w:rPr>
          <w:sz w:val="26"/>
        </w:rPr>
      </w:pPr>
      <w:bookmarkStart w:id="1" w:name="_s5i4q51erwiw"/>
      <w:bookmarkEnd w:id="1"/>
      <w:r>
        <w:rPr>
          <w:sz w:val="26"/>
        </w:rPr>
        <w:t>Выполнили студенты группы 23ВВВ4:</w:t>
      </w:r>
    </w:p>
    <w:p w14:paraId="1B000000">
      <w:pPr>
        <w:spacing w:after="120"/>
        <w:ind w:firstLine="709" w:left="-851"/>
        <w:jc w:val="right"/>
        <w:rPr>
          <w:sz w:val="26"/>
        </w:rPr>
      </w:pPr>
      <w:r>
        <w:rPr>
          <w:sz w:val="26"/>
        </w:rPr>
        <w:t>Зарубин Я.Д.____</w:t>
      </w:r>
    </w:p>
    <w:p w14:paraId="1C000000">
      <w:pPr>
        <w:spacing w:after="120"/>
        <w:ind w:firstLine="709" w:left="-851"/>
        <w:jc w:val="right"/>
        <w:rPr>
          <w:sz w:val="26"/>
        </w:rPr>
      </w:pPr>
      <w:r>
        <w:rPr>
          <w:sz w:val="26"/>
        </w:rPr>
        <w:t>Герасимов К.А.____</w:t>
      </w:r>
    </w:p>
    <w:p w14:paraId="1D000000">
      <w:pPr>
        <w:spacing w:after="120"/>
        <w:ind w:firstLine="709" w:left="-851"/>
        <w:jc w:val="right"/>
        <w:rPr>
          <w:sz w:val="26"/>
        </w:rPr>
      </w:pPr>
    </w:p>
    <w:p w14:paraId="1E000000">
      <w:pPr>
        <w:spacing w:after="120"/>
        <w:ind w:firstLine="709" w:left="-851"/>
        <w:jc w:val="right"/>
        <w:rPr>
          <w:sz w:val="26"/>
        </w:rPr>
      </w:pPr>
    </w:p>
    <w:p w14:paraId="1F000000">
      <w:pPr>
        <w:spacing w:after="120"/>
        <w:ind w:firstLine="709" w:left="-851"/>
        <w:jc w:val="right"/>
        <w:rPr>
          <w:sz w:val="26"/>
        </w:rPr>
      </w:pPr>
      <w:r>
        <w:rPr>
          <w:sz w:val="26"/>
        </w:rPr>
        <w:t>Принял:</w:t>
      </w:r>
    </w:p>
    <w:p w14:paraId="20000000">
      <w:pPr>
        <w:spacing w:after="120"/>
        <w:ind w:firstLine="709" w:left="-851"/>
        <w:jc w:val="right"/>
        <w:rPr>
          <w:sz w:val="26"/>
        </w:rPr>
      </w:pPr>
      <w:r>
        <w:rPr>
          <w:sz w:val="26"/>
        </w:rPr>
        <w:t>к.т.н., доцент Финогеев А. А.____</w:t>
      </w:r>
    </w:p>
    <w:p w14:paraId="21000000">
      <w:pPr>
        <w:spacing w:after="120"/>
        <w:ind w:firstLine="709" w:left="-851"/>
        <w:jc w:val="right"/>
        <w:rPr>
          <w:sz w:val="26"/>
        </w:rPr>
      </w:pPr>
    </w:p>
    <w:p w14:paraId="22000000">
      <w:pPr>
        <w:spacing w:after="120"/>
        <w:ind w:firstLine="0" w:left="0"/>
        <w:rPr>
          <w:sz w:val="26"/>
        </w:rPr>
      </w:pPr>
    </w:p>
    <w:p w14:paraId="23000000">
      <w:pPr>
        <w:spacing w:after="120"/>
        <w:ind w:firstLine="0" w:left="0"/>
        <w:rPr>
          <w:sz w:val="26"/>
        </w:rPr>
      </w:pPr>
    </w:p>
    <w:p w14:paraId="24000000">
      <w:pPr>
        <w:ind w:firstLine="709" w:left="2552"/>
        <w:rPr>
          <w:sz w:val="26"/>
        </w:rPr>
      </w:pPr>
      <w:r>
        <w:rPr>
          <w:sz w:val="26"/>
        </w:rPr>
        <w:tab/>
      </w:r>
      <w:r>
        <w:rPr>
          <w:sz w:val="26"/>
        </w:rPr>
        <w:t>Пенза 2025</w:t>
      </w:r>
    </w:p>
    <w:p w14:paraId="25000000">
      <w:pPr>
        <w:keepNext w:val="1"/>
        <w:keepLines w:val="1"/>
        <w:pageBreakBefore w:val="0"/>
        <w:widowControl w:val="1"/>
        <w:spacing w:after="0" w:before="240" w:line="264" w:lineRule="auto"/>
        <w:ind w:firstLine="0" w:left="0" w:right="0"/>
        <w:jc w:val="left"/>
        <w:rPr>
          <w:rFonts w:ascii="Times New Roman" w:hAnsi="Times New Roman"/>
          <w:b w:val="1"/>
          <w:i w:val="0"/>
          <w:smallCaps w:val="0"/>
          <w:strike w:val="0"/>
          <w:color w:val="000000"/>
          <w:sz w:val="32"/>
          <w:u w:val="none"/>
        </w:rPr>
      </w:pPr>
      <w:r>
        <w:rPr>
          <w:rFonts w:ascii="Times New Roman" w:hAnsi="Times New Roman"/>
          <w:b w:val="1"/>
          <w:i w:val="0"/>
          <w:smallCaps w:val="0"/>
          <w:strike w:val="0"/>
          <w:color w:val="000000"/>
          <w:sz w:val="32"/>
          <w:u w:val="none"/>
        </w:rPr>
        <w:t>Оглавление</w:t>
      </w:r>
    </w:p>
    <w:p>
      <w:pPr>
        <w:pStyle w:val="Style_1"/>
        <w:tabs>
          <w:tab w:leader="none" w:pos="9213" w:val="right"/>
        </w:tabs>
        <w:ind/>
      </w:pPr>
      <w:r>
        <w:fldChar w:fldCharType="begin"/>
      </w:r>
      <w:r>
        <w:instrText xml:space="preserve">TOC \h \z \u \o "1-3"</w:instrText>
      </w:r>
      <w:r>
        <w:fldChar w:fldCharType="separate"/>
      </w:r>
      <w:r>
        <w:fldChar w:fldCharType="begin"/>
      </w:r>
      <w:r>
        <w:instrText>HYPERLINK \l "__RefHeading___401"</w:instrText>
      </w:r>
      <w:r>
        <w:fldChar w:fldCharType="separate"/>
      </w:r>
      <w:r>
        <w:t>1 Введение</w:t>
      </w:r>
      <w:r>
        <w:tab/>
      </w:r>
      <w:r>
        <w:fldChar w:fldCharType="begin"/>
      </w:r>
      <w:r>
        <w:instrText>PAGEREF __RefHeading___401 \h</w:instrText>
      </w:r>
      <w:r>
        <w:fldChar w:fldCharType="separate"/>
      </w:r>
      <w:r>
        <w:t>4</w:t>
      </w:r>
      <w:r>
        <w:fldChar w:fldCharType="end"/>
      </w:r>
      <w:r>
        <w:fldChar w:fldCharType="end"/>
      </w:r>
    </w:p>
    <w:p w14:paraId="27000000">
      <w:pPr>
        <w:pStyle w:val="Style_1"/>
        <w:tabs>
          <w:tab w:leader="none" w:pos="9213" w:val="right"/>
        </w:tabs>
        <w:ind/>
      </w:pPr>
      <w:r>
        <w:fldChar w:fldCharType="begin"/>
      </w:r>
      <w:r>
        <w:instrText>HYPERLINK \l "__RefHeading___402"</w:instrText>
      </w:r>
      <w:r>
        <w:fldChar w:fldCharType="separate"/>
      </w:r>
      <w:r>
        <w:t>2 Создание модели</w:t>
      </w:r>
      <w:r>
        <w:tab/>
      </w:r>
      <w:r>
        <w:fldChar w:fldCharType="begin"/>
      </w:r>
      <w:r>
        <w:instrText>PAGEREF __RefHeading___402 \h</w:instrText>
      </w:r>
      <w:r>
        <w:fldChar w:fldCharType="separate"/>
      </w:r>
      <w:r>
        <w:t>5</w:t>
      </w:r>
      <w:r>
        <w:fldChar w:fldCharType="end"/>
      </w:r>
      <w:r>
        <w:fldChar w:fldCharType="end"/>
      </w:r>
    </w:p>
    <w:p w14:paraId="28000000">
      <w:pPr>
        <w:pStyle w:val="Style_1"/>
        <w:tabs>
          <w:tab w:leader="none" w:pos="9213" w:val="right"/>
        </w:tabs>
        <w:ind/>
      </w:pPr>
      <w:r>
        <w:fldChar w:fldCharType="begin"/>
      </w:r>
      <w:r>
        <w:instrText>HYPERLINK \l "__RefHeading___403"</w:instrText>
      </w:r>
      <w:r>
        <w:fldChar w:fldCharType="separate"/>
      </w:r>
      <w:r>
        <w:t>4 Реализация видовых преобразований</w:t>
      </w:r>
      <w:r>
        <w:tab/>
      </w:r>
      <w:r>
        <w:fldChar w:fldCharType="begin"/>
      </w:r>
      <w:r>
        <w:instrText>PAGEREF __RefHeading___403 \h</w:instrText>
      </w:r>
      <w:r>
        <w:fldChar w:fldCharType="separate"/>
      </w:r>
      <w:r>
        <w:t>9</w:t>
      </w:r>
      <w:r>
        <w:fldChar w:fldCharType="end"/>
      </w:r>
      <w:r>
        <w:fldChar w:fldCharType="end"/>
      </w:r>
    </w:p>
    <w:p w14:paraId="29000000">
      <w:pPr>
        <w:pStyle w:val="Style_2"/>
        <w:tabs>
          <w:tab w:leader="none" w:pos="9213" w:val="right"/>
        </w:tabs>
        <w:ind/>
      </w:pPr>
      <w:r>
        <w:fldChar w:fldCharType="begin"/>
      </w:r>
      <w:r>
        <w:instrText>HYPERLINK \l "__RefHeading___404"</w:instrText>
      </w:r>
      <w:r>
        <w:fldChar w:fldCharType="separate"/>
      </w:r>
      <w:r>
        <w:t>7. Результаты работы</w:t>
      </w:r>
      <w:r>
        <w:tab/>
      </w:r>
      <w:r>
        <w:fldChar w:fldCharType="begin"/>
      </w:r>
      <w:r>
        <w:instrText>PAGEREF __RefHeading___404 \h</w:instrText>
      </w:r>
      <w:r>
        <w:fldChar w:fldCharType="separate"/>
      </w:r>
      <w:r>
        <w:t>12</w:t>
      </w:r>
      <w:r>
        <w:fldChar w:fldCharType="end"/>
      </w:r>
      <w:r>
        <w:fldChar w:fldCharType="end"/>
      </w:r>
    </w:p>
    <w:p w14:paraId="2A000000">
      <w:pPr>
        <w:pStyle w:val="Style_2"/>
        <w:tabs>
          <w:tab w:leader="none" w:pos="9213" w:val="right"/>
        </w:tabs>
        <w:ind/>
      </w:pPr>
      <w:r>
        <w:fldChar w:fldCharType="begin"/>
      </w:r>
      <w:r>
        <w:instrText>HYPERLINK \l "__RefHeading___405"</w:instrText>
      </w:r>
      <w:r>
        <w:fldChar w:fldCharType="separate"/>
      </w:r>
      <w:r>
        <w:t>8. Вывод</w:t>
      </w:r>
      <w:r>
        <w:tab/>
      </w:r>
      <w:r>
        <w:fldChar w:fldCharType="begin"/>
      </w:r>
      <w:r>
        <w:instrText>PAGEREF __RefHeading___405 \h</w:instrText>
      </w:r>
      <w:r>
        <w:fldChar w:fldCharType="separate"/>
      </w:r>
      <w:r>
        <w:t>16</w:t>
      </w:r>
      <w:r>
        <w:fldChar w:fldCharType="end"/>
      </w:r>
      <w:r>
        <w:fldChar w:fldCharType="end"/>
      </w:r>
    </w:p>
    <w:p w14:paraId="2B000000">
      <w:pPr>
        <w:pStyle w:val="Style_1"/>
        <w:tabs>
          <w:tab w:leader="none" w:pos="9213" w:val="right"/>
        </w:tabs>
        <w:ind/>
      </w:pPr>
      <w:r>
        <w:fldChar w:fldCharType="begin"/>
      </w:r>
      <w:r>
        <w:instrText>HYPERLINK \l "__RefHeading___406"</w:instrText>
      </w:r>
      <w:r>
        <w:fldChar w:fldCharType="separate"/>
      </w:r>
      <w:r>
        <w:t>9 Список использованной литературы</w:t>
      </w:r>
      <w:r>
        <w:tab/>
      </w:r>
      <w:r>
        <w:fldChar w:fldCharType="begin"/>
      </w:r>
      <w:r>
        <w:instrText>PAGEREF __RefHeading___406 \h</w:instrText>
      </w:r>
      <w:r>
        <w:fldChar w:fldCharType="separate"/>
      </w:r>
      <w:r>
        <w:t>17</w:t>
      </w:r>
      <w:r>
        <w:fldChar w:fldCharType="end"/>
      </w:r>
      <w:r>
        <w:fldChar w:fldCharType="end"/>
      </w:r>
    </w:p>
    <w:p w14:paraId="2C000000">
      <w:pPr>
        <w:pStyle w:val="Style_1"/>
        <w:tabs>
          <w:tab w:leader="none" w:pos="9213" w:val="right"/>
        </w:tabs>
        <w:ind/>
      </w:pPr>
      <w:r>
        <w:fldChar w:fldCharType="begin"/>
      </w:r>
      <w:r>
        <w:instrText>HYPERLINK \l "__RefHeading___407"</w:instrText>
      </w:r>
      <w:r>
        <w:fldChar w:fldCharType="separate"/>
      </w:r>
      <w:r>
        <w:t>Приложение А</w:t>
      </w:r>
      <w:r>
        <w:tab/>
      </w:r>
      <w:r>
        <w:fldChar w:fldCharType="begin"/>
      </w:r>
      <w:r>
        <w:instrText>PAGEREF __RefHeading___407 \h</w:instrText>
      </w:r>
      <w:r>
        <w:fldChar w:fldCharType="separate"/>
      </w:r>
      <w:r>
        <w:t>18</w:t>
      </w:r>
      <w:r>
        <w:fldChar w:fldCharType="end"/>
      </w:r>
      <w:r>
        <w:fldChar w:fldCharType="end"/>
      </w:r>
    </w:p>
    <w:p w14:paraId="2D000000">
      <w:pPr>
        <w:pStyle w:val="Style_1"/>
        <w:tabs>
          <w:tab w:leader="none" w:pos="9213" w:val="right"/>
        </w:tabs>
        <w:ind/>
      </w:pPr>
      <w:r>
        <w:fldChar w:fldCharType="begin"/>
      </w:r>
      <w:r>
        <w:instrText>HYPERLINK \l "__RefHeading___408"</w:instrText>
      </w:r>
      <w:r>
        <w:fldChar w:fldCharType="separate"/>
      </w:r>
      <w:r>
        <w:t>Приложение Б</w:t>
      </w:r>
      <w:r>
        <w:tab/>
      </w:r>
      <w:r>
        <w:fldChar w:fldCharType="begin"/>
      </w:r>
      <w:r>
        <w:instrText>PAGEREF __RefHeading___408 \h</w:instrText>
      </w:r>
      <w:r>
        <w:fldChar w:fldCharType="separate"/>
      </w:r>
      <w:r>
        <w:t>20</w:t>
      </w:r>
      <w:r>
        <w:fldChar w:fldCharType="end"/>
      </w:r>
      <w:r>
        <w:fldChar w:fldCharType="end"/>
      </w:r>
    </w:p>
    <w:p>
      <w:r>
        <w:fldChar w:fldCharType="end"/>
      </w:r>
    </w:p>
    <w:p w14:paraId="2F000000">
      <w:pPr>
        <w:spacing w:after="160" w:line="264" w:lineRule="auto"/>
        <w:ind w:firstLine="0" w:left="0"/>
        <w:jc w:val="left"/>
        <w:rPr>
          <w:b w:val="1"/>
          <w:sz w:val="32"/>
        </w:rPr>
      </w:pPr>
      <w:r>
        <w:br w:type="page"/>
      </w:r>
    </w:p>
    <w:p w14:paraId="30000000">
      <w:bookmarkStart w:id="2" w:name="__RefHeading___401"/>
      <w:bookmarkEnd w:id="2"/>
      <w:pPr>
        <w:pStyle w:val="Style_3"/>
        <w:ind/>
        <w:jc w:val="center"/>
        <w:rPr>
          <w:rFonts w:ascii="Times New Roman" w:hAnsi="Times New Roman"/>
          <w:b w:val="1"/>
          <w:color w:val="000000"/>
        </w:rPr>
      </w:pPr>
      <w:bookmarkStart w:id="3" w:name="_qgqyx66iu02a"/>
      <w:bookmarkEnd w:id="3"/>
      <w:r>
        <w:rPr>
          <w:rFonts w:ascii="Times New Roman" w:hAnsi="Times New Roman"/>
          <w:b w:val="1"/>
          <w:color w:val="000000"/>
        </w:rPr>
        <w:t>1 Введение</w:t>
      </w:r>
    </w:p>
    <w:p w14:paraId="31000000">
      <w:pPr>
        <w:ind/>
        <w:jc w:val="center"/>
        <w:rPr>
          <w:b w:val="1"/>
          <w:sz w:val="32"/>
        </w:rPr>
      </w:pPr>
    </w:p>
    <w:p w14:paraId="32000000">
      <w:pPr>
        <w:spacing w:after="0" w:line="276" w:lineRule="auto"/>
        <w:ind w:firstLine="705" w:left="0" w:right="-294"/>
        <w:jc w:val="left"/>
      </w:pPr>
      <w:r>
        <w:rPr>
          <w:highlight w:val="white"/>
        </w:rPr>
        <w:t>В современном мире трехмерная графика играет важную роль в различных сферах, включая игровую индустрию, проектирование и научные исследования. Основной задачей при работе с 3D-объектами является их корректное отображение на экране. В рамках данной курсовой работы рассматривается подход к визуализации трехмерных моделей, представленных в виде вершин и полигонов, на основе данных из файлов формата OBJ. Этот формат широко применяется для хранения геометрической информации и поддерживается многими графическими приложениями. В исследовании анализируются теоретические аспекты 3D-графики, реализуются алгоритмы загрузки и обработки OBJ-файлов, а также рассматриваются методы отображения трехмерных объектов на экране.</w:t>
      </w:r>
    </w:p>
    <w:p w14:paraId="33000000">
      <w:pPr>
        <w:spacing w:after="160" w:line="264" w:lineRule="auto"/>
        <w:ind w:firstLine="0" w:left="0"/>
        <w:jc w:val="left"/>
      </w:pPr>
      <w:r>
        <w:br w:type="page"/>
      </w:r>
    </w:p>
    <w:p w14:paraId="34000000">
      <w:bookmarkStart w:id="4" w:name="__RefHeading___402"/>
      <w:bookmarkEnd w:id="4"/>
      <w:pPr>
        <w:pStyle w:val="Style_3"/>
        <w:ind/>
        <w:jc w:val="center"/>
        <w:rPr>
          <w:rFonts w:ascii="Times New Roman" w:hAnsi="Times New Roman"/>
          <w:b w:val="1"/>
          <w:color w:val="000000"/>
        </w:rPr>
      </w:pPr>
      <w:bookmarkStart w:id="5" w:name="_a2knzd5zdpx3"/>
      <w:bookmarkEnd w:id="5"/>
      <w:r>
        <w:rPr>
          <w:rFonts w:ascii="Times New Roman" w:hAnsi="Times New Roman"/>
          <w:b w:val="1"/>
          <w:color w:val="000000"/>
        </w:rPr>
        <w:t>2 Создание модели</w:t>
      </w:r>
    </w:p>
    <w:p w14:paraId="35000000"/>
    <w:p w14:paraId="36000000">
      <w:pPr>
        <w:rPr>
          <w:sz w:val="30"/>
        </w:rPr>
      </w:pPr>
      <w:r>
        <w:t>Для создания 3D-модели человека был использован графический редактор Blender.</w:t>
      </w:r>
    </w:p>
    <w:p w14:paraId="37000000">
      <w:pPr>
        <w:rPr>
          <w:sz w:val="32"/>
        </w:rPr>
      </w:pPr>
      <w:r>
        <w:rPr>
          <w:sz w:val="32"/>
        </w:rPr>
        <w:drawing>
          <wp:inline>
            <wp:extent cx="5239703" cy="4400007"/>
            <wp:effectExtent b="0" l="0" r="0" t="0"/>
            <wp:docPr hidden="false" id="2" name="Picture 2"/>
            <a:graphic>
              <a:graphicData uri="http://schemas.openxmlformats.org/drawingml/2006/picture">
                <pic:pic>
                  <pic:nvPicPr>
                    <pic:cNvPr hidden="false" id="1" name="Picture 1"/>
                    <pic:cNvPicPr preferRelativeResize="true"/>
                  </pic:nvPicPr>
                  <pic:blipFill>
                    <a:blip r:embed="rId2"/>
                    <a:srcRect b="0" l="0" r="0" t="0"/>
                    <a:stretch/>
                  </pic:blipFill>
                  <pic:spPr>
                    <a:xfrm flipH="false" flipV="false" rot="0">
                      <a:ext cx="5239703" cy="4400007"/>
                    </a:xfrm>
                    <a:prstGeom prst="rect"/>
                  </pic:spPr>
                </pic:pic>
              </a:graphicData>
            </a:graphic>
          </wp:inline>
        </w:drawing>
      </w:r>
    </w:p>
    <w:p w14:paraId="38000000">
      <w:pPr>
        <w:ind/>
        <w:jc w:val="center"/>
        <w:rPr>
          <w:sz w:val="24"/>
        </w:rPr>
      </w:pPr>
      <w:r>
        <w:rPr>
          <w:sz w:val="24"/>
        </w:rPr>
        <w:t>Рисунок 1 – Первый этап создания 3D модели человека в программе Blender</w:t>
      </w:r>
    </w:p>
    <w:p w14:paraId="39000000">
      <w:pPr>
        <w:ind/>
        <w:jc w:val="center"/>
        <w:rPr>
          <w:sz w:val="24"/>
        </w:rPr>
      </w:pPr>
    </w:p>
    <w:p w14:paraId="3A000000">
      <w:pPr>
        <w:ind/>
        <w:jc w:val="left"/>
        <w:rPr>
          <w:sz w:val="24"/>
        </w:rPr>
      </w:pPr>
      <w:r>
        <w:rPr>
          <w:sz w:val="24"/>
        </w:rPr>
        <w:drawing>
          <wp:inline>
            <wp:extent cx="5315903" cy="5486284"/>
            <wp:effectExtent b="0" l="0" r="0" t="0"/>
            <wp:docPr hidden="false" id="4" name="Picture 4"/>
            <a:graphic>
              <a:graphicData uri="http://schemas.openxmlformats.org/drawingml/2006/picture">
                <pic:pic>
                  <pic:nvPicPr>
                    <pic:cNvPr hidden="false" id="3" name="Picture 3"/>
                    <pic:cNvPicPr preferRelativeResize="true"/>
                  </pic:nvPicPr>
                  <pic:blipFill>
                    <a:blip r:embed="rId3"/>
                    <a:srcRect b="0" l="0" r="0" t="0"/>
                    <a:stretch/>
                  </pic:blipFill>
                  <pic:spPr>
                    <a:xfrm flipH="false" flipV="false" rot="0">
                      <a:ext cx="5315903" cy="5486284"/>
                    </a:xfrm>
                    <a:prstGeom prst="rect"/>
                  </pic:spPr>
                </pic:pic>
              </a:graphicData>
            </a:graphic>
          </wp:inline>
        </w:drawing>
      </w:r>
    </w:p>
    <w:p w14:paraId="3B000000">
      <w:pPr>
        <w:ind/>
        <w:jc w:val="center"/>
        <w:rPr>
          <w:sz w:val="24"/>
        </w:rPr>
      </w:pPr>
      <w:r>
        <w:rPr>
          <w:sz w:val="24"/>
        </w:rPr>
        <w:t>Рисунок 2 – Второй этап создания 3D модели человека в программе Blender с полигонами</w:t>
      </w:r>
    </w:p>
    <w:p w14:paraId="3C000000">
      <w:pPr>
        <w:ind/>
        <w:jc w:val="center"/>
        <w:rPr>
          <w:sz w:val="24"/>
        </w:rPr>
      </w:pPr>
      <w:r>
        <w:rPr>
          <w:sz w:val="24"/>
        </w:rPr>
        <w:drawing>
          <wp:inline>
            <wp:extent cx="5182439" cy="4675822"/>
            <wp:effectExtent b="0" l="0" r="0" t="0"/>
            <wp:docPr hidden="false" id="6" name="Picture 6"/>
            <a:graphic>
              <a:graphicData uri="http://schemas.openxmlformats.org/drawingml/2006/picture">
                <pic:pic>
                  <pic:nvPicPr>
                    <pic:cNvPr hidden="false" id="5" name="Picture 5"/>
                    <pic:cNvPicPr preferRelativeResize="true"/>
                  </pic:nvPicPr>
                  <pic:blipFill>
                    <a:blip r:embed="rId4"/>
                    <a:srcRect b="0" l="0" r="0" t="0"/>
                    <a:stretch/>
                  </pic:blipFill>
                  <pic:spPr>
                    <a:xfrm flipH="false" flipV="false" rot="0">
                      <a:ext cx="5182439" cy="4675822"/>
                    </a:xfrm>
                    <a:prstGeom prst="rect"/>
                  </pic:spPr>
                </pic:pic>
              </a:graphicData>
            </a:graphic>
          </wp:inline>
        </w:drawing>
      </w:r>
    </w:p>
    <w:p w14:paraId="3D000000">
      <w:pPr>
        <w:ind/>
        <w:jc w:val="center"/>
        <w:rPr>
          <w:sz w:val="24"/>
        </w:rPr>
      </w:pPr>
      <w:r>
        <w:rPr>
          <w:sz w:val="24"/>
        </w:rPr>
        <w:t>Рисунок 3 – Итоговый этап создания 3D модели человека в программе Blender</w:t>
      </w:r>
    </w:p>
    <w:p w14:paraId="3E000000">
      <w:pPr>
        <w:ind/>
        <w:jc w:val="center"/>
        <w:rPr>
          <w:sz w:val="24"/>
        </w:rPr>
      </w:pPr>
    </w:p>
    <w:p w14:paraId="3F000000">
      <w:pPr>
        <w:ind/>
        <w:jc w:val="center"/>
        <w:rPr>
          <w:sz w:val="24"/>
        </w:rPr>
      </w:pPr>
    </w:p>
    <w:p w14:paraId="40000000">
      <w:pPr>
        <w:ind/>
        <w:jc w:val="center"/>
        <w:rPr>
          <w:sz w:val="24"/>
        </w:rPr>
      </w:pPr>
    </w:p>
    <w:p w14:paraId="41000000">
      <w:pPr>
        <w:ind/>
        <w:jc w:val="center"/>
        <w:rPr>
          <w:sz w:val="24"/>
        </w:rPr>
      </w:pPr>
    </w:p>
    <w:p w14:paraId="42000000">
      <w:pPr>
        <w:ind/>
        <w:jc w:val="center"/>
        <w:rPr>
          <w:sz w:val="24"/>
        </w:rPr>
      </w:pPr>
    </w:p>
    <w:p w14:paraId="43000000">
      <w:pPr>
        <w:ind/>
        <w:jc w:val="center"/>
        <w:rPr>
          <w:sz w:val="24"/>
        </w:rPr>
      </w:pPr>
    </w:p>
    <w:p w14:paraId="44000000">
      <w:pPr>
        <w:ind/>
        <w:jc w:val="center"/>
        <w:rPr>
          <w:sz w:val="24"/>
        </w:rPr>
      </w:pPr>
    </w:p>
    <w:p w14:paraId="45000000">
      <w:pPr>
        <w:ind/>
        <w:jc w:val="center"/>
        <w:rPr>
          <w:sz w:val="24"/>
        </w:rPr>
      </w:pPr>
    </w:p>
    <w:p w14:paraId="46000000">
      <w:pPr>
        <w:ind/>
        <w:jc w:val="center"/>
        <w:rPr>
          <w:sz w:val="24"/>
        </w:rPr>
      </w:pPr>
    </w:p>
    <w:p w14:paraId="47000000">
      <w:pPr>
        <w:ind/>
        <w:jc w:val="center"/>
        <w:rPr>
          <w:sz w:val="24"/>
        </w:rPr>
      </w:pPr>
    </w:p>
    <w:p w14:paraId="48000000">
      <w:pPr>
        <w:ind/>
        <w:jc w:val="center"/>
        <w:rPr>
          <w:sz w:val="24"/>
        </w:rPr>
      </w:pPr>
    </w:p>
    <w:p w14:paraId="49000000">
      <w:pPr>
        <w:ind/>
        <w:jc w:val="center"/>
        <w:rPr>
          <w:sz w:val="24"/>
        </w:rPr>
      </w:pPr>
    </w:p>
    <w:p w14:paraId="4A000000">
      <w:pPr>
        <w:ind/>
        <w:jc w:val="center"/>
        <w:rPr>
          <w:sz w:val="24"/>
        </w:rPr>
      </w:pPr>
    </w:p>
    <w:p w14:paraId="4B000000">
      <w:pPr>
        <w:ind/>
        <w:jc w:val="center"/>
        <w:rPr>
          <w:sz w:val="24"/>
        </w:rPr>
      </w:pPr>
    </w:p>
    <w:p w14:paraId="4C000000">
      <w:pPr>
        <w:ind/>
        <w:jc w:val="center"/>
        <w:rPr>
          <w:sz w:val="24"/>
        </w:rPr>
      </w:pPr>
    </w:p>
    <w:p w14:paraId="4D000000">
      <w:pPr>
        <w:ind/>
        <w:jc w:val="center"/>
        <w:rPr>
          <w:sz w:val="24"/>
        </w:rPr>
      </w:pPr>
    </w:p>
    <w:p w14:paraId="4E000000">
      <w:pPr>
        <w:ind/>
        <w:jc w:val="center"/>
        <w:rPr>
          <w:sz w:val="24"/>
        </w:rPr>
      </w:pPr>
    </w:p>
    <w:p w14:paraId="4F000000">
      <w:pPr>
        <w:ind/>
        <w:jc w:val="center"/>
        <w:rPr>
          <w:sz w:val="24"/>
        </w:rPr>
      </w:pPr>
    </w:p>
    <w:p w14:paraId="50000000">
      <w:pPr>
        <w:ind/>
        <w:jc w:val="center"/>
        <w:rPr>
          <w:sz w:val="24"/>
        </w:rPr>
      </w:pPr>
    </w:p>
    <w:p w14:paraId="51000000">
      <w:pPr>
        <w:ind/>
        <w:jc w:val="center"/>
        <w:rPr>
          <w:b w:val="1"/>
          <w:sz w:val="32"/>
        </w:rPr>
      </w:pPr>
      <w:r>
        <w:rPr>
          <w:b w:val="1"/>
          <w:sz w:val="32"/>
        </w:rPr>
        <w:t xml:space="preserve">3. Формат OBJ для представления трехмерных моделей </w:t>
      </w:r>
    </w:p>
    <w:p w14:paraId="52000000">
      <w:pPr>
        <w:ind/>
        <w:jc w:val="center"/>
        <w:rPr>
          <w:b w:val="1"/>
          <w:sz w:val="32"/>
        </w:rPr>
      </w:pPr>
    </w:p>
    <w:p w14:paraId="53000000">
      <w:pPr>
        <w:ind/>
        <w:jc w:val="left"/>
      </w:pPr>
      <w:r>
        <w:rPr>
          <w:b w:val="1"/>
        </w:rPr>
        <w:t xml:space="preserve"> </w:t>
      </w:r>
      <w:r>
        <w:t>Wavefront OBJ представляет собой текстовый стандарт хранения данных о трехмерных объектах. В его структуре используются следующие ключевые элементы описания геометрии: геометрические вершины (v) - задают координаты точек в трехмерном пространстве, текстурные координаты (vt) - определяют параметры наложения текстуры, нормали вершин (vn) - содержат информацию о направлении нормалей, полигональные грани (f) - описывают поверхности объектов через ссылки на вершины, текстурные координаты и нормали. Дополнительно файл может включать данные о группах объектов и материалах, однако минимально необходимый набор для визуализации модели составляют именно вершины и полигоны. Такой подход к организации данных позволяет эффективно хранить и передавать информацию о трехмерных объектах между различными графическими приложениями.</w:t>
      </w:r>
    </w:p>
    <w:p w14:paraId="54000000">
      <w:pPr>
        <w:spacing w:after="160" w:line="264" w:lineRule="auto"/>
        <w:ind w:firstLine="0" w:left="0"/>
        <w:jc w:val="left"/>
      </w:pPr>
      <w:r>
        <w:br w:type="page"/>
      </w:r>
    </w:p>
    <w:p w14:paraId="55000000">
      <w:bookmarkStart w:id="6" w:name="__RefHeading___403"/>
      <w:bookmarkEnd w:id="6"/>
      <w:pPr>
        <w:pStyle w:val="Style_3"/>
        <w:ind/>
        <w:jc w:val="center"/>
        <w:rPr>
          <w:rFonts w:ascii="Times New Roman" w:hAnsi="Times New Roman"/>
          <w:b w:val="1"/>
          <w:color w:val="000000"/>
        </w:rPr>
      </w:pPr>
      <w:bookmarkStart w:id="7" w:name="_kfmh4xp10crh"/>
      <w:bookmarkEnd w:id="7"/>
      <w:r>
        <w:rPr>
          <w:rFonts w:ascii="Times New Roman" w:hAnsi="Times New Roman"/>
          <w:b w:val="1"/>
          <w:color w:val="000000"/>
        </w:rPr>
        <w:t>4 Реализация видовых преобразований</w:t>
      </w:r>
    </w:p>
    <w:p w14:paraId="56000000">
      <w:pPr>
        <w:ind/>
        <w:jc w:val="center"/>
        <w:rPr>
          <w:b w:val="1"/>
          <w:sz w:val="32"/>
        </w:rPr>
      </w:pPr>
    </w:p>
    <w:p w14:paraId="57000000">
      <w:pPr>
        <w:ind/>
        <w:jc w:val="left"/>
      </w:pPr>
      <w:r>
        <w:t>Вид 3D-объекта на экране зависит от положения глаз наблюдающего. Большое значение имеет расстояние от глаз до объекта. Этому расстоянию будет обратно пропорционален «эффект перспективы», то есть на большом расстоянии, относительно размера объекта, параллельные линии объекта будут оставаться параллельными, но при приближении изображение начнёт искажаться, продолжения линий начнут пересекаться. Для получения перспективной проекции, нам необходимо исходное множество точек P(x, у, z) объекта (точки объекта задаются в мировых координатах) преобразовать в координаты точек Р'(Х, У) изображения. Предположим, что экран находится между объектом и глазом Е. Для каждой точки Р нашего объекта прямая линия РЕ пересекает экран в точке Р'. Для данного отображения необходимы 2 этапа: видовые и перспективные преобразования. Где видовые преобразования переносит систему мировых координат в систему видовых координат, а перспективные преобразования преобразуют точку Р в точку Р', переходя из трёхмерной системы видовых координат в двухмерную систему экранных координат. Для преобразований зададим точку наблюдения в сферических координатах ρ, θ, ϕ. Видовое преобразование может быть представлено в форме:</w:t>
      </w:r>
    </w:p>
    <w:p w14:paraId="58000000">
      <w:pPr>
        <w:ind/>
        <w:jc w:val="left"/>
      </w:pPr>
      <w:r>
        <w:rPr>
          <w:rFonts w:ascii="Lora" w:hAnsi="Lora"/>
          <w:color w:val="373D3F"/>
          <w:sz w:val="27"/>
        </w:rPr>
        <w:t>[Xe Ye Ze 1] = [Xw Yw Zw 1] x V,</w:t>
      </w:r>
    </w:p>
    <w:p w14:paraId="59000000">
      <w:pPr>
        <w:ind/>
        <w:jc w:val="left"/>
      </w:pPr>
      <w:r>
        <w:drawing>
          <wp:inline>
            <wp:extent cx="3743325" cy="1352550"/>
            <wp:effectExtent b="0" l="0" r="0" t="0"/>
            <wp:docPr hidden="false" id="8" name="Picture 8"/>
            <a:graphic>
              <a:graphicData uri="http://schemas.openxmlformats.org/drawingml/2006/picture">
                <pic:pic>
                  <pic:nvPicPr>
                    <pic:cNvPr hidden="false" id="7" name="Picture 7"/>
                    <pic:cNvPicPr preferRelativeResize="true"/>
                  </pic:nvPicPr>
                  <pic:blipFill>
                    <a:blip r:embed="rId5"/>
                    <a:srcRect b="0" l="0" r="0" t="0"/>
                    <a:stretch/>
                  </pic:blipFill>
                  <pic:spPr>
                    <a:xfrm flipH="false" flipV="false" rot="0">
                      <a:ext cx="3743325" cy="1352550"/>
                    </a:xfrm>
                    <a:prstGeom prst="rect"/>
                  </pic:spPr>
                </pic:pic>
              </a:graphicData>
            </a:graphic>
          </wp:inline>
        </w:drawing>
      </w:r>
    </w:p>
    <w:p w14:paraId="5A000000">
      <w:pPr>
        <w:spacing w:after="160" w:line="264" w:lineRule="auto"/>
        <w:ind w:firstLine="0" w:left="0"/>
        <w:jc w:val="left"/>
      </w:pPr>
      <w:r>
        <w:br w:type="page"/>
      </w:r>
    </w:p>
    <w:p w14:paraId="5B000000">
      <w:pPr>
        <w:ind/>
        <w:jc w:val="center"/>
        <w:rPr>
          <w:b w:val="1"/>
          <w:sz w:val="32"/>
        </w:rPr>
      </w:pPr>
      <w:r>
        <w:rPr>
          <w:b w:val="1"/>
          <w:sz w:val="32"/>
        </w:rPr>
        <w:t xml:space="preserve">5. Реализация перспективных преобразований </w:t>
      </w:r>
    </w:p>
    <w:p w14:paraId="5C000000">
      <w:pPr>
        <w:ind/>
        <w:jc w:val="center"/>
        <w:rPr>
          <w:b w:val="1"/>
          <w:sz w:val="32"/>
        </w:rPr>
      </w:pPr>
    </w:p>
    <w:p w14:paraId="5D000000">
      <w:pPr>
        <w:ind/>
        <w:jc w:val="left"/>
      </w:pPr>
      <w:r>
        <w:t>В процессе выполнения</w:t>
      </w:r>
      <w:r>
        <w:t xml:space="preserve"> перспективных преобразований была определена точка наблюдения Q с видовыми координатами (0, 0, d), где d - положительное число. Данная конфигурация предполагает расположение плоскости проекции (экрана) на расстоянии d от начала координат, перпендикулярно оси z. В этой системе каждая точка P' проекции представляет собой результат пересечения линии зрения (соединяющей точку P трехмерного объекта и начало координат) с плоскостью экрана. Такая модель преобразования позволяет корректно отображать трехмерные объекты на двумерной плоскости с учетом перспективных искажений, что соответствует естественному восприятию пространства человеческим зрением.</w:t>
      </w:r>
    </w:p>
    <w:p w14:paraId="5E000000">
      <w:pPr>
        <w:ind/>
        <w:jc w:val="left"/>
      </w:pPr>
      <w:r>
        <w:drawing>
          <wp:inline>
            <wp:extent cx="3972478" cy="2705478"/>
            <wp:effectExtent b="0" l="0" r="0" t="0"/>
            <wp:docPr hidden="false" id="10" name="Picture 10"/>
            <a:graphic>
              <a:graphicData uri="http://schemas.openxmlformats.org/drawingml/2006/picture">
                <pic:pic>
                  <pic:nvPicPr>
                    <pic:cNvPr hidden="false" id="9" name="Picture 9"/>
                    <pic:cNvPicPr preferRelativeResize="true"/>
                  </pic:nvPicPr>
                  <pic:blipFill>
                    <a:blip r:embed="rId6"/>
                    <a:srcRect b="0" l="0" r="0" t="0"/>
                    <a:stretch/>
                  </pic:blipFill>
                  <pic:spPr>
                    <a:xfrm flipH="false" flipV="false" rot="0">
                      <a:ext cx="3972478" cy="2705478"/>
                    </a:xfrm>
                    <a:prstGeom prst="rect"/>
                  </pic:spPr>
                </pic:pic>
              </a:graphicData>
            </a:graphic>
          </wp:inline>
        </w:drawing>
      </w:r>
    </w:p>
    <w:p w14:paraId="5F000000">
      <w:pPr>
        <w:ind w:firstLine="709" w:left="993"/>
        <w:jc w:val="left"/>
        <w:rPr>
          <w:sz w:val="24"/>
        </w:rPr>
      </w:pPr>
      <w:r>
        <w:rPr>
          <w:sz w:val="24"/>
        </w:rPr>
        <w:t>Рисунок 4 - Видовые координаты</w:t>
      </w:r>
    </w:p>
    <w:p w14:paraId="60000000">
      <w:pPr>
        <w:ind w:firstLine="709" w:left="993"/>
        <w:jc w:val="left"/>
        <w:rPr>
          <w:sz w:val="24"/>
        </w:rPr>
      </w:pPr>
    </w:p>
    <w:p w14:paraId="61000000">
      <w:pPr>
        <w:ind/>
        <w:jc w:val="left"/>
      </w:pPr>
      <w:r>
        <w:drawing>
          <wp:inline>
            <wp:extent cx="2324424" cy="2095792"/>
            <wp:effectExtent b="0" l="0" r="0" t="0"/>
            <wp:docPr hidden="false" id="12" name="Picture 12"/>
            <a:graphic>
              <a:graphicData uri="http://schemas.openxmlformats.org/drawingml/2006/picture">
                <pic:pic>
                  <pic:nvPicPr>
                    <pic:cNvPr hidden="false" id="11" name="Picture 11"/>
                    <pic:cNvPicPr preferRelativeResize="true"/>
                  </pic:nvPicPr>
                  <pic:blipFill>
                    <a:blip r:embed="rId7"/>
                    <a:srcRect b="0" l="0" r="0" t="0"/>
                    <a:stretch/>
                  </pic:blipFill>
                  <pic:spPr>
                    <a:xfrm flipH="false" flipV="false" rot="0">
                      <a:ext cx="2324424" cy="2095792"/>
                    </a:xfrm>
                    <a:prstGeom prst="rect"/>
                  </pic:spPr>
                </pic:pic>
              </a:graphicData>
            </a:graphic>
          </wp:inline>
        </w:drawing>
      </w:r>
    </w:p>
    <w:p w14:paraId="62000000">
      <w:pPr>
        <w:spacing w:after="160" w:line="264" w:lineRule="auto"/>
        <w:ind w:firstLine="0" w:left="0"/>
        <w:jc w:val="left"/>
      </w:pPr>
      <w:r>
        <w:br w:type="page"/>
      </w:r>
    </w:p>
    <w:p w14:paraId="63000000">
      <w:pPr>
        <w:ind/>
        <w:jc w:val="center"/>
        <w:rPr>
          <w:b w:val="1"/>
          <w:sz w:val="32"/>
        </w:rPr>
      </w:pPr>
      <w:r>
        <w:rPr>
          <w:b w:val="1"/>
          <w:sz w:val="32"/>
        </w:rPr>
        <w:t xml:space="preserve">6. Реализация управления с использованием горячих клавиш </w:t>
      </w:r>
    </w:p>
    <w:p w14:paraId="64000000">
      <w:pPr>
        <w:ind/>
        <w:jc w:val="left"/>
      </w:pPr>
      <w:r>
        <w:t xml:space="preserve">Управление осуществляется с помощью следующих клавиш: </w:t>
      </w:r>
    </w:p>
    <w:p w14:paraId="65000000">
      <w:pPr>
        <w:ind/>
        <w:jc w:val="left"/>
      </w:pPr>
      <w:r>
        <w:t xml:space="preserve">W — перемещает камеру вверх. </w:t>
      </w:r>
    </w:p>
    <w:p w14:paraId="66000000">
      <w:pPr>
        <w:ind/>
        <w:jc w:val="left"/>
      </w:pPr>
      <w:r>
        <w:t xml:space="preserve">S — перемещает камеру вниз. </w:t>
      </w:r>
    </w:p>
    <w:p w14:paraId="67000000">
      <w:pPr>
        <w:ind/>
        <w:jc w:val="left"/>
      </w:pPr>
      <w:r>
        <w:t xml:space="preserve">D — вращает объект по оси Z по часовой стрелке. </w:t>
      </w:r>
    </w:p>
    <w:p w14:paraId="68000000">
      <w:pPr>
        <w:ind/>
        <w:jc w:val="left"/>
      </w:pPr>
      <w:r>
        <w:t xml:space="preserve">A — вращает объект по оси </w:t>
      </w:r>
    </w:p>
    <w:p w14:paraId="69000000">
      <w:pPr>
        <w:ind/>
        <w:jc w:val="left"/>
      </w:pPr>
      <w:r>
        <w:t xml:space="preserve">Z против часовой стрелки. </w:t>
      </w:r>
    </w:p>
    <w:p w14:paraId="6A000000">
      <w:pPr>
        <w:ind/>
        <w:jc w:val="left"/>
      </w:pPr>
      <w:r>
        <w:t xml:space="preserve">E — приближает объект к наблюдателю. </w:t>
      </w:r>
    </w:p>
    <w:p w14:paraId="6B000000">
      <w:pPr>
        <w:ind/>
        <w:jc w:val="left"/>
      </w:pPr>
      <w:r>
        <w:t>Q — отдаляет объект от наблюдателя.</w:t>
      </w:r>
    </w:p>
    <w:p w14:paraId="6C000000">
      <w:pPr>
        <w:ind/>
        <w:jc w:val="left"/>
      </w:pPr>
      <w:r>
        <w:t>G — переключает анимацию.</w:t>
      </w:r>
    </w:p>
    <w:p w14:paraId="6D000000">
      <w:pPr>
        <w:spacing w:after="160" w:line="264" w:lineRule="auto"/>
        <w:ind w:firstLine="0" w:left="0"/>
        <w:jc w:val="left"/>
      </w:pPr>
      <w:r>
        <w:br w:type="page"/>
      </w:r>
    </w:p>
    <w:p w14:paraId="6E000000">
      <w:bookmarkStart w:id="8" w:name="__RefHeading___404"/>
      <w:bookmarkEnd w:id="8"/>
      <w:pPr>
        <w:pStyle w:val="Style_4"/>
        <w:keepNext w:val="0"/>
        <w:keepLines w:val="0"/>
        <w:ind/>
        <w:jc w:val="center"/>
        <w:rPr>
          <w:sz w:val="32"/>
        </w:rPr>
      </w:pPr>
      <w:bookmarkStart w:id="9" w:name="_20fumgg7iy3x"/>
      <w:bookmarkEnd w:id="9"/>
      <w:r>
        <w:rPr>
          <w:sz w:val="32"/>
        </w:rPr>
        <w:t>7. Результаты работы</w:t>
      </w:r>
    </w:p>
    <w:p w14:paraId="6F000000">
      <w:pPr>
        <w:spacing w:after="240" w:before="240"/>
        <w:ind w:firstLine="709" w:left="0"/>
        <w:jc w:val="left"/>
      </w:pPr>
      <w:r>
        <w:t>В ходе выполнения курсовой работы была создана программа на языке C++, отображающая на экране разработанную 3D-модель (см. рис. 1-3). Визуальные результаты работы программы представлены на рисунках 5–.</w:t>
      </w:r>
    </w:p>
    <w:p w14:paraId="70000000">
      <w:pPr>
        <w:ind/>
        <w:jc w:val="left"/>
      </w:pPr>
    </w:p>
    <w:p w14:paraId="71000000">
      <w:pPr>
        <w:ind w:firstLine="709" w:left="142"/>
        <w:jc w:val="center"/>
      </w:pPr>
      <w:r>
        <w:drawing>
          <wp:inline>
            <wp:extent cx="3618548" cy="3667125"/>
            <wp:effectExtent b="0" l="0" r="0" t="0"/>
            <wp:docPr hidden="false" id="14" name="Picture 14"/>
            <a:graphic>
              <a:graphicData uri="http://schemas.openxmlformats.org/drawingml/2006/picture">
                <pic:pic>
                  <pic:nvPicPr>
                    <pic:cNvPr hidden="false" id="13" name="Picture 13"/>
                    <pic:cNvPicPr preferRelativeResize="true"/>
                  </pic:nvPicPr>
                  <pic:blipFill>
                    <a:blip r:embed="rId8"/>
                    <a:srcRect b="0" l="0" r="0" t="0"/>
                    <a:stretch/>
                  </pic:blipFill>
                  <pic:spPr>
                    <a:xfrm flipH="false" flipV="false" rot="0">
                      <a:ext cx="3618548" cy="3667125"/>
                    </a:xfrm>
                    <a:prstGeom prst="rect"/>
                  </pic:spPr>
                </pic:pic>
              </a:graphicData>
            </a:graphic>
          </wp:inline>
        </w:drawing>
      </w:r>
    </w:p>
    <w:p w14:paraId="72000000">
      <w:pPr>
        <w:ind w:firstLine="709" w:left="1134"/>
        <w:jc w:val="left"/>
        <w:rPr>
          <w:sz w:val="24"/>
        </w:rPr>
      </w:pPr>
      <w:r>
        <w:rPr>
          <w:sz w:val="24"/>
        </w:rPr>
        <w:t>Рисунок 3 – Обычный вид (вид спереди)</w:t>
      </w:r>
    </w:p>
    <w:p w14:paraId="73000000">
      <w:pPr>
        <w:ind w:firstLine="709" w:left="1134"/>
        <w:jc w:val="left"/>
        <w:rPr>
          <w:sz w:val="24"/>
        </w:rPr>
      </w:pPr>
    </w:p>
    <w:p w14:paraId="74000000">
      <w:pPr>
        <w:ind w:firstLine="709" w:left="1134"/>
        <w:jc w:val="left"/>
        <w:rPr>
          <w:sz w:val="24"/>
        </w:rPr>
      </w:pPr>
    </w:p>
    <w:p w14:paraId="75000000">
      <w:pPr>
        <w:ind w:firstLine="709" w:left="1134"/>
        <w:jc w:val="left"/>
        <w:rPr>
          <w:sz w:val="24"/>
        </w:rPr>
      </w:pPr>
    </w:p>
    <w:p w14:paraId="76000000">
      <w:pPr>
        <w:ind w:firstLine="709" w:left="1134"/>
        <w:jc w:val="left"/>
        <w:rPr>
          <w:sz w:val="24"/>
        </w:rPr>
      </w:pPr>
      <w:r>
        <w:rPr>
          <w:sz w:val="24"/>
        </w:rPr>
        <w:drawing>
          <wp:inline>
            <wp:extent cx="3306128" cy="3457553"/>
            <wp:effectExtent b="0" l="0" r="0" t="0"/>
            <wp:docPr hidden="false" id="16" name="Picture 16"/>
            <a:graphic>
              <a:graphicData uri="http://schemas.openxmlformats.org/drawingml/2006/picture">
                <pic:pic>
                  <pic:nvPicPr>
                    <pic:cNvPr hidden="false" id="15" name="Picture 15"/>
                    <pic:cNvPicPr preferRelativeResize="true"/>
                  </pic:nvPicPr>
                  <pic:blipFill>
                    <a:blip r:embed="rId9"/>
                    <a:srcRect b="0" l="0" r="0" t="0"/>
                    <a:stretch/>
                  </pic:blipFill>
                  <pic:spPr>
                    <a:xfrm flipH="false" flipV="false" rot="0">
                      <a:ext cx="3306128" cy="3457553"/>
                    </a:xfrm>
                    <a:prstGeom prst="rect"/>
                  </pic:spPr>
                </pic:pic>
              </a:graphicData>
            </a:graphic>
          </wp:inline>
        </w:drawing>
      </w:r>
    </w:p>
    <w:p w14:paraId="77000000">
      <w:pPr>
        <w:ind w:firstLine="709" w:left="1560"/>
        <w:jc w:val="left"/>
        <w:rPr>
          <w:sz w:val="24"/>
        </w:rPr>
      </w:pPr>
      <w:r>
        <w:rPr>
          <w:sz w:val="24"/>
        </w:rPr>
        <w:t>Рисунок 4 – вид машины при вращении вверх</w:t>
      </w:r>
    </w:p>
    <w:p w14:paraId="78000000">
      <w:pPr>
        <w:ind w:firstLine="709" w:left="709"/>
        <w:jc w:val="left"/>
        <w:rPr>
          <w:sz w:val="22"/>
        </w:rPr>
      </w:pPr>
      <w:r>
        <w:rPr>
          <w:sz w:val="22"/>
        </w:rPr>
        <w:drawing>
          <wp:inline>
            <wp:extent cx="4211002" cy="3030032"/>
            <wp:effectExtent b="0" l="0" r="0" t="0"/>
            <wp:docPr hidden="false" id="18" name="Picture 18"/>
            <a:graphic>
              <a:graphicData uri="http://schemas.openxmlformats.org/drawingml/2006/picture">
                <pic:pic>
                  <pic:nvPicPr>
                    <pic:cNvPr hidden="false" id="17" name="Picture 17"/>
                    <pic:cNvPicPr preferRelativeResize="true"/>
                  </pic:nvPicPr>
                  <pic:blipFill>
                    <a:blip r:embed="rId10"/>
                    <a:srcRect b="0" l="0" r="0" t="0"/>
                    <a:stretch/>
                  </pic:blipFill>
                  <pic:spPr>
                    <a:xfrm flipH="false" flipV="false" rot="0">
                      <a:ext cx="4211002" cy="3030032"/>
                    </a:xfrm>
                    <a:prstGeom prst="rect"/>
                  </pic:spPr>
                </pic:pic>
              </a:graphicData>
            </a:graphic>
          </wp:inline>
        </w:drawing>
      </w:r>
    </w:p>
    <w:p w14:paraId="79000000">
      <w:pPr>
        <w:ind w:firstLine="709" w:left="709"/>
        <w:jc w:val="left"/>
        <w:rPr>
          <w:sz w:val="24"/>
        </w:rPr>
      </w:pPr>
      <w:r>
        <w:rPr>
          <w:sz w:val="24"/>
        </w:rPr>
        <w:t>Рисунок 5 – вид машины при вращении в сторону</w:t>
      </w:r>
    </w:p>
    <w:p w14:paraId="7A000000">
      <w:pPr>
        <w:ind w:firstLine="709" w:left="-1134"/>
        <w:jc w:val="center"/>
        <w:rPr>
          <w:sz w:val="20"/>
        </w:rPr>
      </w:pPr>
      <w:r>
        <w:rPr>
          <w:sz w:val="20"/>
        </w:rPr>
        <w:drawing>
          <wp:inline>
            <wp:extent cx="2976613" cy="4237672"/>
            <wp:effectExtent b="0" l="0" r="0" t="0"/>
            <wp:docPr hidden="false" id="20" name="Picture 20"/>
            <a:graphic>
              <a:graphicData uri="http://schemas.openxmlformats.org/drawingml/2006/picture">
                <pic:pic>
                  <pic:nvPicPr>
                    <pic:cNvPr hidden="false" id="19" name="Picture 19"/>
                    <pic:cNvPicPr preferRelativeResize="true"/>
                  </pic:nvPicPr>
                  <pic:blipFill>
                    <a:blip r:embed="rId11"/>
                    <a:srcRect b="0" l="0" r="0" t="0"/>
                    <a:stretch/>
                  </pic:blipFill>
                  <pic:spPr>
                    <a:xfrm flipH="false" flipV="false" rot="0">
                      <a:ext cx="2976613" cy="4237672"/>
                    </a:xfrm>
                    <a:prstGeom prst="rect"/>
                  </pic:spPr>
                </pic:pic>
              </a:graphicData>
            </a:graphic>
          </wp:inline>
        </w:drawing>
      </w:r>
    </w:p>
    <w:p w14:paraId="7B000000">
      <w:pPr>
        <w:ind w:firstLine="709" w:left="993"/>
        <w:jc w:val="left"/>
        <w:rPr>
          <w:sz w:val="24"/>
        </w:rPr>
      </w:pPr>
      <w:r>
        <w:rPr>
          <w:sz w:val="24"/>
        </w:rPr>
        <w:t>Рисунок 6 – уменьшение расстояния до машины</w:t>
      </w:r>
    </w:p>
    <w:p w14:paraId="7C000000">
      <w:pPr>
        <w:ind w:firstLine="709" w:left="-1276"/>
        <w:jc w:val="center"/>
        <w:rPr>
          <w:sz w:val="18"/>
        </w:rPr>
      </w:pPr>
      <w:r>
        <w:rPr>
          <w:sz w:val="18"/>
        </w:rPr>
        <w:drawing>
          <wp:inline>
            <wp:extent cx="3041981" cy="4237672"/>
            <wp:effectExtent b="0" l="0" r="0" t="0"/>
            <wp:docPr hidden="false" id="22" name="Picture 22"/>
            <a:graphic>
              <a:graphicData uri="http://schemas.openxmlformats.org/drawingml/2006/picture">
                <pic:pic>
                  <pic:nvPicPr>
                    <pic:cNvPr hidden="false" id="21" name="Picture 21"/>
                    <pic:cNvPicPr preferRelativeResize="true"/>
                  </pic:nvPicPr>
                  <pic:blipFill>
                    <a:blip r:embed="rId12"/>
                    <a:srcRect b="0" l="0" r="0" t="0"/>
                    <a:stretch/>
                  </pic:blipFill>
                  <pic:spPr>
                    <a:xfrm flipH="false" flipV="false" rot="0">
                      <a:ext cx="3041981" cy="4237672"/>
                    </a:xfrm>
                    <a:prstGeom prst="rect"/>
                  </pic:spPr>
                </pic:pic>
              </a:graphicData>
            </a:graphic>
          </wp:inline>
        </w:drawing>
      </w:r>
    </w:p>
    <w:p w14:paraId="7D000000">
      <w:pPr>
        <w:ind w:firstLine="709" w:left="851"/>
        <w:jc w:val="left"/>
        <w:rPr>
          <w:sz w:val="24"/>
        </w:rPr>
      </w:pPr>
      <w:r>
        <w:rPr>
          <w:sz w:val="24"/>
        </w:rPr>
        <w:t>Рисунок 7 – увеличение расстояния до машины</w:t>
      </w:r>
    </w:p>
    <w:p w14:paraId="7E000000">
      <w:pPr>
        <w:ind w:firstLine="0" w:left="0"/>
        <w:jc w:val="center"/>
        <w:rPr>
          <w:sz w:val="24"/>
        </w:rPr>
      </w:pPr>
      <w:r>
        <w:rPr>
          <w:sz w:val="24"/>
        </w:rPr>
        <w:drawing>
          <wp:inline>
            <wp:extent cx="4074035" cy="4113847"/>
            <wp:effectExtent b="0" l="0" r="0" t="0"/>
            <wp:docPr hidden="false" id="24" name="Picture 24"/>
            <a:graphic>
              <a:graphicData uri="http://schemas.openxmlformats.org/drawingml/2006/picture">
                <pic:pic>
                  <pic:nvPicPr>
                    <pic:cNvPr hidden="false" id="23" name="Picture 23"/>
                    <pic:cNvPicPr preferRelativeResize="true"/>
                  </pic:nvPicPr>
                  <pic:blipFill>
                    <a:blip r:embed="rId13"/>
                    <a:srcRect b="0" l="0" r="0" t="0"/>
                    <a:stretch/>
                  </pic:blipFill>
                  <pic:spPr>
                    <a:xfrm flipH="false" flipV="false" rot="0">
                      <a:ext cx="4074035" cy="4113847"/>
                    </a:xfrm>
                    <a:prstGeom prst="rect"/>
                  </pic:spPr>
                </pic:pic>
              </a:graphicData>
            </a:graphic>
          </wp:inline>
        </w:drawing>
      </w:r>
    </w:p>
    <w:p w14:paraId="7F000000">
      <w:pPr>
        <w:ind w:firstLine="709" w:left="851"/>
        <w:jc w:val="left"/>
        <w:rPr>
          <w:sz w:val="24"/>
        </w:rPr>
      </w:pPr>
      <w:r>
        <w:rPr>
          <w:sz w:val="24"/>
        </w:rPr>
        <w:t>Рисунок 8 – изменение анимации человека</w:t>
      </w:r>
    </w:p>
    <w:p w14:paraId="80000000">
      <w:pPr>
        <w:ind w:firstLine="709" w:left="851"/>
        <w:jc w:val="left"/>
        <w:rPr>
          <w:sz w:val="24"/>
        </w:rPr>
      </w:pPr>
    </w:p>
    <w:p w14:paraId="81000000">
      <w:pPr>
        <w:ind w:firstLine="709" w:left="851"/>
        <w:jc w:val="left"/>
        <w:rPr>
          <w:sz w:val="24"/>
        </w:rPr>
      </w:pPr>
    </w:p>
    <w:p w14:paraId="82000000">
      <w:pPr>
        <w:ind w:firstLine="709" w:left="851"/>
        <w:jc w:val="left"/>
        <w:rPr>
          <w:sz w:val="24"/>
        </w:rPr>
      </w:pPr>
    </w:p>
    <w:p w14:paraId="83000000">
      <w:pPr>
        <w:ind w:firstLine="709" w:left="851"/>
        <w:jc w:val="left"/>
        <w:rPr>
          <w:sz w:val="24"/>
        </w:rPr>
      </w:pPr>
    </w:p>
    <w:p w14:paraId="84000000">
      <w:pPr>
        <w:ind w:firstLine="709" w:left="851"/>
        <w:jc w:val="left"/>
        <w:rPr>
          <w:sz w:val="24"/>
        </w:rPr>
      </w:pPr>
    </w:p>
    <w:p w14:paraId="85000000">
      <w:pPr>
        <w:ind w:firstLine="709" w:left="851"/>
        <w:jc w:val="left"/>
        <w:rPr>
          <w:sz w:val="24"/>
        </w:rPr>
      </w:pPr>
    </w:p>
    <w:p w14:paraId="86000000">
      <w:pPr>
        <w:ind w:firstLine="709" w:left="851"/>
        <w:jc w:val="left"/>
        <w:rPr>
          <w:sz w:val="24"/>
        </w:rPr>
      </w:pPr>
    </w:p>
    <w:p w14:paraId="87000000">
      <w:pPr>
        <w:ind w:firstLine="709" w:left="851"/>
        <w:jc w:val="left"/>
        <w:rPr>
          <w:sz w:val="24"/>
        </w:rPr>
      </w:pPr>
    </w:p>
    <w:p w14:paraId="88000000">
      <w:pPr>
        <w:ind w:firstLine="709" w:left="851"/>
        <w:jc w:val="left"/>
        <w:rPr>
          <w:sz w:val="24"/>
        </w:rPr>
      </w:pPr>
    </w:p>
    <w:p w14:paraId="89000000">
      <w:pPr>
        <w:ind w:firstLine="709" w:left="851"/>
        <w:jc w:val="left"/>
        <w:rPr>
          <w:sz w:val="24"/>
        </w:rPr>
      </w:pPr>
    </w:p>
    <w:p w14:paraId="8A000000">
      <w:pPr>
        <w:ind w:firstLine="709" w:left="851"/>
        <w:jc w:val="left"/>
        <w:rPr>
          <w:sz w:val="24"/>
        </w:rPr>
      </w:pPr>
    </w:p>
    <w:p w14:paraId="8B000000">
      <w:pPr>
        <w:ind w:firstLine="709" w:left="851"/>
        <w:jc w:val="left"/>
        <w:rPr>
          <w:sz w:val="24"/>
        </w:rPr>
      </w:pPr>
    </w:p>
    <w:p w14:paraId="8C000000">
      <w:pPr>
        <w:ind w:firstLine="709" w:left="851"/>
        <w:jc w:val="left"/>
        <w:rPr>
          <w:sz w:val="24"/>
        </w:rPr>
      </w:pPr>
    </w:p>
    <w:p w14:paraId="8D000000">
      <w:pPr>
        <w:ind w:firstLine="709" w:left="851"/>
        <w:jc w:val="left"/>
        <w:rPr>
          <w:sz w:val="24"/>
        </w:rPr>
      </w:pPr>
    </w:p>
    <w:p w14:paraId="8E000000">
      <w:pPr>
        <w:ind w:firstLine="709" w:left="851"/>
        <w:jc w:val="left"/>
        <w:rPr>
          <w:sz w:val="24"/>
        </w:rPr>
      </w:pPr>
    </w:p>
    <w:p w14:paraId="8F000000">
      <w:pPr>
        <w:ind w:firstLine="709" w:left="851"/>
        <w:jc w:val="left"/>
        <w:rPr>
          <w:sz w:val="24"/>
        </w:rPr>
      </w:pPr>
    </w:p>
    <w:p w14:paraId="90000000">
      <w:pPr>
        <w:ind w:firstLine="709" w:left="851"/>
        <w:jc w:val="left"/>
        <w:rPr>
          <w:sz w:val="24"/>
        </w:rPr>
      </w:pPr>
    </w:p>
    <w:p w14:paraId="91000000">
      <w:pPr>
        <w:ind w:firstLine="709" w:left="851"/>
        <w:jc w:val="left"/>
        <w:rPr>
          <w:sz w:val="24"/>
        </w:rPr>
      </w:pPr>
    </w:p>
    <w:p w14:paraId="92000000">
      <w:pPr>
        <w:ind w:firstLine="709" w:left="851"/>
        <w:jc w:val="left"/>
        <w:rPr>
          <w:sz w:val="24"/>
        </w:rPr>
      </w:pPr>
    </w:p>
    <w:p w14:paraId="93000000">
      <w:pPr>
        <w:ind w:firstLine="709" w:left="851"/>
        <w:jc w:val="left"/>
        <w:rPr>
          <w:sz w:val="24"/>
        </w:rPr>
      </w:pPr>
    </w:p>
    <w:p w14:paraId="94000000">
      <w:pPr>
        <w:ind w:firstLine="709" w:left="851"/>
        <w:jc w:val="left"/>
        <w:rPr>
          <w:sz w:val="24"/>
        </w:rPr>
      </w:pPr>
    </w:p>
    <w:p w14:paraId="95000000">
      <w:bookmarkStart w:id="10" w:name="__RefHeading___405"/>
      <w:bookmarkEnd w:id="10"/>
      <w:pPr>
        <w:pStyle w:val="Style_4"/>
        <w:keepNext w:val="0"/>
        <w:keepLines w:val="0"/>
        <w:ind/>
        <w:jc w:val="center"/>
        <w:rPr>
          <w:sz w:val="32"/>
        </w:rPr>
      </w:pPr>
      <w:bookmarkStart w:id="11" w:name="_elrchrermy0p"/>
      <w:bookmarkEnd w:id="11"/>
      <w:r>
        <w:rPr>
          <w:sz w:val="32"/>
        </w:rPr>
        <w:t>8. Вывод</w:t>
      </w:r>
    </w:p>
    <w:p w14:paraId="96000000">
      <w:pPr>
        <w:spacing w:after="240" w:before="240"/>
        <w:ind w:firstLine="709" w:left="0"/>
        <w:jc w:val="left"/>
      </w:pPr>
      <w:r>
        <w:t>В ходе выполнения данной курсовой работы мы приобрели практические навыки в области 3D-моделирования, а также углублённо изучили математические основы видовых и перспективных преобразований. Получили общее понимание принципов работы с 3D-объектами в контексте компьютерной графики на языке C++. Итогом проекта стала программа, отображающая 3D-модель, загружаемую из файла формата OBJ.</w:t>
      </w:r>
    </w:p>
    <w:p w14:paraId="97000000">
      <w:pPr>
        <w:ind/>
        <w:jc w:val="left"/>
      </w:pPr>
    </w:p>
    <w:p w14:paraId="98000000">
      <w:pPr>
        <w:spacing w:after="160" w:line="264" w:lineRule="auto"/>
        <w:ind w:firstLine="0" w:left="0"/>
        <w:jc w:val="left"/>
      </w:pPr>
      <w:r>
        <w:br w:type="page"/>
      </w:r>
    </w:p>
    <w:p w14:paraId="99000000">
      <w:bookmarkStart w:id="12" w:name="__RefHeading___406"/>
      <w:bookmarkEnd w:id="12"/>
      <w:pPr>
        <w:pStyle w:val="Style_3"/>
        <w:ind/>
        <w:jc w:val="center"/>
        <w:rPr>
          <w:rFonts w:ascii="Times New Roman" w:hAnsi="Times New Roman"/>
          <w:b w:val="1"/>
          <w:color w:val="000000"/>
        </w:rPr>
      </w:pPr>
      <w:bookmarkStart w:id="13" w:name="_ajtrmoipg0tk"/>
      <w:bookmarkEnd w:id="13"/>
      <w:r>
        <w:rPr>
          <w:rFonts w:ascii="Times New Roman" w:hAnsi="Times New Roman"/>
          <w:b w:val="1"/>
          <w:color w:val="000000"/>
        </w:rPr>
        <w:t>9 Список использованной литературы</w:t>
      </w:r>
    </w:p>
    <w:p w14:paraId="9A000000">
      <w:pPr>
        <w:ind/>
        <w:jc w:val="center"/>
        <w:rPr>
          <w:b w:val="1"/>
          <w:sz w:val="32"/>
        </w:rPr>
      </w:pPr>
    </w:p>
    <w:p w14:paraId="9B000000">
      <w:pPr>
        <w:widowControl w:val="0"/>
        <w:numPr>
          <w:ilvl w:val="0"/>
          <w:numId w:val="1"/>
        </w:numPr>
        <w:spacing w:after="0"/>
        <w:ind w:hanging="360" w:left="360"/>
      </w:pPr>
      <w:r>
        <w:t>Аммерал Л. Машинная графика на языке Си. В 4-х кн. Кн.1. Принципы программирования в машинной графике. Пер. с англ. - М: Сол Систем, 1992.</w:t>
      </w:r>
    </w:p>
    <w:p w14:paraId="9C000000">
      <w:pPr>
        <w:widowControl w:val="0"/>
        <w:numPr>
          <w:ilvl w:val="0"/>
          <w:numId w:val="1"/>
        </w:numPr>
        <w:spacing w:after="0"/>
        <w:ind w:hanging="360" w:left="360"/>
      </w:pPr>
      <w:r>
        <w:t>Карпов Е.В. Геометрическое моделирование и машинная графика в САПР: Методические указания к курсовому проектированию. - Пенза: ПГТУ, 1994. - 41 с.</w:t>
      </w:r>
    </w:p>
    <w:p w14:paraId="9D000000">
      <w:pPr>
        <w:spacing w:after="160" w:line="264" w:lineRule="auto"/>
        <w:ind w:firstLine="0" w:left="0"/>
        <w:jc w:val="left"/>
      </w:pPr>
      <w:r>
        <w:br w:type="page"/>
      </w:r>
    </w:p>
    <w:p w14:paraId="9E000000">
      <w:bookmarkStart w:id="14" w:name="__RefHeading___407"/>
      <w:bookmarkEnd w:id="14"/>
      <w:pPr>
        <w:pStyle w:val="Style_3"/>
        <w:ind/>
        <w:jc w:val="center"/>
        <w:rPr>
          <w:rFonts w:ascii="Times New Roman" w:hAnsi="Times New Roman"/>
          <w:b w:val="1"/>
          <w:color w:val="000000"/>
        </w:rPr>
      </w:pPr>
      <w:bookmarkStart w:id="15" w:name="_xj27alrkr1m6"/>
      <w:bookmarkEnd w:id="15"/>
      <w:r>
        <w:rPr>
          <w:rFonts w:ascii="Times New Roman" w:hAnsi="Times New Roman"/>
          <w:b w:val="1"/>
          <w:color w:val="000000"/>
        </w:rPr>
        <w:t>Приложение А</w:t>
      </w:r>
    </w:p>
    <w:p w14:paraId="9F000000">
      <w:pPr>
        <w:ind/>
        <w:jc w:val="center"/>
        <w:rPr>
          <w:b w:val="1"/>
          <w:sz w:val="32"/>
        </w:rPr>
      </w:pPr>
    </w:p>
    <w:p w14:paraId="A0000000">
      <w:pPr>
        <w:ind/>
        <w:jc w:val="left"/>
      </w:pPr>
      <w:r>
        <w:t>Блок-схема алгоритма</w:t>
      </w:r>
    </w:p>
    <w:p w14:paraId="A1000000">
      <w:pPr>
        <w:ind w:firstLine="709" w:left="1701"/>
        <w:jc w:val="left"/>
      </w:pPr>
      <w:r>
        <w:drawing>
          <wp:inline>
            <wp:extent cx="1771897" cy="5715798"/>
            <wp:effectExtent b="0" l="0" r="0" t="0"/>
            <wp:docPr hidden="false" id="26" name="Picture 26"/>
            <a:graphic>
              <a:graphicData uri="http://schemas.openxmlformats.org/drawingml/2006/picture">
                <pic:pic>
                  <pic:nvPicPr>
                    <pic:cNvPr hidden="false" id="25" name="Picture 25"/>
                    <pic:cNvPicPr preferRelativeResize="true"/>
                  </pic:nvPicPr>
                  <pic:blipFill>
                    <a:blip r:embed="rId14"/>
                    <a:srcRect b="0" l="0" r="0" t="0"/>
                    <a:stretch/>
                  </pic:blipFill>
                  <pic:spPr>
                    <a:xfrm flipH="false" flipV="false" rot="0">
                      <a:ext cx="1771897" cy="5715798"/>
                    </a:xfrm>
                    <a:prstGeom prst="rect"/>
                  </pic:spPr>
                </pic:pic>
              </a:graphicData>
            </a:graphic>
          </wp:inline>
        </w:drawing>
      </w:r>
    </w:p>
    <w:p w14:paraId="A2000000">
      <w:pPr>
        <w:ind w:firstLine="709" w:left="426"/>
        <w:jc w:val="left"/>
        <w:rPr>
          <w:sz w:val="24"/>
        </w:rPr>
      </w:pPr>
      <w:r>
        <w:rPr>
          <w:sz w:val="24"/>
        </w:rPr>
        <w:t>Рисунок 8 – Блок-схема алгоритма программы</w:t>
      </w:r>
    </w:p>
    <w:p w14:paraId="A3000000">
      <w:pPr>
        <w:ind w:firstLine="709" w:left="-993"/>
        <w:jc w:val="left"/>
        <w:rPr>
          <w:sz w:val="24"/>
        </w:rPr>
      </w:pPr>
      <w:r>
        <w:rPr>
          <w:sz w:val="24"/>
        </w:rPr>
        <w:drawing>
          <wp:inline>
            <wp:extent cx="5940425" cy="6503669"/>
            <wp:effectExtent b="0" l="0" r="0" t="0"/>
            <wp:docPr hidden="false" id="28" name="Picture 28"/>
            <a:graphic>
              <a:graphicData uri="http://schemas.openxmlformats.org/drawingml/2006/picture">
                <pic:pic>
                  <pic:nvPicPr>
                    <pic:cNvPr hidden="false" id="27" name="Picture 27"/>
                    <pic:cNvPicPr preferRelativeResize="true"/>
                  </pic:nvPicPr>
                  <pic:blipFill>
                    <a:blip r:embed="rId15"/>
                    <a:srcRect b="0" l="0" r="0" t="0"/>
                    <a:stretch/>
                  </pic:blipFill>
                  <pic:spPr>
                    <a:xfrm flipH="false" flipV="false" rot="0">
                      <a:ext cx="5940425" cy="6503669"/>
                    </a:xfrm>
                    <a:prstGeom prst="rect"/>
                  </pic:spPr>
                </pic:pic>
              </a:graphicData>
            </a:graphic>
          </wp:inline>
        </w:drawing>
      </w:r>
    </w:p>
    <w:p w14:paraId="A4000000">
      <w:pPr>
        <w:ind w:firstLine="709" w:left="426"/>
        <w:jc w:val="left"/>
        <w:rPr>
          <w:sz w:val="24"/>
        </w:rPr>
      </w:pPr>
      <w:r>
        <w:rPr>
          <w:sz w:val="24"/>
        </w:rPr>
        <w:t>Рисунок 9 – Блок-схема алгоритма функции чтения  файла obj</w:t>
      </w:r>
    </w:p>
    <w:p w14:paraId="A5000000">
      <w:pPr>
        <w:spacing w:after="160" w:line="264" w:lineRule="auto"/>
        <w:ind w:firstLine="0" w:left="0"/>
        <w:jc w:val="left"/>
        <w:rPr>
          <w:sz w:val="24"/>
        </w:rPr>
      </w:pPr>
      <w:r>
        <w:br w:type="page"/>
      </w:r>
    </w:p>
    <w:p w14:paraId="A6000000">
      <w:bookmarkStart w:id="16" w:name="__RefHeading___408"/>
      <w:bookmarkEnd w:id="16"/>
      <w:pPr>
        <w:pStyle w:val="Style_3"/>
        <w:ind/>
        <w:jc w:val="center"/>
        <w:rPr>
          <w:rFonts w:ascii="Times New Roman" w:hAnsi="Times New Roman"/>
          <w:b w:val="1"/>
          <w:color w:val="000000"/>
        </w:rPr>
      </w:pPr>
      <w:bookmarkStart w:id="17" w:name="_ioy2iycr52ic"/>
      <w:bookmarkEnd w:id="17"/>
      <w:r>
        <w:rPr>
          <w:rFonts w:ascii="Times New Roman" w:hAnsi="Times New Roman"/>
          <w:b w:val="1"/>
          <w:color w:val="000000"/>
        </w:rPr>
        <w:t>Приложение Б</w:t>
      </w:r>
    </w:p>
    <w:p w14:paraId="A7000000">
      <w:pPr>
        <w:ind/>
        <w:jc w:val="center"/>
        <w:rPr>
          <w:b w:val="1"/>
          <w:sz w:val="32"/>
        </w:rPr>
      </w:pPr>
    </w:p>
    <w:p w14:paraId="A8000000">
      <w:pPr>
        <w:ind/>
        <w:jc w:val="left"/>
      </w:pPr>
      <w:r>
        <w:t>Листинг программы</w:t>
      </w:r>
    </w:p>
    <w:p w14:paraId="A9000000">
      <w:pPr>
        <w:ind/>
        <w:jc w:val="left"/>
        <w:rPr>
          <w:b w:val="1"/>
        </w:rPr>
      </w:pPr>
      <w:r>
        <w:rPr>
          <w:b w:val="1"/>
        </w:rPr>
        <w:t>Файл kurs3d.cpp</w:t>
      </w:r>
    </w:p>
    <w:p w14:paraId="AA000000">
      <w:pPr>
        <w:ind/>
        <w:jc w:val="left"/>
        <w:rPr>
          <w:rFonts w:ascii="Cascadia Mono" w:hAnsi="Cascadia Mono"/>
          <w:sz w:val="19"/>
        </w:rPr>
      </w:pPr>
      <w:r>
        <w:rPr>
          <w:rFonts w:ascii="Cascadia Mono" w:hAnsi="Cascadia Mono"/>
          <w:sz w:val="19"/>
        </w:rPr>
        <w:t>// kurs3d.cpp : Определяет точку входа для приложения.</w:t>
      </w:r>
    </w:p>
    <w:p w14:paraId="AB000000">
      <w:pPr>
        <w:ind/>
        <w:jc w:val="left"/>
        <w:rPr>
          <w:rFonts w:ascii="Cascadia Mono" w:hAnsi="Cascadia Mono"/>
          <w:sz w:val="19"/>
        </w:rPr>
      </w:pPr>
      <w:r>
        <w:rPr>
          <w:rFonts w:ascii="Cascadia Mono" w:hAnsi="Cascadia Mono"/>
          <w:sz w:val="19"/>
        </w:rPr>
        <w:t>//</w:t>
      </w:r>
    </w:p>
    <w:p w14:paraId="AC000000">
      <w:pPr>
        <w:ind/>
        <w:jc w:val="left"/>
        <w:rPr>
          <w:rFonts w:ascii="Cascadia Mono" w:hAnsi="Cascadia Mono"/>
          <w:sz w:val="19"/>
        </w:rPr>
      </w:pPr>
    </w:p>
    <w:p w14:paraId="AD000000">
      <w:pPr>
        <w:ind/>
        <w:jc w:val="left"/>
        <w:rPr>
          <w:rFonts w:ascii="Cascadia Mono" w:hAnsi="Cascadia Mono"/>
          <w:sz w:val="19"/>
        </w:rPr>
      </w:pPr>
      <w:r>
        <w:rPr>
          <w:rFonts w:ascii="Cascadia Mono" w:hAnsi="Cascadia Mono"/>
          <w:sz w:val="19"/>
        </w:rPr>
        <w:t>#include "framework.h"</w:t>
      </w:r>
    </w:p>
    <w:p w14:paraId="AE000000">
      <w:pPr>
        <w:ind/>
        <w:jc w:val="left"/>
        <w:rPr>
          <w:rFonts w:ascii="Cascadia Mono" w:hAnsi="Cascadia Mono"/>
          <w:sz w:val="19"/>
        </w:rPr>
      </w:pPr>
      <w:r>
        <w:rPr>
          <w:rFonts w:ascii="Cascadia Mono" w:hAnsi="Cascadia Mono"/>
          <w:sz w:val="19"/>
        </w:rPr>
        <w:t>#include "kurs3d.h"</w:t>
      </w:r>
    </w:p>
    <w:p w14:paraId="AF000000">
      <w:pPr>
        <w:ind/>
        <w:jc w:val="left"/>
        <w:rPr>
          <w:rFonts w:ascii="Cascadia Mono" w:hAnsi="Cascadia Mono"/>
          <w:sz w:val="19"/>
        </w:rPr>
      </w:pPr>
      <w:r>
        <w:rPr>
          <w:rFonts w:ascii="Cascadia Mono" w:hAnsi="Cascadia Mono"/>
          <w:sz w:val="19"/>
        </w:rPr>
        <w:t>#include &lt;cmath&gt;</w:t>
      </w:r>
    </w:p>
    <w:p w14:paraId="B0000000">
      <w:pPr>
        <w:ind/>
        <w:jc w:val="left"/>
        <w:rPr>
          <w:rFonts w:ascii="Cascadia Mono" w:hAnsi="Cascadia Mono"/>
          <w:sz w:val="19"/>
        </w:rPr>
      </w:pPr>
      <w:r>
        <w:rPr>
          <w:rFonts w:ascii="Cascadia Mono" w:hAnsi="Cascadia Mono"/>
          <w:sz w:val="19"/>
        </w:rPr>
        <w:t>#include &lt;sstream&gt;</w:t>
      </w:r>
    </w:p>
    <w:p w14:paraId="B1000000">
      <w:pPr>
        <w:ind/>
        <w:jc w:val="left"/>
        <w:rPr>
          <w:rFonts w:ascii="Cascadia Mono" w:hAnsi="Cascadia Mono"/>
          <w:sz w:val="19"/>
        </w:rPr>
      </w:pPr>
      <w:r>
        <w:rPr>
          <w:rFonts w:ascii="Cascadia Mono" w:hAnsi="Cascadia Mono"/>
          <w:sz w:val="19"/>
        </w:rPr>
        <w:t>#include &lt;vector&gt;</w:t>
      </w:r>
    </w:p>
    <w:p w14:paraId="B2000000">
      <w:pPr>
        <w:ind/>
        <w:jc w:val="left"/>
        <w:rPr>
          <w:rFonts w:ascii="Cascadia Mono" w:hAnsi="Cascadia Mono"/>
          <w:sz w:val="19"/>
        </w:rPr>
      </w:pPr>
      <w:r>
        <w:rPr>
          <w:rFonts w:ascii="Cascadia Mono" w:hAnsi="Cascadia Mono"/>
          <w:sz w:val="19"/>
        </w:rPr>
        <w:t>#include &lt;string&gt;</w:t>
      </w:r>
    </w:p>
    <w:p w14:paraId="B3000000">
      <w:pPr>
        <w:ind/>
        <w:jc w:val="left"/>
        <w:rPr>
          <w:rFonts w:ascii="Cascadia Mono" w:hAnsi="Cascadia Mono"/>
          <w:sz w:val="19"/>
        </w:rPr>
      </w:pPr>
      <w:r>
        <w:rPr>
          <w:rFonts w:ascii="Cascadia Mono" w:hAnsi="Cascadia Mono"/>
          <w:sz w:val="19"/>
        </w:rPr>
        <w:t>#include &lt;fstream&gt;</w:t>
      </w:r>
    </w:p>
    <w:p w14:paraId="B4000000">
      <w:pPr>
        <w:ind/>
        <w:jc w:val="left"/>
        <w:rPr>
          <w:rFonts w:ascii="Cascadia Mono" w:hAnsi="Cascadia Mono"/>
          <w:sz w:val="19"/>
        </w:rPr>
      </w:pPr>
    </w:p>
    <w:p w14:paraId="B5000000">
      <w:pPr>
        <w:ind/>
        <w:jc w:val="left"/>
        <w:rPr>
          <w:rFonts w:ascii="Cascadia Mono" w:hAnsi="Cascadia Mono"/>
          <w:sz w:val="19"/>
        </w:rPr>
      </w:pPr>
      <w:r>
        <w:rPr>
          <w:rFonts w:ascii="Cascadia Mono" w:hAnsi="Cascadia Mono"/>
          <w:sz w:val="19"/>
        </w:rPr>
        <w:t>using namespace std;</w:t>
      </w:r>
    </w:p>
    <w:p w14:paraId="B6000000">
      <w:pPr>
        <w:ind/>
        <w:jc w:val="left"/>
        <w:rPr>
          <w:rFonts w:ascii="Cascadia Mono" w:hAnsi="Cascadia Mono"/>
          <w:sz w:val="19"/>
        </w:rPr>
      </w:pPr>
    </w:p>
    <w:p w14:paraId="B7000000">
      <w:pPr>
        <w:ind/>
        <w:jc w:val="left"/>
        <w:rPr>
          <w:rFonts w:ascii="Cascadia Mono" w:hAnsi="Cascadia Mono"/>
          <w:sz w:val="19"/>
        </w:rPr>
      </w:pPr>
      <w:r>
        <w:rPr>
          <w:rFonts w:ascii="Cascadia Mono" w:hAnsi="Cascadia Mono"/>
          <w:sz w:val="19"/>
        </w:rPr>
        <w:t>#define MAX_LOADSTRING 100</w:t>
      </w:r>
    </w:p>
    <w:p w14:paraId="B8000000">
      <w:pPr>
        <w:ind/>
        <w:jc w:val="left"/>
        <w:rPr>
          <w:rFonts w:ascii="Cascadia Mono" w:hAnsi="Cascadia Mono"/>
          <w:sz w:val="19"/>
        </w:rPr>
      </w:pPr>
    </w:p>
    <w:p w14:paraId="B9000000">
      <w:pPr>
        <w:ind/>
        <w:jc w:val="left"/>
        <w:rPr>
          <w:rFonts w:ascii="Cascadia Mono" w:hAnsi="Cascadia Mono"/>
          <w:sz w:val="19"/>
        </w:rPr>
      </w:pPr>
      <w:r>
        <w:rPr>
          <w:rFonts w:ascii="Cascadia Mono" w:hAnsi="Cascadia Mono"/>
          <w:sz w:val="19"/>
        </w:rPr>
        <w:t>// Глобальные переменные:</w:t>
      </w:r>
    </w:p>
    <w:p w14:paraId="BA000000">
      <w:pPr>
        <w:ind/>
        <w:jc w:val="left"/>
        <w:rPr>
          <w:rFonts w:ascii="Cascadia Mono" w:hAnsi="Cascadia Mono"/>
          <w:sz w:val="19"/>
        </w:rPr>
      </w:pPr>
      <w:r>
        <w:rPr>
          <w:rFonts w:ascii="Cascadia Mono" w:hAnsi="Cascadia Mono"/>
          <w:sz w:val="19"/>
        </w:rPr>
        <w:t>HINSTANCE hInst;</w:t>
      </w:r>
    </w:p>
    <w:p w14:paraId="BB000000">
      <w:pPr>
        <w:ind/>
        <w:jc w:val="left"/>
        <w:rPr>
          <w:rFonts w:ascii="Cascadia Mono" w:hAnsi="Cascadia Mono"/>
          <w:sz w:val="19"/>
        </w:rPr>
      </w:pPr>
      <w:r>
        <w:rPr>
          <w:rFonts w:ascii="Cascadia Mono" w:hAnsi="Cascadia Mono"/>
          <w:sz w:val="19"/>
        </w:rPr>
        <w:t>WCHAR szTitle[MAX_LOADSTRING];</w:t>
      </w:r>
    </w:p>
    <w:p w14:paraId="BC000000">
      <w:pPr>
        <w:ind/>
        <w:jc w:val="left"/>
        <w:rPr>
          <w:rFonts w:ascii="Cascadia Mono" w:hAnsi="Cascadia Mono"/>
          <w:sz w:val="19"/>
        </w:rPr>
      </w:pPr>
      <w:r>
        <w:rPr>
          <w:rFonts w:ascii="Cascadia Mono" w:hAnsi="Cascadia Mono"/>
          <w:sz w:val="19"/>
        </w:rPr>
        <w:t>WCHAR szWindowClass[MAX_LOADSTRING];</w:t>
      </w:r>
    </w:p>
    <w:p w14:paraId="BD000000">
      <w:pPr>
        <w:ind/>
        <w:jc w:val="left"/>
        <w:rPr>
          <w:rFonts w:ascii="Cascadia Mono" w:hAnsi="Cascadia Mono"/>
          <w:sz w:val="19"/>
        </w:rPr>
      </w:pPr>
      <w:r>
        <w:rPr>
          <w:rFonts w:ascii="Cascadia Mono" w:hAnsi="Cascadia Mono"/>
          <w:sz w:val="19"/>
        </w:rPr>
        <w:t>bool useAltFile = false;</w:t>
      </w:r>
    </w:p>
    <w:p w14:paraId="BE000000">
      <w:pPr>
        <w:ind/>
        <w:jc w:val="left"/>
        <w:rPr>
          <w:rFonts w:ascii="Cascadia Mono" w:hAnsi="Cascadia Mono"/>
          <w:sz w:val="19"/>
        </w:rPr>
      </w:pPr>
    </w:p>
    <w:p w14:paraId="BF000000">
      <w:pPr>
        <w:ind/>
        <w:jc w:val="left"/>
        <w:rPr>
          <w:rFonts w:ascii="Cascadia Mono" w:hAnsi="Cascadia Mono"/>
          <w:sz w:val="19"/>
        </w:rPr>
      </w:pPr>
    </w:p>
    <w:p w14:paraId="C0000000">
      <w:pPr>
        <w:ind/>
        <w:jc w:val="left"/>
        <w:rPr>
          <w:rFonts w:ascii="Cascadia Mono" w:hAnsi="Cascadia Mono"/>
          <w:sz w:val="19"/>
        </w:rPr>
      </w:pPr>
      <w:r>
        <w:rPr>
          <w:rFonts w:ascii="Cascadia Mono" w:hAnsi="Cascadia Mono"/>
          <w:sz w:val="19"/>
        </w:rPr>
        <w:t>const double PI = 3.14159265358979323846;</w:t>
      </w:r>
    </w:p>
    <w:p w14:paraId="C1000000">
      <w:pPr>
        <w:ind/>
        <w:jc w:val="left"/>
        <w:rPr>
          <w:rFonts w:ascii="Cascadia Mono" w:hAnsi="Cascadia Mono"/>
          <w:sz w:val="19"/>
        </w:rPr>
      </w:pPr>
      <w:r>
        <w:rPr>
          <w:rFonts w:ascii="Cascadia Mono" w:hAnsi="Cascadia Mono"/>
          <w:sz w:val="19"/>
        </w:rPr>
        <w:t>double r = 500, horangle = 90, verangle = 0;</w:t>
      </w:r>
    </w:p>
    <w:p w14:paraId="C2000000">
      <w:pPr>
        <w:ind/>
        <w:jc w:val="left"/>
        <w:rPr>
          <w:rFonts w:ascii="Cascadia Mono" w:hAnsi="Cascadia Mono"/>
          <w:sz w:val="19"/>
        </w:rPr>
      </w:pPr>
      <w:r>
        <w:rPr>
          <w:rFonts w:ascii="Cascadia Mono" w:hAnsi="Cascadia Mono"/>
          <w:sz w:val="19"/>
        </w:rPr>
        <w:t>double h = horangle * PI / 180;</w:t>
      </w:r>
    </w:p>
    <w:p w14:paraId="C3000000">
      <w:pPr>
        <w:ind/>
        <w:jc w:val="left"/>
        <w:rPr>
          <w:rFonts w:ascii="Cascadia Mono" w:hAnsi="Cascadia Mono"/>
          <w:sz w:val="19"/>
        </w:rPr>
      </w:pPr>
      <w:r>
        <w:rPr>
          <w:rFonts w:ascii="Cascadia Mono" w:hAnsi="Cascadia Mono"/>
          <w:sz w:val="19"/>
        </w:rPr>
        <w:t>double v = verangle * PI / 180;</w:t>
      </w:r>
    </w:p>
    <w:p w14:paraId="C4000000">
      <w:pPr>
        <w:ind/>
        <w:jc w:val="left"/>
        <w:rPr>
          <w:rFonts w:ascii="Cascadia Mono" w:hAnsi="Cascadia Mono"/>
          <w:sz w:val="19"/>
        </w:rPr>
      </w:pPr>
      <w:r>
        <w:rPr>
          <w:rFonts w:ascii="Cascadia Mono" w:hAnsi="Cascadia Mono"/>
          <w:sz w:val="19"/>
        </w:rPr>
        <w:t>int picsize = 1, objsize = 1;</w:t>
      </w:r>
    </w:p>
    <w:p w14:paraId="C5000000">
      <w:pPr>
        <w:ind/>
        <w:jc w:val="left"/>
        <w:rPr>
          <w:rFonts w:ascii="Cascadia Mono" w:hAnsi="Cascadia Mono"/>
          <w:sz w:val="19"/>
        </w:rPr>
      </w:pPr>
      <w:r>
        <w:rPr>
          <w:rFonts w:ascii="Cascadia Mono" w:hAnsi="Cascadia Mono"/>
          <w:sz w:val="19"/>
        </w:rPr>
        <w:t>ifstream f;</w:t>
      </w:r>
    </w:p>
    <w:p w14:paraId="C6000000">
      <w:pPr>
        <w:ind/>
        <w:jc w:val="left"/>
        <w:rPr>
          <w:rFonts w:ascii="Cascadia Mono" w:hAnsi="Cascadia Mono"/>
          <w:sz w:val="19"/>
        </w:rPr>
      </w:pPr>
    </w:p>
    <w:p w14:paraId="C7000000">
      <w:pPr>
        <w:ind/>
        <w:jc w:val="left"/>
        <w:rPr>
          <w:rFonts w:ascii="Cascadia Mono" w:hAnsi="Cascadia Mono"/>
          <w:sz w:val="19"/>
        </w:rPr>
      </w:pPr>
      <w:r>
        <w:rPr>
          <w:rFonts w:ascii="Cascadia Mono" w:hAnsi="Cascadia Mono"/>
          <w:sz w:val="19"/>
        </w:rPr>
        <w:t>// Массивы для хранения координат и полигонов</w:t>
      </w:r>
    </w:p>
    <w:p w14:paraId="C8000000">
      <w:pPr>
        <w:ind/>
        <w:jc w:val="left"/>
        <w:rPr>
          <w:rFonts w:ascii="Cascadia Mono" w:hAnsi="Cascadia Mono"/>
          <w:sz w:val="19"/>
        </w:rPr>
      </w:pPr>
      <w:r>
        <w:rPr>
          <w:rFonts w:ascii="Cascadia Mono" w:hAnsi="Cascadia Mono"/>
          <w:sz w:val="19"/>
        </w:rPr>
        <w:t>vector&lt;vector&lt;float&gt;&gt; world;</w:t>
      </w:r>
    </w:p>
    <w:p w14:paraId="C9000000">
      <w:pPr>
        <w:ind/>
        <w:jc w:val="left"/>
        <w:rPr>
          <w:rFonts w:ascii="Cascadia Mono" w:hAnsi="Cascadia Mono"/>
          <w:sz w:val="19"/>
        </w:rPr>
      </w:pPr>
      <w:r>
        <w:rPr>
          <w:rFonts w:ascii="Cascadia Mono" w:hAnsi="Cascadia Mono"/>
          <w:sz w:val="19"/>
        </w:rPr>
        <w:t>vector&lt;vector&lt;float&gt;&gt; vid;</w:t>
      </w:r>
    </w:p>
    <w:p w14:paraId="CA000000">
      <w:pPr>
        <w:ind/>
        <w:jc w:val="left"/>
        <w:rPr>
          <w:rFonts w:ascii="Cascadia Mono" w:hAnsi="Cascadia Mono"/>
          <w:sz w:val="19"/>
        </w:rPr>
      </w:pPr>
      <w:r>
        <w:rPr>
          <w:rFonts w:ascii="Cascadia Mono" w:hAnsi="Cascadia Mono"/>
          <w:sz w:val="19"/>
        </w:rPr>
        <w:t>vector&lt;vector&lt;float&gt;&gt; ekran;</w:t>
      </w:r>
    </w:p>
    <w:p w14:paraId="CB000000">
      <w:pPr>
        <w:ind/>
        <w:jc w:val="left"/>
        <w:rPr>
          <w:rFonts w:ascii="Cascadia Mono" w:hAnsi="Cascadia Mono"/>
          <w:sz w:val="19"/>
        </w:rPr>
      </w:pPr>
      <w:r>
        <w:rPr>
          <w:rFonts w:ascii="Cascadia Mono" w:hAnsi="Cascadia Mono"/>
          <w:sz w:val="19"/>
        </w:rPr>
        <w:t>vector&lt;vector&lt;int&gt;&gt; poligons;</w:t>
      </w:r>
    </w:p>
    <w:p w14:paraId="CC000000">
      <w:pPr>
        <w:ind/>
        <w:jc w:val="left"/>
        <w:rPr>
          <w:rFonts w:ascii="Cascadia Mono" w:hAnsi="Cascadia Mono"/>
          <w:sz w:val="19"/>
        </w:rPr>
      </w:pPr>
    </w:p>
    <w:p w14:paraId="CD000000">
      <w:pPr>
        <w:ind/>
        <w:jc w:val="left"/>
        <w:rPr>
          <w:rFonts w:ascii="Cascadia Mono" w:hAnsi="Cascadia Mono"/>
          <w:sz w:val="19"/>
        </w:rPr>
      </w:pPr>
      <w:r>
        <w:rPr>
          <w:rFonts w:ascii="Cascadia Mono" w:hAnsi="Cascadia Mono"/>
          <w:sz w:val="19"/>
        </w:rPr>
        <w:t>// Загрузка данных из .obj файла</w:t>
      </w:r>
    </w:p>
    <w:p w14:paraId="CE000000">
      <w:pPr>
        <w:ind/>
        <w:jc w:val="left"/>
        <w:rPr>
          <w:rFonts w:ascii="Cascadia Mono" w:hAnsi="Cascadia Mono"/>
          <w:sz w:val="19"/>
        </w:rPr>
      </w:pPr>
      <w:r>
        <w:rPr>
          <w:rFonts w:ascii="Cascadia Mono" w:hAnsi="Cascadia Mono"/>
          <w:sz w:val="19"/>
        </w:rPr>
        <w:t>void worldpre() {</w:t>
      </w:r>
    </w:p>
    <w:p w14:paraId="CF000000">
      <w:pPr>
        <w:ind/>
        <w:jc w:val="left"/>
        <w:rPr>
          <w:rFonts w:ascii="Cascadia Mono" w:hAnsi="Cascadia Mono"/>
          <w:sz w:val="19"/>
        </w:rPr>
      </w:pPr>
      <w:r>
        <w:rPr>
          <w:rFonts w:ascii="Cascadia Mono" w:hAnsi="Cascadia Mono"/>
          <w:sz w:val="19"/>
        </w:rPr>
        <w:t xml:space="preserve">    ifstream f(useAltFile ? "silverepinich2.obj" : "silverepinich1.obj");</w:t>
      </w:r>
    </w:p>
    <w:p w14:paraId="D0000000">
      <w:pPr>
        <w:ind/>
        <w:jc w:val="left"/>
        <w:rPr>
          <w:rFonts w:ascii="Cascadia Mono" w:hAnsi="Cascadia Mono"/>
          <w:sz w:val="19"/>
        </w:rPr>
      </w:pPr>
      <w:r>
        <w:rPr>
          <w:rFonts w:ascii="Cascadia Mono" w:hAnsi="Cascadia Mono"/>
          <w:sz w:val="19"/>
        </w:rPr>
        <w:t xml:space="preserve">    if (!f) return;</w:t>
      </w:r>
    </w:p>
    <w:p w14:paraId="D1000000">
      <w:pPr>
        <w:ind/>
        <w:jc w:val="left"/>
        <w:rPr>
          <w:rFonts w:ascii="Cascadia Mono" w:hAnsi="Cascadia Mono"/>
          <w:sz w:val="19"/>
        </w:rPr>
      </w:pPr>
    </w:p>
    <w:p w14:paraId="D2000000">
      <w:pPr>
        <w:ind/>
        <w:jc w:val="left"/>
        <w:rPr>
          <w:rFonts w:ascii="Cascadia Mono" w:hAnsi="Cascadia Mono"/>
          <w:sz w:val="19"/>
        </w:rPr>
      </w:pPr>
      <w:r>
        <w:rPr>
          <w:rFonts w:ascii="Cascadia Mono" w:hAnsi="Cascadia Mono"/>
          <w:sz w:val="19"/>
        </w:rPr>
        <w:t xml:space="preserve">    string line;</w:t>
      </w:r>
    </w:p>
    <w:p w14:paraId="D3000000">
      <w:pPr>
        <w:ind/>
        <w:jc w:val="left"/>
        <w:rPr>
          <w:rFonts w:ascii="Cascadia Mono" w:hAnsi="Cascadia Mono"/>
          <w:sz w:val="19"/>
        </w:rPr>
      </w:pPr>
      <w:r>
        <w:rPr>
          <w:rFonts w:ascii="Cascadia Mono" w:hAnsi="Cascadia Mono"/>
          <w:sz w:val="19"/>
        </w:rPr>
        <w:t xml:space="preserve">    while (getline(f, line)) {</w:t>
      </w:r>
    </w:p>
    <w:p w14:paraId="D4000000">
      <w:pPr>
        <w:ind/>
        <w:jc w:val="left"/>
        <w:rPr>
          <w:rFonts w:ascii="Cascadia Mono" w:hAnsi="Cascadia Mono"/>
          <w:sz w:val="19"/>
        </w:rPr>
      </w:pPr>
      <w:r>
        <w:rPr>
          <w:rFonts w:ascii="Cascadia Mono" w:hAnsi="Cascadia Mono"/>
          <w:sz w:val="19"/>
        </w:rPr>
        <w:t xml:space="preserve">        istringstream iss(line);</w:t>
      </w:r>
    </w:p>
    <w:p w14:paraId="D5000000">
      <w:pPr>
        <w:ind/>
        <w:jc w:val="left"/>
        <w:rPr>
          <w:rFonts w:ascii="Cascadia Mono" w:hAnsi="Cascadia Mono"/>
          <w:sz w:val="19"/>
        </w:rPr>
      </w:pPr>
      <w:r>
        <w:rPr>
          <w:rFonts w:ascii="Cascadia Mono" w:hAnsi="Cascadia Mono"/>
          <w:sz w:val="19"/>
        </w:rPr>
        <w:t xml:space="preserve">        string token;</w:t>
      </w:r>
    </w:p>
    <w:p w14:paraId="D6000000">
      <w:pPr>
        <w:ind/>
        <w:jc w:val="left"/>
        <w:rPr>
          <w:rFonts w:ascii="Cascadia Mono" w:hAnsi="Cascadia Mono"/>
          <w:sz w:val="19"/>
        </w:rPr>
      </w:pPr>
      <w:r>
        <w:rPr>
          <w:rFonts w:ascii="Cascadia Mono" w:hAnsi="Cascadia Mono"/>
          <w:sz w:val="19"/>
        </w:rPr>
        <w:t xml:space="preserve">        iss &gt;&gt; token;</w:t>
      </w:r>
    </w:p>
    <w:p w14:paraId="D7000000">
      <w:pPr>
        <w:ind/>
        <w:jc w:val="left"/>
        <w:rPr>
          <w:rFonts w:ascii="Cascadia Mono" w:hAnsi="Cascadia Mono"/>
          <w:sz w:val="19"/>
        </w:rPr>
      </w:pPr>
    </w:p>
    <w:p w14:paraId="D8000000">
      <w:pPr>
        <w:ind/>
        <w:jc w:val="left"/>
        <w:rPr>
          <w:rFonts w:ascii="Cascadia Mono" w:hAnsi="Cascadia Mono"/>
          <w:sz w:val="19"/>
        </w:rPr>
      </w:pPr>
      <w:r>
        <w:rPr>
          <w:rFonts w:ascii="Cascadia Mono" w:hAnsi="Cascadia Mono"/>
          <w:sz w:val="19"/>
        </w:rPr>
        <w:t xml:space="preserve">        if (token == "v") {</w:t>
      </w:r>
    </w:p>
    <w:p w14:paraId="D9000000">
      <w:pPr>
        <w:ind/>
        <w:jc w:val="left"/>
        <w:rPr>
          <w:rFonts w:ascii="Cascadia Mono" w:hAnsi="Cascadia Mono"/>
          <w:sz w:val="19"/>
        </w:rPr>
      </w:pPr>
      <w:r>
        <w:rPr>
          <w:rFonts w:ascii="Cascadia Mono" w:hAnsi="Cascadia Mono"/>
          <w:sz w:val="19"/>
        </w:rPr>
        <w:t xml:space="preserve">            vector&lt;float&gt; vertex(4, 1.0f);</w:t>
      </w:r>
    </w:p>
    <w:p w14:paraId="DA000000">
      <w:pPr>
        <w:ind/>
        <w:jc w:val="left"/>
        <w:rPr>
          <w:rFonts w:ascii="Cascadia Mono" w:hAnsi="Cascadia Mono"/>
          <w:sz w:val="19"/>
        </w:rPr>
      </w:pPr>
      <w:r>
        <w:rPr>
          <w:rFonts w:ascii="Cascadia Mono" w:hAnsi="Cascadia Mono"/>
          <w:sz w:val="19"/>
        </w:rPr>
        <w:t xml:space="preserve">            for (int i = 0; i &lt; 3; ++i) {</w:t>
      </w:r>
    </w:p>
    <w:p w14:paraId="DB000000">
      <w:pPr>
        <w:ind/>
        <w:jc w:val="left"/>
        <w:rPr>
          <w:rFonts w:ascii="Cascadia Mono" w:hAnsi="Cascadia Mono"/>
          <w:sz w:val="19"/>
        </w:rPr>
      </w:pPr>
      <w:r>
        <w:rPr>
          <w:rFonts w:ascii="Cascadia Mono" w:hAnsi="Cascadia Mono"/>
          <w:sz w:val="19"/>
        </w:rPr>
        <w:t xml:space="preserve">                float val;</w:t>
      </w:r>
    </w:p>
    <w:p w14:paraId="DC000000">
      <w:pPr>
        <w:ind/>
        <w:jc w:val="left"/>
        <w:rPr>
          <w:rFonts w:ascii="Cascadia Mono" w:hAnsi="Cascadia Mono"/>
          <w:sz w:val="19"/>
        </w:rPr>
      </w:pPr>
      <w:r>
        <w:rPr>
          <w:rFonts w:ascii="Cascadia Mono" w:hAnsi="Cascadia Mono"/>
          <w:sz w:val="19"/>
        </w:rPr>
        <w:t xml:space="preserve">                iss &gt;&gt; val;</w:t>
      </w:r>
    </w:p>
    <w:p w14:paraId="DD000000">
      <w:pPr>
        <w:ind/>
        <w:jc w:val="left"/>
        <w:rPr>
          <w:rFonts w:ascii="Cascadia Mono" w:hAnsi="Cascadia Mono"/>
          <w:sz w:val="19"/>
        </w:rPr>
      </w:pPr>
      <w:r>
        <w:rPr>
          <w:rFonts w:ascii="Cascadia Mono" w:hAnsi="Cascadia Mono"/>
          <w:sz w:val="19"/>
        </w:rPr>
        <w:t xml:space="preserve">                vertex[i] = val * 100.0f;</w:t>
      </w:r>
    </w:p>
    <w:p w14:paraId="DE000000">
      <w:pPr>
        <w:ind/>
        <w:jc w:val="left"/>
        <w:rPr>
          <w:rFonts w:ascii="Cascadia Mono" w:hAnsi="Cascadia Mono"/>
          <w:sz w:val="19"/>
        </w:rPr>
      </w:pPr>
      <w:r>
        <w:rPr>
          <w:rFonts w:ascii="Cascadia Mono" w:hAnsi="Cascadia Mono"/>
          <w:sz w:val="19"/>
        </w:rPr>
        <w:t xml:space="preserve">            }</w:t>
      </w:r>
    </w:p>
    <w:p w14:paraId="DF000000">
      <w:pPr>
        <w:ind/>
        <w:jc w:val="left"/>
        <w:rPr>
          <w:rFonts w:ascii="Cascadia Mono" w:hAnsi="Cascadia Mono"/>
          <w:sz w:val="19"/>
        </w:rPr>
      </w:pPr>
      <w:r>
        <w:rPr>
          <w:rFonts w:ascii="Cascadia Mono" w:hAnsi="Cascadia Mono"/>
          <w:sz w:val="19"/>
        </w:rPr>
        <w:t xml:space="preserve">            world.push_back(vertex);</w:t>
      </w:r>
    </w:p>
    <w:p w14:paraId="E0000000">
      <w:pPr>
        <w:ind/>
        <w:jc w:val="left"/>
        <w:rPr>
          <w:rFonts w:ascii="Cascadia Mono" w:hAnsi="Cascadia Mono"/>
          <w:sz w:val="19"/>
        </w:rPr>
      </w:pPr>
      <w:r>
        <w:rPr>
          <w:rFonts w:ascii="Cascadia Mono" w:hAnsi="Cascadia Mono"/>
          <w:sz w:val="19"/>
        </w:rPr>
        <w:t xml:space="preserve">        }</w:t>
      </w:r>
    </w:p>
    <w:p w14:paraId="E1000000">
      <w:pPr>
        <w:ind/>
        <w:jc w:val="left"/>
        <w:rPr>
          <w:rFonts w:ascii="Cascadia Mono" w:hAnsi="Cascadia Mono"/>
          <w:sz w:val="19"/>
        </w:rPr>
      </w:pPr>
      <w:r>
        <w:rPr>
          <w:rFonts w:ascii="Cascadia Mono" w:hAnsi="Cascadia Mono"/>
          <w:sz w:val="19"/>
        </w:rPr>
        <w:t xml:space="preserve">        else if (token == "f") {</w:t>
      </w:r>
    </w:p>
    <w:p w14:paraId="E2000000">
      <w:pPr>
        <w:ind/>
        <w:jc w:val="left"/>
        <w:rPr>
          <w:rFonts w:ascii="Cascadia Mono" w:hAnsi="Cascadia Mono"/>
          <w:sz w:val="19"/>
        </w:rPr>
      </w:pPr>
      <w:r>
        <w:rPr>
          <w:rFonts w:ascii="Cascadia Mono" w:hAnsi="Cascadia Mono"/>
          <w:sz w:val="19"/>
        </w:rPr>
        <w:t xml:space="preserve">            vector&lt;int&gt; polygon;</w:t>
      </w:r>
    </w:p>
    <w:p w14:paraId="E3000000">
      <w:pPr>
        <w:ind/>
        <w:jc w:val="left"/>
        <w:rPr>
          <w:rFonts w:ascii="Cascadia Mono" w:hAnsi="Cascadia Mono"/>
          <w:sz w:val="19"/>
        </w:rPr>
      </w:pPr>
      <w:r>
        <w:rPr>
          <w:rFonts w:ascii="Cascadia Mono" w:hAnsi="Cascadia Mono"/>
          <w:sz w:val="19"/>
        </w:rPr>
        <w:t xml:space="preserve">            string part;</w:t>
      </w:r>
    </w:p>
    <w:p w14:paraId="E4000000">
      <w:pPr>
        <w:ind/>
        <w:jc w:val="left"/>
        <w:rPr>
          <w:rFonts w:ascii="Cascadia Mono" w:hAnsi="Cascadia Mono"/>
          <w:sz w:val="19"/>
        </w:rPr>
      </w:pPr>
      <w:r>
        <w:rPr>
          <w:rFonts w:ascii="Cascadia Mono" w:hAnsi="Cascadia Mono"/>
          <w:sz w:val="19"/>
        </w:rPr>
        <w:t xml:space="preserve">            while (iss &gt;&gt; part) {</w:t>
      </w:r>
    </w:p>
    <w:p w14:paraId="E5000000">
      <w:pPr>
        <w:ind/>
        <w:jc w:val="left"/>
        <w:rPr>
          <w:rFonts w:ascii="Cascadia Mono" w:hAnsi="Cascadia Mono"/>
          <w:sz w:val="19"/>
        </w:rPr>
      </w:pPr>
      <w:r>
        <w:rPr>
          <w:rFonts w:ascii="Cascadia Mono" w:hAnsi="Cascadia Mono"/>
          <w:sz w:val="19"/>
        </w:rPr>
        <w:t xml:space="preserve">                size_t pos = part.find('/');</w:t>
      </w:r>
    </w:p>
    <w:p w14:paraId="E6000000">
      <w:pPr>
        <w:ind/>
        <w:jc w:val="left"/>
        <w:rPr>
          <w:rFonts w:ascii="Cascadia Mono" w:hAnsi="Cascadia Mono"/>
          <w:sz w:val="19"/>
        </w:rPr>
      </w:pPr>
      <w:r>
        <w:rPr>
          <w:rFonts w:ascii="Cascadia Mono" w:hAnsi="Cascadia Mono"/>
          <w:sz w:val="19"/>
        </w:rPr>
        <w:t xml:space="preserve">                int index = stoi(pos != string::npos ? part.substr(0, pos) : part);</w:t>
      </w:r>
    </w:p>
    <w:p w14:paraId="E7000000">
      <w:pPr>
        <w:ind/>
        <w:jc w:val="left"/>
        <w:rPr>
          <w:rFonts w:ascii="Cascadia Mono" w:hAnsi="Cascadia Mono"/>
          <w:sz w:val="19"/>
        </w:rPr>
      </w:pPr>
      <w:r>
        <w:rPr>
          <w:rFonts w:ascii="Cascadia Mono" w:hAnsi="Cascadia Mono"/>
          <w:sz w:val="19"/>
        </w:rPr>
        <w:t xml:space="preserve">                polygon.push_back(index - 1);</w:t>
      </w:r>
    </w:p>
    <w:p w14:paraId="E8000000">
      <w:pPr>
        <w:ind/>
        <w:jc w:val="left"/>
        <w:rPr>
          <w:rFonts w:ascii="Cascadia Mono" w:hAnsi="Cascadia Mono"/>
          <w:sz w:val="19"/>
        </w:rPr>
      </w:pPr>
      <w:r>
        <w:rPr>
          <w:rFonts w:ascii="Cascadia Mono" w:hAnsi="Cascadia Mono"/>
          <w:sz w:val="19"/>
        </w:rPr>
        <w:t xml:space="preserve">            }</w:t>
      </w:r>
    </w:p>
    <w:p w14:paraId="E9000000">
      <w:pPr>
        <w:ind/>
        <w:jc w:val="left"/>
        <w:rPr>
          <w:rFonts w:ascii="Cascadia Mono" w:hAnsi="Cascadia Mono"/>
          <w:sz w:val="19"/>
        </w:rPr>
      </w:pPr>
      <w:r>
        <w:rPr>
          <w:rFonts w:ascii="Cascadia Mono" w:hAnsi="Cascadia Mono"/>
          <w:sz w:val="19"/>
        </w:rPr>
        <w:t xml:space="preserve">            poligons.push_back(polygon);</w:t>
      </w:r>
    </w:p>
    <w:p w14:paraId="EA000000">
      <w:pPr>
        <w:ind/>
        <w:jc w:val="left"/>
        <w:rPr>
          <w:rFonts w:ascii="Cascadia Mono" w:hAnsi="Cascadia Mono"/>
          <w:sz w:val="19"/>
        </w:rPr>
      </w:pPr>
      <w:r>
        <w:rPr>
          <w:rFonts w:ascii="Cascadia Mono" w:hAnsi="Cascadia Mono"/>
          <w:sz w:val="19"/>
        </w:rPr>
        <w:t xml:space="preserve">        }</w:t>
      </w:r>
    </w:p>
    <w:p w14:paraId="EB000000">
      <w:pPr>
        <w:ind/>
        <w:jc w:val="left"/>
        <w:rPr>
          <w:rFonts w:ascii="Cascadia Mono" w:hAnsi="Cascadia Mono"/>
          <w:sz w:val="19"/>
        </w:rPr>
      </w:pPr>
      <w:r>
        <w:rPr>
          <w:rFonts w:ascii="Cascadia Mono" w:hAnsi="Cascadia Mono"/>
          <w:sz w:val="19"/>
        </w:rPr>
        <w:t xml:space="preserve">    }</w:t>
      </w:r>
    </w:p>
    <w:p w14:paraId="EC000000">
      <w:pPr>
        <w:ind/>
        <w:jc w:val="left"/>
        <w:rPr>
          <w:rFonts w:ascii="Cascadia Mono" w:hAnsi="Cascadia Mono"/>
          <w:sz w:val="19"/>
        </w:rPr>
      </w:pPr>
      <w:r>
        <w:rPr>
          <w:rFonts w:ascii="Cascadia Mono" w:hAnsi="Cascadia Mono"/>
          <w:sz w:val="19"/>
        </w:rPr>
        <w:t xml:space="preserve">    f.close();</w:t>
      </w:r>
    </w:p>
    <w:p w14:paraId="ED000000">
      <w:pPr>
        <w:ind/>
        <w:jc w:val="left"/>
        <w:rPr>
          <w:rFonts w:ascii="Cascadia Mono" w:hAnsi="Cascadia Mono"/>
          <w:sz w:val="19"/>
        </w:rPr>
      </w:pPr>
      <w:r>
        <w:rPr>
          <w:rFonts w:ascii="Cascadia Mono" w:hAnsi="Cascadia Mono"/>
          <w:sz w:val="19"/>
        </w:rPr>
        <w:t>}</w:t>
      </w:r>
    </w:p>
    <w:p w14:paraId="EE000000">
      <w:pPr>
        <w:ind/>
        <w:jc w:val="left"/>
        <w:rPr>
          <w:rFonts w:ascii="Cascadia Mono" w:hAnsi="Cascadia Mono"/>
          <w:sz w:val="19"/>
        </w:rPr>
      </w:pPr>
    </w:p>
    <w:p w14:paraId="EF000000">
      <w:pPr>
        <w:ind/>
        <w:jc w:val="left"/>
        <w:rPr>
          <w:rFonts w:ascii="Cascadia Mono" w:hAnsi="Cascadia Mono"/>
          <w:sz w:val="19"/>
        </w:rPr>
      </w:pPr>
    </w:p>
    <w:p w14:paraId="F0000000">
      <w:pPr>
        <w:ind/>
        <w:jc w:val="left"/>
        <w:rPr>
          <w:rFonts w:ascii="Cascadia Mono" w:hAnsi="Cascadia Mono"/>
          <w:sz w:val="19"/>
        </w:rPr>
      </w:pPr>
      <w:r>
        <w:rPr>
          <w:rFonts w:ascii="Cascadia Mono" w:hAnsi="Cascadia Mono"/>
          <w:sz w:val="19"/>
        </w:rPr>
        <w:t>// Преобразование в видовые координаты</w:t>
      </w:r>
    </w:p>
    <w:p w14:paraId="F1000000">
      <w:pPr>
        <w:ind/>
        <w:jc w:val="left"/>
        <w:rPr>
          <w:rFonts w:ascii="Cascadia Mono" w:hAnsi="Cascadia Mono"/>
          <w:sz w:val="19"/>
        </w:rPr>
      </w:pPr>
      <w:r>
        <w:rPr>
          <w:rFonts w:ascii="Cascadia Mono" w:hAnsi="Cascadia Mono"/>
          <w:sz w:val="19"/>
        </w:rPr>
        <w:t>void viewtrans() {</w:t>
      </w:r>
    </w:p>
    <w:p w14:paraId="F2000000">
      <w:pPr>
        <w:ind/>
        <w:jc w:val="left"/>
        <w:rPr>
          <w:rFonts w:ascii="Cascadia Mono" w:hAnsi="Cascadia Mono"/>
          <w:sz w:val="19"/>
        </w:rPr>
      </w:pPr>
      <w:r>
        <w:rPr>
          <w:rFonts w:ascii="Cascadia Mono" w:hAnsi="Cascadia Mono"/>
          <w:sz w:val="19"/>
        </w:rPr>
        <w:t xml:space="preserve">    vid.clear();</w:t>
      </w:r>
    </w:p>
    <w:p w14:paraId="F3000000">
      <w:pPr>
        <w:ind/>
        <w:jc w:val="left"/>
        <w:rPr>
          <w:rFonts w:ascii="Cascadia Mono" w:hAnsi="Cascadia Mono"/>
          <w:sz w:val="19"/>
        </w:rPr>
      </w:pPr>
      <w:r>
        <w:rPr>
          <w:rFonts w:ascii="Cascadia Mono" w:hAnsi="Cascadia Mono"/>
          <w:sz w:val="19"/>
        </w:rPr>
        <w:t xml:space="preserve">    for (const auto&amp; vtx : world) {</w:t>
      </w:r>
    </w:p>
    <w:p w14:paraId="F4000000">
      <w:pPr>
        <w:ind/>
        <w:jc w:val="left"/>
        <w:rPr>
          <w:rFonts w:ascii="Cascadia Mono" w:hAnsi="Cascadia Mono"/>
          <w:sz w:val="19"/>
        </w:rPr>
      </w:pPr>
      <w:r>
        <w:rPr>
          <w:rFonts w:ascii="Cascadia Mono" w:hAnsi="Cascadia Mono"/>
          <w:sz w:val="19"/>
        </w:rPr>
        <w:t xml:space="preserve">        vector&lt;float&gt; vcoord(4, 1.0f);</w:t>
      </w:r>
    </w:p>
    <w:p w14:paraId="F5000000">
      <w:pPr>
        <w:ind/>
        <w:jc w:val="left"/>
        <w:rPr>
          <w:rFonts w:ascii="Cascadia Mono" w:hAnsi="Cascadia Mono"/>
          <w:sz w:val="19"/>
        </w:rPr>
      </w:pPr>
      <w:r>
        <w:rPr>
          <w:rFonts w:ascii="Cascadia Mono" w:hAnsi="Cascadia Mono"/>
          <w:sz w:val="19"/>
        </w:rPr>
        <w:t xml:space="preserve">        vcoord[0] = vtx[0] * -sin(h) + vtx[1] * cos(h);</w:t>
      </w:r>
    </w:p>
    <w:p w14:paraId="F6000000">
      <w:pPr>
        <w:ind/>
        <w:jc w:val="left"/>
        <w:rPr>
          <w:rFonts w:ascii="Cascadia Mono" w:hAnsi="Cascadia Mono"/>
          <w:sz w:val="19"/>
        </w:rPr>
      </w:pPr>
      <w:r>
        <w:rPr>
          <w:rFonts w:ascii="Cascadia Mono" w:hAnsi="Cascadia Mono"/>
          <w:sz w:val="19"/>
        </w:rPr>
        <w:t xml:space="preserve">        vcoord[1] = vtx[0] * -cos(v) * cos(h) + vtx[1] * -cos(v) * sin(h) + vtx[2] * sin(v);</w:t>
      </w:r>
    </w:p>
    <w:p w14:paraId="F7000000">
      <w:pPr>
        <w:ind/>
        <w:jc w:val="left"/>
        <w:rPr>
          <w:rFonts w:ascii="Cascadia Mono" w:hAnsi="Cascadia Mono"/>
          <w:sz w:val="19"/>
        </w:rPr>
      </w:pPr>
      <w:r>
        <w:rPr>
          <w:rFonts w:ascii="Cascadia Mono" w:hAnsi="Cascadia Mono"/>
          <w:sz w:val="19"/>
        </w:rPr>
        <w:t xml:space="preserve">        vcoord[2] = vtx[0] * -sin(v) * cos(h) + vtx[1] * -sin(v) * sin(h) + vtx[2] * -cos(v) + r;</w:t>
      </w:r>
    </w:p>
    <w:p w14:paraId="F8000000">
      <w:pPr>
        <w:ind/>
        <w:jc w:val="left"/>
        <w:rPr>
          <w:rFonts w:ascii="Cascadia Mono" w:hAnsi="Cascadia Mono"/>
          <w:sz w:val="19"/>
        </w:rPr>
      </w:pPr>
      <w:r>
        <w:rPr>
          <w:rFonts w:ascii="Cascadia Mono" w:hAnsi="Cascadia Mono"/>
          <w:sz w:val="19"/>
        </w:rPr>
        <w:t xml:space="preserve">        vid.push_back(vcoord);</w:t>
      </w:r>
    </w:p>
    <w:p w14:paraId="F9000000">
      <w:pPr>
        <w:ind/>
        <w:jc w:val="left"/>
        <w:rPr>
          <w:rFonts w:ascii="Cascadia Mono" w:hAnsi="Cascadia Mono"/>
          <w:sz w:val="19"/>
        </w:rPr>
      </w:pPr>
      <w:r>
        <w:rPr>
          <w:rFonts w:ascii="Cascadia Mono" w:hAnsi="Cascadia Mono"/>
          <w:sz w:val="19"/>
        </w:rPr>
        <w:t xml:space="preserve">    }</w:t>
      </w:r>
    </w:p>
    <w:p w14:paraId="FA000000">
      <w:pPr>
        <w:ind/>
        <w:jc w:val="left"/>
        <w:rPr>
          <w:rFonts w:ascii="Cascadia Mono" w:hAnsi="Cascadia Mono"/>
          <w:sz w:val="19"/>
        </w:rPr>
      </w:pPr>
      <w:r>
        <w:rPr>
          <w:rFonts w:ascii="Cascadia Mono" w:hAnsi="Cascadia Mono"/>
          <w:sz w:val="19"/>
        </w:rPr>
        <w:t>}</w:t>
      </w:r>
    </w:p>
    <w:p w14:paraId="FB000000">
      <w:pPr>
        <w:ind/>
        <w:jc w:val="left"/>
        <w:rPr>
          <w:rFonts w:ascii="Cascadia Mono" w:hAnsi="Cascadia Mono"/>
          <w:sz w:val="19"/>
        </w:rPr>
      </w:pPr>
    </w:p>
    <w:p w14:paraId="FC000000">
      <w:pPr>
        <w:ind/>
        <w:jc w:val="left"/>
        <w:rPr>
          <w:rFonts w:ascii="Cascadia Mono" w:hAnsi="Cascadia Mono"/>
          <w:sz w:val="19"/>
        </w:rPr>
      </w:pPr>
      <w:r>
        <w:rPr>
          <w:rFonts w:ascii="Cascadia Mono" w:hAnsi="Cascadia Mono"/>
          <w:sz w:val="19"/>
        </w:rPr>
        <w:t>// Преобразование в экранные координаты</w:t>
      </w:r>
    </w:p>
    <w:p w14:paraId="FD000000">
      <w:pPr>
        <w:ind/>
        <w:jc w:val="left"/>
        <w:rPr>
          <w:rFonts w:ascii="Cascadia Mono" w:hAnsi="Cascadia Mono"/>
          <w:sz w:val="19"/>
        </w:rPr>
      </w:pPr>
      <w:r>
        <w:rPr>
          <w:rFonts w:ascii="Cascadia Mono" w:hAnsi="Cascadia Mono"/>
          <w:sz w:val="19"/>
        </w:rPr>
        <w:t>void screentrans() {</w:t>
      </w:r>
    </w:p>
    <w:p w14:paraId="FE000000">
      <w:pPr>
        <w:ind/>
        <w:jc w:val="left"/>
        <w:rPr>
          <w:rFonts w:ascii="Cascadia Mono" w:hAnsi="Cascadia Mono"/>
          <w:sz w:val="19"/>
        </w:rPr>
      </w:pPr>
      <w:r>
        <w:rPr>
          <w:rFonts w:ascii="Cascadia Mono" w:hAnsi="Cascadia Mono"/>
          <w:sz w:val="19"/>
        </w:rPr>
        <w:t xml:space="preserve">    ekran.clear();</w:t>
      </w:r>
    </w:p>
    <w:p w14:paraId="FF000000">
      <w:pPr>
        <w:ind/>
        <w:jc w:val="left"/>
        <w:rPr>
          <w:rFonts w:ascii="Cascadia Mono" w:hAnsi="Cascadia Mono"/>
          <w:sz w:val="19"/>
        </w:rPr>
      </w:pPr>
      <w:r>
        <w:rPr>
          <w:rFonts w:ascii="Cascadia Mono" w:hAnsi="Cascadia Mono"/>
          <w:sz w:val="19"/>
        </w:rPr>
        <w:t xml:space="preserve">    float d = r * picsize / objsize;</w:t>
      </w:r>
    </w:p>
    <w:p w14:paraId="00010000">
      <w:pPr>
        <w:ind/>
        <w:jc w:val="left"/>
        <w:rPr>
          <w:rFonts w:ascii="Cascadia Mono" w:hAnsi="Cascadia Mono"/>
          <w:sz w:val="19"/>
        </w:rPr>
      </w:pPr>
      <w:r>
        <w:rPr>
          <w:rFonts w:ascii="Cascadia Mono" w:hAnsi="Cascadia Mono"/>
          <w:sz w:val="19"/>
        </w:rPr>
        <w:t xml:space="preserve">    for (const auto&amp; vtx : vid) {</w:t>
      </w:r>
    </w:p>
    <w:p w14:paraId="01010000">
      <w:pPr>
        <w:ind/>
        <w:jc w:val="left"/>
        <w:rPr>
          <w:rFonts w:ascii="Cascadia Mono" w:hAnsi="Cascadia Mono"/>
          <w:sz w:val="19"/>
        </w:rPr>
      </w:pPr>
      <w:r>
        <w:rPr>
          <w:rFonts w:ascii="Cascadia Mono" w:hAnsi="Cascadia Mono"/>
          <w:sz w:val="19"/>
        </w:rPr>
        <w:t xml:space="preserve">        vector&lt;float&gt; scr(3, 1.0f);</w:t>
      </w:r>
    </w:p>
    <w:p w14:paraId="02010000">
      <w:pPr>
        <w:ind/>
        <w:jc w:val="left"/>
        <w:rPr>
          <w:rFonts w:ascii="Cascadia Mono" w:hAnsi="Cascadia Mono"/>
          <w:sz w:val="19"/>
        </w:rPr>
      </w:pPr>
      <w:r>
        <w:rPr>
          <w:rFonts w:ascii="Cascadia Mono" w:hAnsi="Cascadia Mono"/>
          <w:sz w:val="19"/>
        </w:rPr>
        <w:t xml:space="preserve">        scr[0] = d * vtx[0] / vtx[2] + 600;</w:t>
      </w:r>
    </w:p>
    <w:p w14:paraId="03010000">
      <w:pPr>
        <w:ind/>
        <w:jc w:val="left"/>
        <w:rPr>
          <w:rFonts w:ascii="Cascadia Mono" w:hAnsi="Cascadia Mono"/>
          <w:sz w:val="19"/>
        </w:rPr>
      </w:pPr>
      <w:r>
        <w:rPr>
          <w:rFonts w:ascii="Cascadia Mono" w:hAnsi="Cascadia Mono"/>
          <w:sz w:val="19"/>
        </w:rPr>
        <w:t xml:space="preserve">        scr[1] = d * vtx[1] / vtx[2] + 350;</w:t>
      </w:r>
    </w:p>
    <w:p w14:paraId="04010000">
      <w:pPr>
        <w:ind/>
        <w:jc w:val="left"/>
        <w:rPr>
          <w:rFonts w:ascii="Cascadia Mono" w:hAnsi="Cascadia Mono"/>
          <w:sz w:val="19"/>
        </w:rPr>
      </w:pPr>
      <w:r>
        <w:rPr>
          <w:rFonts w:ascii="Cascadia Mono" w:hAnsi="Cascadia Mono"/>
          <w:sz w:val="19"/>
        </w:rPr>
        <w:t xml:space="preserve">        ekran.push_back(scr);</w:t>
      </w:r>
    </w:p>
    <w:p w14:paraId="05010000">
      <w:pPr>
        <w:ind/>
        <w:jc w:val="left"/>
        <w:rPr>
          <w:rFonts w:ascii="Cascadia Mono" w:hAnsi="Cascadia Mono"/>
          <w:sz w:val="19"/>
        </w:rPr>
      </w:pPr>
      <w:r>
        <w:rPr>
          <w:rFonts w:ascii="Cascadia Mono" w:hAnsi="Cascadia Mono"/>
          <w:sz w:val="19"/>
        </w:rPr>
        <w:t xml:space="preserve">    }</w:t>
      </w:r>
    </w:p>
    <w:p w14:paraId="06010000">
      <w:pPr>
        <w:ind/>
        <w:jc w:val="left"/>
        <w:rPr>
          <w:rFonts w:ascii="Cascadia Mono" w:hAnsi="Cascadia Mono"/>
          <w:sz w:val="19"/>
        </w:rPr>
      </w:pPr>
      <w:r>
        <w:rPr>
          <w:rFonts w:ascii="Cascadia Mono" w:hAnsi="Cascadia Mono"/>
          <w:sz w:val="19"/>
        </w:rPr>
        <w:t>}</w:t>
      </w:r>
    </w:p>
    <w:p w14:paraId="07010000">
      <w:pPr>
        <w:ind/>
        <w:jc w:val="left"/>
        <w:rPr>
          <w:rFonts w:ascii="Cascadia Mono" w:hAnsi="Cascadia Mono"/>
          <w:sz w:val="19"/>
        </w:rPr>
      </w:pPr>
    </w:p>
    <w:p w14:paraId="08010000">
      <w:pPr>
        <w:ind/>
        <w:jc w:val="left"/>
        <w:rPr>
          <w:rFonts w:ascii="Cascadia Mono" w:hAnsi="Cascadia Mono"/>
          <w:sz w:val="19"/>
        </w:rPr>
      </w:pPr>
      <w:r>
        <w:rPr>
          <w:rFonts w:ascii="Cascadia Mono" w:hAnsi="Cascadia Mono"/>
          <w:sz w:val="19"/>
        </w:rPr>
        <w:t>// Отрисовка полигонов</w:t>
      </w:r>
    </w:p>
    <w:p w14:paraId="09010000">
      <w:pPr>
        <w:ind/>
        <w:jc w:val="left"/>
        <w:rPr>
          <w:rFonts w:ascii="Cascadia Mono" w:hAnsi="Cascadia Mono"/>
          <w:sz w:val="19"/>
        </w:rPr>
      </w:pPr>
      <w:r>
        <w:rPr>
          <w:rFonts w:ascii="Cascadia Mono" w:hAnsi="Cascadia Mono"/>
          <w:sz w:val="19"/>
        </w:rPr>
        <w:t>void paint_screen(HDC hdc) {</w:t>
      </w:r>
    </w:p>
    <w:p w14:paraId="0A010000">
      <w:pPr>
        <w:ind/>
        <w:jc w:val="left"/>
        <w:rPr>
          <w:rFonts w:ascii="Cascadia Mono" w:hAnsi="Cascadia Mono"/>
          <w:sz w:val="19"/>
        </w:rPr>
      </w:pPr>
      <w:r>
        <w:rPr>
          <w:rFonts w:ascii="Cascadia Mono" w:hAnsi="Cascadia Mono"/>
          <w:sz w:val="19"/>
        </w:rPr>
        <w:t xml:space="preserve">    for (const auto&amp; poly : poligons) {</w:t>
      </w:r>
    </w:p>
    <w:p w14:paraId="0B010000">
      <w:pPr>
        <w:ind/>
        <w:jc w:val="left"/>
        <w:rPr>
          <w:rFonts w:ascii="Cascadia Mono" w:hAnsi="Cascadia Mono"/>
          <w:sz w:val="19"/>
        </w:rPr>
      </w:pPr>
      <w:r>
        <w:rPr>
          <w:rFonts w:ascii="Cascadia Mono" w:hAnsi="Cascadia Mono"/>
          <w:sz w:val="19"/>
        </w:rPr>
        <w:t xml:space="preserve">        if (poly.empty()) continue;</w:t>
      </w:r>
    </w:p>
    <w:p w14:paraId="0C010000">
      <w:pPr>
        <w:ind/>
        <w:jc w:val="left"/>
        <w:rPr>
          <w:rFonts w:ascii="Cascadia Mono" w:hAnsi="Cascadia Mono"/>
          <w:sz w:val="19"/>
        </w:rPr>
      </w:pPr>
      <w:r>
        <w:rPr>
          <w:rFonts w:ascii="Cascadia Mono" w:hAnsi="Cascadia Mono"/>
          <w:sz w:val="19"/>
        </w:rPr>
        <w:t xml:space="preserve">        MoveToEx(hdc, ekran[poly[0]][0], ekran[poly[0]][1], NULL);</w:t>
      </w:r>
    </w:p>
    <w:p w14:paraId="0D010000">
      <w:pPr>
        <w:ind/>
        <w:jc w:val="left"/>
        <w:rPr>
          <w:rFonts w:ascii="Cascadia Mono" w:hAnsi="Cascadia Mono"/>
          <w:sz w:val="19"/>
        </w:rPr>
      </w:pPr>
      <w:r>
        <w:rPr>
          <w:rFonts w:ascii="Cascadia Mono" w:hAnsi="Cascadia Mono"/>
          <w:sz w:val="19"/>
        </w:rPr>
        <w:t xml:space="preserve">        for (size_t i = 1; i &lt; poly.size(); ++i) {</w:t>
      </w:r>
    </w:p>
    <w:p w14:paraId="0E010000">
      <w:pPr>
        <w:ind/>
        <w:jc w:val="left"/>
        <w:rPr>
          <w:rFonts w:ascii="Cascadia Mono" w:hAnsi="Cascadia Mono"/>
          <w:sz w:val="19"/>
        </w:rPr>
      </w:pPr>
      <w:r>
        <w:rPr>
          <w:rFonts w:ascii="Cascadia Mono" w:hAnsi="Cascadia Mono"/>
          <w:sz w:val="19"/>
        </w:rPr>
        <w:t xml:space="preserve">            LineTo(hdc, ekran[poly[i]][0], ekran[poly[i]][1]);</w:t>
      </w:r>
    </w:p>
    <w:p w14:paraId="0F010000">
      <w:pPr>
        <w:ind/>
        <w:jc w:val="left"/>
        <w:rPr>
          <w:rFonts w:ascii="Cascadia Mono" w:hAnsi="Cascadia Mono"/>
          <w:sz w:val="19"/>
        </w:rPr>
      </w:pPr>
      <w:r>
        <w:rPr>
          <w:rFonts w:ascii="Cascadia Mono" w:hAnsi="Cascadia Mono"/>
          <w:sz w:val="19"/>
        </w:rPr>
        <w:t xml:space="preserve">        }</w:t>
      </w:r>
    </w:p>
    <w:p w14:paraId="10010000">
      <w:pPr>
        <w:ind/>
        <w:jc w:val="left"/>
        <w:rPr>
          <w:rFonts w:ascii="Cascadia Mono" w:hAnsi="Cascadia Mono"/>
          <w:sz w:val="19"/>
        </w:rPr>
      </w:pPr>
      <w:r>
        <w:rPr>
          <w:rFonts w:ascii="Cascadia Mono" w:hAnsi="Cascadia Mono"/>
          <w:sz w:val="19"/>
        </w:rPr>
        <w:t xml:space="preserve">        LineTo(hdc, ekran[poly[0]][0], ekran[poly[0]][1]);</w:t>
      </w:r>
    </w:p>
    <w:p w14:paraId="11010000">
      <w:pPr>
        <w:ind/>
        <w:jc w:val="left"/>
        <w:rPr>
          <w:rFonts w:ascii="Cascadia Mono" w:hAnsi="Cascadia Mono"/>
          <w:sz w:val="19"/>
        </w:rPr>
      </w:pPr>
      <w:r>
        <w:rPr>
          <w:rFonts w:ascii="Cascadia Mono" w:hAnsi="Cascadia Mono"/>
          <w:sz w:val="19"/>
        </w:rPr>
        <w:t xml:space="preserve">    }</w:t>
      </w:r>
    </w:p>
    <w:p w14:paraId="12010000">
      <w:pPr>
        <w:ind/>
        <w:jc w:val="left"/>
        <w:rPr>
          <w:rFonts w:ascii="Cascadia Mono" w:hAnsi="Cascadia Mono"/>
          <w:sz w:val="19"/>
        </w:rPr>
      </w:pPr>
      <w:r>
        <w:rPr>
          <w:rFonts w:ascii="Cascadia Mono" w:hAnsi="Cascadia Mono"/>
          <w:sz w:val="19"/>
        </w:rPr>
        <w:t>}</w:t>
      </w:r>
    </w:p>
    <w:p w14:paraId="13010000">
      <w:pPr>
        <w:ind/>
        <w:jc w:val="left"/>
        <w:rPr>
          <w:rFonts w:ascii="Cascadia Mono" w:hAnsi="Cascadia Mono"/>
          <w:sz w:val="19"/>
        </w:rPr>
      </w:pPr>
    </w:p>
    <w:p w14:paraId="14010000">
      <w:pPr>
        <w:ind/>
        <w:jc w:val="left"/>
        <w:rPr>
          <w:rFonts w:ascii="Cascadia Mono" w:hAnsi="Cascadia Mono"/>
          <w:sz w:val="19"/>
        </w:rPr>
      </w:pPr>
      <w:r>
        <w:rPr>
          <w:rFonts w:ascii="Cascadia Mono" w:hAnsi="Cascadia Mono"/>
          <w:sz w:val="19"/>
        </w:rPr>
        <w:t>ATOM MyRegisterClass(HINSTANCE hInstance);</w:t>
      </w:r>
    </w:p>
    <w:p w14:paraId="15010000">
      <w:pPr>
        <w:ind/>
        <w:jc w:val="left"/>
        <w:rPr>
          <w:rFonts w:ascii="Cascadia Mono" w:hAnsi="Cascadia Mono"/>
          <w:sz w:val="19"/>
        </w:rPr>
      </w:pPr>
      <w:r>
        <w:rPr>
          <w:rFonts w:ascii="Cascadia Mono" w:hAnsi="Cascadia Mono"/>
          <w:sz w:val="19"/>
        </w:rPr>
        <w:t>BOOL InitInstance(HINSTANCE, int);</w:t>
      </w:r>
    </w:p>
    <w:p w14:paraId="16010000">
      <w:pPr>
        <w:ind/>
        <w:jc w:val="left"/>
        <w:rPr>
          <w:rFonts w:ascii="Cascadia Mono" w:hAnsi="Cascadia Mono"/>
          <w:sz w:val="19"/>
        </w:rPr>
      </w:pPr>
      <w:r>
        <w:rPr>
          <w:rFonts w:ascii="Cascadia Mono" w:hAnsi="Cascadia Mono"/>
          <w:sz w:val="19"/>
        </w:rPr>
        <w:t>LRESULT CALLBACK WndProc(HWND, UINT, WPARAM, LPARAM);</w:t>
      </w:r>
    </w:p>
    <w:p w14:paraId="17010000">
      <w:pPr>
        <w:ind/>
        <w:jc w:val="left"/>
        <w:rPr>
          <w:rFonts w:ascii="Cascadia Mono" w:hAnsi="Cascadia Mono"/>
          <w:sz w:val="19"/>
        </w:rPr>
      </w:pPr>
      <w:r>
        <w:rPr>
          <w:rFonts w:ascii="Cascadia Mono" w:hAnsi="Cascadia Mono"/>
          <w:sz w:val="19"/>
        </w:rPr>
        <w:t>INT_PTR CALLBACK About(HWND, UINT, WPARAM, LPARAM);</w:t>
      </w:r>
    </w:p>
    <w:p w14:paraId="18010000">
      <w:pPr>
        <w:ind/>
        <w:jc w:val="left"/>
        <w:rPr>
          <w:rFonts w:ascii="Cascadia Mono" w:hAnsi="Cascadia Mono"/>
          <w:sz w:val="19"/>
        </w:rPr>
      </w:pPr>
    </w:p>
    <w:p w14:paraId="19010000">
      <w:pPr>
        <w:ind/>
        <w:jc w:val="left"/>
        <w:rPr>
          <w:rFonts w:ascii="Cascadia Mono" w:hAnsi="Cascadia Mono"/>
          <w:sz w:val="19"/>
        </w:rPr>
      </w:pPr>
      <w:r>
        <w:rPr>
          <w:rFonts w:ascii="Cascadia Mono" w:hAnsi="Cascadia Mono"/>
          <w:sz w:val="19"/>
        </w:rPr>
        <w:t>int APIENTRY wWinMain(_In_ HINSTANCE hInstance, _In_opt_ HINSTANCE hPrevInstance, _In_ LPWSTR lpCmdLine, _In_ int nCmdShow) {</w:t>
      </w:r>
    </w:p>
    <w:p w14:paraId="1A010000">
      <w:pPr>
        <w:ind/>
        <w:jc w:val="left"/>
        <w:rPr>
          <w:rFonts w:ascii="Cascadia Mono" w:hAnsi="Cascadia Mono"/>
          <w:sz w:val="19"/>
        </w:rPr>
      </w:pPr>
      <w:r>
        <w:rPr>
          <w:rFonts w:ascii="Cascadia Mono" w:hAnsi="Cascadia Mono"/>
          <w:sz w:val="19"/>
        </w:rPr>
        <w:t xml:space="preserve">    UNREFERENCED_PARAMETER(hPrevInstance);</w:t>
      </w:r>
    </w:p>
    <w:p w14:paraId="1B010000">
      <w:pPr>
        <w:ind/>
        <w:jc w:val="left"/>
        <w:rPr>
          <w:rFonts w:ascii="Cascadia Mono" w:hAnsi="Cascadia Mono"/>
          <w:sz w:val="19"/>
        </w:rPr>
      </w:pPr>
      <w:r>
        <w:rPr>
          <w:rFonts w:ascii="Cascadia Mono" w:hAnsi="Cascadia Mono"/>
          <w:sz w:val="19"/>
        </w:rPr>
        <w:t xml:space="preserve">    UNREFERENCED_PARAMETER(lpCmdLine);</w:t>
      </w:r>
    </w:p>
    <w:p w14:paraId="1C010000">
      <w:pPr>
        <w:ind/>
        <w:jc w:val="left"/>
        <w:rPr>
          <w:rFonts w:ascii="Cascadia Mono" w:hAnsi="Cascadia Mono"/>
          <w:sz w:val="19"/>
        </w:rPr>
      </w:pPr>
    </w:p>
    <w:p w14:paraId="1D010000">
      <w:pPr>
        <w:ind/>
        <w:jc w:val="left"/>
        <w:rPr>
          <w:rFonts w:ascii="Cascadia Mono" w:hAnsi="Cascadia Mono"/>
          <w:sz w:val="19"/>
        </w:rPr>
      </w:pPr>
      <w:r>
        <w:rPr>
          <w:rFonts w:ascii="Cascadia Mono" w:hAnsi="Cascadia Mono"/>
          <w:sz w:val="19"/>
        </w:rPr>
        <w:t xml:space="preserve">    LoadStringW(hInstance, IDS_APP_TITLE, szTitle, MAX_LOADSTRING);</w:t>
      </w:r>
    </w:p>
    <w:p w14:paraId="1E010000">
      <w:pPr>
        <w:ind/>
        <w:jc w:val="left"/>
        <w:rPr>
          <w:rFonts w:ascii="Cascadia Mono" w:hAnsi="Cascadia Mono"/>
          <w:sz w:val="19"/>
        </w:rPr>
      </w:pPr>
      <w:r>
        <w:rPr>
          <w:rFonts w:ascii="Cascadia Mono" w:hAnsi="Cascadia Mono"/>
          <w:sz w:val="19"/>
        </w:rPr>
        <w:t xml:space="preserve">    LoadStringW(hInstance, IDC_KURS3D, szWindowClass, MAX_LOADSTRING);</w:t>
      </w:r>
    </w:p>
    <w:p w14:paraId="1F010000">
      <w:pPr>
        <w:ind/>
        <w:jc w:val="left"/>
        <w:rPr>
          <w:rFonts w:ascii="Cascadia Mono" w:hAnsi="Cascadia Mono"/>
          <w:sz w:val="19"/>
        </w:rPr>
      </w:pPr>
    </w:p>
    <w:p w14:paraId="20010000">
      <w:pPr>
        <w:ind/>
        <w:jc w:val="left"/>
        <w:rPr>
          <w:rFonts w:ascii="Cascadia Mono" w:hAnsi="Cascadia Mono"/>
          <w:sz w:val="19"/>
        </w:rPr>
      </w:pPr>
      <w:r>
        <w:rPr>
          <w:rFonts w:ascii="Cascadia Mono" w:hAnsi="Cascadia Mono"/>
          <w:sz w:val="19"/>
        </w:rPr>
        <w:t xml:space="preserve">    MyRegisterClass(hInstance);</w:t>
      </w:r>
    </w:p>
    <w:p w14:paraId="21010000">
      <w:pPr>
        <w:ind/>
        <w:jc w:val="left"/>
        <w:rPr>
          <w:rFonts w:ascii="Cascadia Mono" w:hAnsi="Cascadia Mono"/>
          <w:sz w:val="19"/>
        </w:rPr>
      </w:pPr>
    </w:p>
    <w:p w14:paraId="22010000">
      <w:pPr>
        <w:ind/>
        <w:jc w:val="left"/>
        <w:rPr>
          <w:rFonts w:ascii="Cascadia Mono" w:hAnsi="Cascadia Mono"/>
          <w:sz w:val="19"/>
        </w:rPr>
      </w:pPr>
      <w:r>
        <w:rPr>
          <w:rFonts w:ascii="Cascadia Mono" w:hAnsi="Cascadia Mono"/>
          <w:sz w:val="19"/>
        </w:rPr>
        <w:t xml:space="preserve">    if (!InitInstance(hInstance, nCmdShow)) return FALSE;</w:t>
      </w:r>
    </w:p>
    <w:p w14:paraId="23010000">
      <w:pPr>
        <w:ind/>
        <w:jc w:val="left"/>
        <w:rPr>
          <w:rFonts w:ascii="Cascadia Mono" w:hAnsi="Cascadia Mono"/>
          <w:sz w:val="19"/>
        </w:rPr>
      </w:pPr>
    </w:p>
    <w:p w14:paraId="24010000">
      <w:pPr>
        <w:ind/>
        <w:jc w:val="left"/>
        <w:rPr>
          <w:rFonts w:ascii="Cascadia Mono" w:hAnsi="Cascadia Mono"/>
          <w:sz w:val="19"/>
        </w:rPr>
      </w:pPr>
      <w:r>
        <w:rPr>
          <w:rFonts w:ascii="Cascadia Mono" w:hAnsi="Cascadia Mono"/>
          <w:sz w:val="19"/>
        </w:rPr>
        <w:t xml:space="preserve">    HACCEL hAccelTable = LoadAccelerators(hInstance, MAKEINTRESOURCE(IDC_KURS3D));</w:t>
      </w:r>
    </w:p>
    <w:p w14:paraId="25010000">
      <w:pPr>
        <w:ind/>
        <w:jc w:val="left"/>
        <w:rPr>
          <w:rFonts w:ascii="Cascadia Mono" w:hAnsi="Cascadia Mono"/>
          <w:sz w:val="19"/>
        </w:rPr>
      </w:pPr>
      <w:r>
        <w:rPr>
          <w:rFonts w:ascii="Cascadia Mono" w:hAnsi="Cascadia Mono"/>
          <w:sz w:val="19"/>
        </w:rPr>
        <w:t xml:space="preserve">    MSG msg;</w:t>
      </w:r>
    </w:p>
    <w:p w14:paraId="26010000">
      <w:pPr>
        <w:ind/>
        <w:jc w:val="left"/>
        <w:rPr>
          <w:rFonts w:ascii="Cascadia Mono" w:hAnsi="Cascadia Mono"/>
          <w:sz w:val="19"/>
        </w:rPr>
      </w:pPr>
    </w:p>
    <w:p w14:paraId="27010000">
      <w:pPr>
        <w:ind/>
        <w:jc w:val="left"/>
        <w:rPr>
          <w:rFonts w:ascii="Cascadia Mono" w:hAnsi="Cascadia Mono"/>
          <w:sz w:val="19"/>
        </w:rPr>
      </w:pPr>
      <w:r>
        <w:rPr>
          <w:rFonts w:ascii="Cascadia Mono" w:hAnsi="Cascadia Mono"/>
          <w:sz w:val="19"/>
        </w:rPr>
        <w:t xml:space="preserve">    while (GetMessage(&amp;msg, nullptr, 0, 0)) {</w:t>
      </w:r>
    </w:p>
    <w:p w14:paraId="28010000">
      <w:pPr>
        <w:ind/>
        <w:jc w:val="left"/>
        <w:rPr>
          <w:rFonts w:ascii="Cascadia Mono" w:hAnsi="Cascadia Mono"/>
          <w:sz w:val="19"/>
        </w:rPr>
      </w:pPr>
      <w:r>
        <w:rPr>
          <w:rFonts w:ascii="Cascadia Mono" w:hAnsi="Cascadia Mono"/>
          <w:sz w:val="19"/>
        </w:rPr>
        <w:t xml:space="preserve">        if (!TranslateAccelerator(msg.hwnd, hAccelTable, &amp;msg)) {</w:t>
      </w:r>
    </w:p>
    <w:p w14:paraId="29010000">
      <w:pPr>
        <w:ind/>
        <w:jc w:val="left"/>
        <w:rPr>
          <w:rFonts w:ascii="Cascadia Mono" w:hAnsi="Cascadia Mono"/>
          <w:sz w:val="19"/>
        </w:rPr>
      </w:pPr>
      <w:r>
        <w:rPr>
          <w:rFonts w:ascii="Cascadia Mono" w:hAnsi="Cascadia Mono"/>
          <w:sz w:val="19"/>
        </w:rPr>
        <w:t xml:space="preserve">            TranslateMessage(&amp;msg);</w:t>
      </w:r>
    </w:p>
    <w:p w14:paraId="2A010000">
      <w:pPr>
        <w:ind/>
        <w:jc w:val="left"/>
        <w:rPr>
          <w:rFonts w:ascii="Cascadia Mono" w:hAnsi="Cascadia Mono"/>
          <w:sz w:val="19"/>
        </w:rPr>
      </w:pPr>
      <w:r>
        <w:rPr>
          <w:rFonts w:ascii="Cascadia Mono" w:hAnsi="Cascadia Mono"/>
          <w:sz w:val="19"/>
        </w:rPr>
        <w:t xml:space="preserve">            DispatchMessage(&amp;msg);</w:t>
      </w:r>
    </w:p>
    <w:p w14:paraId="2B010000">
      <w:pPr>
        <w:ind/>
        <w:jc w:val="left"/>
        <w:rPr>
          <w:rFonts w:ascii="Cascadia Mono" w:hAnsi="Cascadia Mono"/>
          <w:sz w:val="19"/>
        </w:rPr>
      </w:pPr>
      <w:r>
        <w:rPr>
          <w:rFonts w:ascii="Cascadia Mono" w:hAnsi="Cascadia Mono"/>
          <w:sz w:val="19"/>
        </w:rPr>
        <w:t xml:space="preserve">        }</w:t>
      </w:r>
    </w:p>
    <w:p w14:paraId="2C010000">
      <w:pPr>
        <w:ind/>
        <w:jc w:val="left"/>
        <w:rPr>
          <w:rFonts w:ascii="Cascadia Mono" w:hAnsi="Cascadia Mono"/>
          <w:sz w:val="19"/>
        </w:rPr>
      </w:pPr>
      <w:r>
        <w:rPr>
          <w:rFonts w:ascii="Cascadia Mono" w:hAnsi="Cascadia Mono"/>
          <w:sz w:val="19"/>
        </w:rPr>
        <w:t xml:space="preserve">    }</w:t>
      </w:r>
    </w:p>
    <w:p w14:paraId="2D010000">
      <w:pPr>
        <w:ind/>
        <w:jc w:val="left"/>
        <w:rPr>
          <w:rFonts w:ascii="Cascadia Mono" w:hAnsi="Cascadia Mono"/>
          <w:sz w:val="19"/>
        </w:rPr>
      </w:pPr>
      <w:r>
        <w:rPr>
          <w:rFonts w:ascii="Cascadia Mono" w:hAnsi="Cascadia Mono"/>
          <w:sz w:val="19"/>
        </w:rPr>
        <w:t xml:space="preserve">    return (int)msg.wParam;</w:t>
      </w:r>
    </w:p>
    <w:p w14:paraId="2E010000">
      <w:pPr>
        <w:ind/>
        <w:jc w:val="left"/>
        <w:rPr>
          <w:rFonts w:ascii="Cascadia Mono" w:hAnsi="Cascadia Mono"/>
          <w:sz w:val="19"/>
        </w:rPr>
      </w:pPr>
      <w:r>
        <w:rPr>
          <w:rFonts w:ascii="Cascadia Mono" w:hAnsi="Cascadia Mono"/>
          <w:sz w:val="19"/>
        </w:rPr>
        <w:t>}</w:t>
      </w:r>
    </w:p>
    <w:p w14:paraId="2F010000">
      <w:pPr>
        <w:ind/>
        <w:jc w:val="left"/>
        <w:rPr>
          <w:rFonts w:ascii="Cascadia Mono" w:hAnsi="Cascadia Mono"/>
          <w:sz w:val="19"/>
        </w:rPr>
      </w:pPr>
    </w:p>
    <w:p w14:paraId="30010000">
      <w:pPr>
        <w:ind/>
        <w:jc w:val="left"/>
        <w:rPr>
          <w:rFonts w:ascii="Cascadia Mono" w:hAnsi="Cascadia Mono"/>
          <w:sz w:val="19"/>
        </w:rPr>
      </w:pPr>
      <w:r>
        <w:rPr>
          <w:rFonts w:ascii="Cascadia Mono" w:hAnsi="Cascadia Mono"/>
          <w:sz w:val="19"/>
        </w:rPr>
        <w:t>ATOM MyRegisterClass(HINSTANCE hInstance) {</w:t>
      </w:r>
    </w:p>
    <w:p w14:paraId="31010000">
      <w:pPr>
        <w:ind/>
        <w:jc w:val="left"/>
        <w:rPr>
          <w:rFonts w:ascii="Cascadia Mono" w:hAnsi="Cascadia Mono"/>
          <w:sz w:val="19"/>
        </w:rPr>
      </w:pPr>
      <w:r>
        <w:rPr>
          <w:rFonts w:ascii="Cascadia Mono" w:hAnsi="Cascadia Mono"/>
          <w:sz w:val="19"/>
        </w:rPr>
        <w:t xml:space="preserve">    WNDCLASSEXW wcex = {};</w:t>
      </w:r>
    </w:p>
    <w:p w14:paraId="32010000">
      <w:pPr>
        <w:ind/>
        <w:jc w:val="left"/>
        <w:rPr>
          <w:rFonts w:ascii="Cascadia Mono" w:hAnsi="Cascadia Mono"/>
          <w:sz w:val="19"/>
        </w:rPr>
      </w:pPr>
      <w:r>
        <w:rPr>
          <w:rFonts w:ascii="Cascadia Mono" w:hAnsi="Cascadia Mono"/>
          <w:sz w:val="19"/>
        </w:rPr>
        <w:t xml:space="preserve">    wcex.cbSize = sizeof(WNDCLASSEX);</w:t>
      </w:r>
    </w:p>
    <w:p w14:paraId="33010000">
      <w:pPr>
        <w:ind/>
        <w:jc w:val="left"/>
        <w:rPr>
          <w:rFonts w:ascii="Cascadia Mono" w:hAnsi="Cascadia Mono"/>
          <w:sz w:val="19"/>
        </w:rPr>
      </w:pPr>
      <w:r>
        <w:rPr>
          <w:rFonts w:ascii="Cascadia Mono" w:hAnsi="Cascadia Mono"/>
          <w:sz w:val="19"/>
        </w:rPr>
        <w:t xml:space="preserve">    wcex.style = CS_HREDRAW | CS_VREDRAW;</w:t>
      </w:r>
    </w:p>
    <w:p w14:paraId="34010000">
      <w:pPr>
        <w:ind/>
        <w:jc w:val="left"/>
        <w:rPr>
          <w:rFonts w:ascii="Cascadia Mono" w:hAnsi="Cascadia Mono"/>
          <w:sz w:val="19"/>
        </w:rPr>
      </w:pPr>
      <w:r>
        <w:rPr>
          <w:rFonts w:ascii="Cascadia Mono" w:hAnsi="Cascadia Mono"/>
          <w:sz w:val="19"/>
        </w:rPr>
        <w:t xml:space="preserve">    wcex.lpfnWndProc = WndProc;</w:t>
      </w:r>
    </w:p>
    <w:p w14:paraId="35010000">
      <w:pPr>
        <w:ind/>
        <w:jc w:val="left"/>
        <w:rPr>
          <w:rFonts w:ascii="Cascadia Mono" w:hAnsi="Cascadia Mono"/>
          <w:sz w:val="19"/>
        </w:rPr>
      </w:pPr>
      <w:r>
        <w:rPr>
          <w:rFonts w:ascii="Cascadia Mono" w:hAnsi="Cascadia Mono"/>
          <w:sz w:val="19"/>
        </w:rPr>
        <w:t xml:space="preserve">    wcex.hInstance = hInstance;</w:t>
      </w:r>
    </w:p>
    <w:p w14:paraId="36010000">
      <w:pPr>
        <w:ind/>
        <w:jc w:val="left"/>
        <w:rPr>
          <w:rFonts w:ascii="Cascadia Mono" w:hAnsi="Cascadia Mono"/>
          <w:sz w:val="19"/>
        </w:rPr>
      </w:pPr>
      <w:r>
        <w:rPr>
          <w:rFonts w:ascii="Cascadia Mono" w:hAnsi="Cascadia Mono"/>
          <w:sz w:val="19"/>
        </w:rPr>
        <w:t xml:space="preserve">    wcex.hIcon = LoadIcon(hInstance, MAKEINTRESOURCE(IDI_KURS3D));</w:t>
      </w:r>
    </w:p>
    <w:p w14:paraId="37010000">
      <w:pPr>
        <w:ind/>
        <w:jc w:val="left"/>
        <w:rPr>
          <w:rFonts w:ascii="Cascadia Mono" w:hAnsi="Cascadia Mono"/>
          <w:sz w:val="19"/>
        </w:rPr>
      </w:pPr>
      <w:r>
        <w:rPr>
          <w:rFonts w:ascii="Cascadia Mono" w:hAnsi="Cascadia Mono"/>
          <w:sz w:val="19"/>
        </w:rPr>
        <w:t xml:space="preserve">    wcex.hCursor = LoadCursor(nullptr, IDC_ARROW);</w:t>
      </w:r>
    </w:p>
    <w:p w14:paraId="38010000">
      <w:pPr>
        <w:ind/>
        <w:jc w:val="left"/>
        <w:rPr>
          <w:rFonts w:ascii="Cascadia Mono" w:hAnsi="Cascadia Mono"/>
          <w:sz w:val="19"/>
        </w:rPr>
      </w:pPr>
      <w:r>
        <w:rPr>
          <w:rFonts w:ascii="Cascadia Mono" w:hAnsi="Cascadia Mono"/>
          <w:sz w:val="19"/>
        </w:rPr>
        <w:t xml:space="preserve">    wcex.hbrBackground = (HBRUSH)(COLOR_WINDOW + 1);</w:t>
      </w:r>
    </w:p>
    <w:p w14:paraId="39010000">
      <w:pPr>
        <w:ind/>
        <w:jc w:val="left"/>
        <w:rPr>
          <w:rFonts w:ascii="Cascadia Mono" w:hAnsi="Cascadia Mono"/>
          <w:sz w:val="19"/>
        </w:rPr>
      </w:pPr>
      <w:r>
        <w:rPr>
          <w:rFonts w:ascii="Cascadia Mono" w:hAnsi="Cascadia Mono"/>
          <w:sz w:val="19"/>
        </w:rPr>
        <w:t xml:space="preserve">    wcex.lpszMenuName = MAKEINTRESOURCEW(IDC_KURS3D);</w:t>
      </w:r>
    </w:p>
    <w:p w14:paraId="3A010000">
      <w:pPr>
        <w:ind/>
        <w:jc w:val="left"/>
        <w:rPr>
          <w:rFonts w:ascii="Cascadia Mono" w:hAnsi="Cascadia Mono"/>
          <w:sz w:val="19"/>
        </w:rPr>
      </w:pPr>
      <w:r>
        <w:rPr>
          <w:rFonts w:ascii="Cascadia Mono" w:hAnsi="Cascadia Mono"/>
          <w:sz w:val="19"/>
        </w:rPr>
        <w:t xml:space="preserve">    wcex.lpszClassName = szWindowClass;</w:t>
      </w:r>
    </w:p>
    <w:p w14:paraId="3B010000">
      <w:pPr>
        <w:ind/>
        <w:jc w:val="left"/>
        <w:rPr>
          <w:rFonts w:ascii="Cascadia Mono" w:hAnsi="Cascadia Mono"/>
          <w:sz w:val="19"/>
        </w:rPr>
      </w:pPr>
      <w:r>
        <w:rPr>
          <w:rFonts w:ascii="Cascadia Mono" w:hAnsi="Cascadia Mono"/>
          <w:sz w:val="19"/>
        </w:rPr>
        <w:t xml:space="preserve">    wcex.hIconSm = LoadIcon(wcex.hInstance, MAKEINTRESOURCE(IDI_SMALL));</w:t>
      </w:r>
    </w:p>
    <w:p w14:paraId="3C010000">
      <w:pPr>
        <w:ind/>
        <w:jc w:val="left"/>
        <w:rPr>
          <w:rFonts w:ascii="Cascadia Mono" w:hAnsi="Cascadia Mono"/>
          <w:sz w:val="19"/>
        </w:rPr>
      </w:pPr>
    </w:p>
    <w:p w14:paraId="3D010000">
      <w:pPr>
        <w:ind/>
        <w:jc w:val="left"/>
        <w:rPr>
          <w:rFonts w:ascii="Cascadia Mono" w:hAnsi="Cascadia Mono"/>
          <w:sz w:val="19"/>
        </w:rPr>
      </w:pPr>
      <w:r>
        <w:rPr>
          <w:rFonts w:ascii="Cascadia Mono" w:hAnsi="Cascadia Mono"/>
          <w:sz w:val="19"/>
        </w:rPr>
        <w:t xml:space="preserve">    return RegisterClassExW(&amp;wcex);</w:t>
      </w:r>
    </w:p>
    <w:p w14:paraId="3E010000">
      <w:pPr>
        <w:ind/>
        <w:jc w:val="left"/>
        <w:rPr>
          <w:rFonts w:ascii="Cascadia Mono" w:hAnsi="Cascadia Mono"/>
          <w:sz w:val="19"/>
        </w:rPr>
      </w:pPr>
      <w:r>
        <w:rPr>
          <w:rFonts w:ascii="Cascadia Mono" w:hAnsi="Cascadia Mono"/>
          <w:sz w:val="19"/>
        </w:rPr>
        <w:t>}</w:t>
      </w:r>
    </w:p>
    <w:p w14:paraId="3F010000">
      <w:pPr>
        <w:ind/>
        <w:jc w:val="left"/>
        <w:rPr>
          <w:rFonts w:ascii="Cascadia Mono" w:hAnsi="Cascadia Mono"/>
          <w:sz w:val="19"/>
        </w:rPr>
      </w:pPr>
    </w:p>
    <w:p w14:paraId="40010000">
      <w:pPr>
        <w:ind/>
        <w:jc w:val="left"/>
        <w:rPr>
          <w:rFonts w:ascii="Cascadia Mono" w:hAnsi="Cascadia Mono"/>
          <w:sz w:val="19"/>
        </w:rPr>
      </w:pPr>
      <w:r>
        <w:rPr>
          <w:rFonts w:ascii="Cascadia Mono" w:hAnsi="Cascadia Mono"/>
          <w:sz w:val="19"/>
        </w:rPr>
        <w:t>BOOL InitInstance(HINSTANCE hInstance, int nCmdShow) {</w:t>
      </w:r>
    </w:p>
    <w:p w14:paraId="41010000">
      <w:pPr>
        <w:ind/>
        <w:jc w:val="left"/>
        <w:rPr>
          <w:rFonts w:ascii="Cascadia Mono" w:hAnsi="Cascadia Mono"/>
          <w:sz w:val="19"/>
        </w:rPr>
      </w:pPr>
      <w:r>
        <w:rPr>
          <w:rFonts w:ascii="Cascadia Mono" w:hAnsi="Cascadia Mono"/>
          <w:sz w:val="19"/>
        </w:rPr>
        <w:t xml:space="preserve">    hInst = hInstance;</w:t>
      </w:r>
    </w:p>
    <w:p w14:paraId="42010000">
      <w:pPr>
        <w:ind/>
        <w:jc w:val="left"/>
        <w:rPr>
          <w:rFonts w:ascii="Cascadia Mono" w:hAnsi="Cascadia Mono"/>
          <w:sz w:val="19"/>
        </w:rPr>
      </w:pPr>
      <w:r>
        <w:rPr>
          <w:rFonts w:ascii="Cascadia Mono" w:hAnsi="Cascadia Mono"/>
          <w:sz w:val="19"/>
        </w:rPr>
        <w:t xml:space="preserve">    HWND hWnd = CreateWindowW(szWindowClass, szTitle, WS_OVERLAPPEDWINDOW,</w:t>
      </w:r>
    </w:p>
    <w:p w14:paraId="43010000">
      <w:pPr>
        <w:ind/>
        <w:jc w:val="left"/>
        <w:rPr>
          <w:rFonts w:ascii="Cascadia Mono" w:hAnsi="Cascadia Mono"/>
          <w:sz w:val="19"/>
        </w:rPr>
      </w:pPr>
      <w:r>
        <w:rPr>
          <w:rFonts w:ascii="Cascadia Mono" w:hAnsi="Cascadia Mono"/>
          <w:sz w:val="19"/>
        </w:rPr>
        <w:t xml:space="preserve">        CW_USEDEFAULT, 0, CW_USEDEFAULT, 0,</w:t>
      </w:r>
    </w:p>
    <w:p w14:paraId="44010000">
      <w:pPr>
        <w:ind/>
        <w:jc w:val="left"/>
        <w:rPr>
          <w:rFonts w:ascii="Cascadia Mono" w:hAnsi="Cascadia Mono"/>
          <w:sz w:val="19"/>
        </w:rPr>
      </w:pPr>
      <w:r>
        <w:rPr>
          <w:rFonts w:ascii="Cascadia Mono" w:hAnsi="Cascadia Mono"/>
          <w:sz w:val="19"/>
        </w:rPr>
        <w:t xml:space="preserve">        nullptr, nullptr, hInstance, nullptr);</w:t>
      </w:r>
    </w:p>
    <w:p w14:paraId="45010000">
      <w:pPr>
        <w:ind/>
        <w:jc w:val="left"/>
        <w:rPr>
          <w:rFonts w:ascii="Cascadia Mono" w:hAnsi="Cascadia Mono"/>
          <w:sz w:val="19"/>
        </w:rPr>
      </w:pPr>
    </w:p>
    <w:p w14:paraId="46010000">
      <w:pPr>
        <w:ind/>
        <w:jc w:val="left"/>
        <w:rPr>
          <w:rFonts w:ascii="Cascadia Mono" w:hAnsi="Cascadia Mono"/>
          <w:sz w:val="19"/>
        </w:rPr>
      </w:pPr>
      <w:r>
        <w:rPr>
          <w:rFonts w:ascii="Cascadia Mono" w:hAnsi="Cascadia Mono"/>
          <w:sz w:val="19"/>
        </w:rPr>
        <w:t xml:space="preserve">    if (!hWnd) return FALSE;</w:t>
      </w:r>
    </w:p>
    <w:p w14:paraId="47010000">
      <w:pPr>
        <w:ind/>
        <w:jc w:val="left"/>
        <w:rPr>
          <w:rFonts w:ascii="Cascadia Mono" w:hAnsi="Cascadia Mono"/>
          <w:sz w:val="19"/>
        </w:rPr>
      </w:pPr>
    </w:p>
    <w:p w14:paraId="48010000">
      <w:pPr>
        <w:ind/>
        <w:jc w:val="left"/>
        <w:rPr>
          <w:rFonts w:ascii="Cascadia Mono" w:hAnsi="Cascadia Mono"/>
          <w:sz w:val="19"/>
        </w:rPr>
      </w:pPr>
      <w:r>
        <w:rPr>
          <w:rFonts w:ascii="Cascadia Mono" w:hAnsi="Cascadia Mono"/>
          <w:sz w:val="19"/>
        </w:rPr>
        <w:t xml:space="preserve">    ShowWindow(hWnd, nCmdShow);</w:t>
      </w:r>
    </w:p>
    <w:p w14:paraId="49010000">
      <w:pPr>
        <w:ind/>
        <w:jc w:val="left"/>
        <w:rPr>
          <w:rFonts w:ascii="Cascadia Mono" w:hAnsi="Cascadia Mono"/>
          <w:sz w:val="19"/>
        </w:rPr>
      </w:pPr>
      <w:r>
        <w:rPr>
          <w:rFonts w:ascii="Cascadia Mono" w:hAnsi="Cascadia Mono"/>
          <w:sz w:val="19"/>
        </w:rPr>
        <w:t xml:space="preserve">    UpdateWindow(hWnd);</w:t>
      </w:r>
    </w:p>
    <w:p w14:paraId="4A010000">
      <w:pPr>
        <w:ind/>
        <w:jc w:val="left"/>
        <w:rPr>
          <w:rFonts w:ascii="Cascadia Mono" w:hAnsi="Cascadia Mono"/>
          <w:sz w:val="19"/>
        </w:rPr>
      </w:pPr>
      <w:r>
        <w:rPr>
          <w:rFonts w:ascii="Cascadia Mono" w:hAnsi="Cascadia Mono"/>
          <w:sz w:val="19"/>
        </w:rPr>
        <w:t xml:space="preserve">    return TRUE;</w:t>
      </w:r>
    </w:p>
    <w:p w14:paraId="4B010000">
      <w:pPr>
        <w:ind/>
        <w:jc w:val="left"/>
        <w:rPr>
          <w:rFonts w:ascii="Cascadia Mono" w:hAnsi="Cascadia Mono"/>
          <w:sz w:val="19"/>
        </w:rPr>
      </w:pPr>
      <w:r>
        <w:rPr>
          <w:rFonts w:ascii="Cascadia Mono" w:hAnsi="Cascadia Mono"/>
          <w:sz w:val="19"/>
        </w:rPr>
        <w:t>}</w:t>
      </w:r>
    </w:p>
    <w:p w14:paraId="4C010000">
      <w:pPr>
        <w:ind/>
        <w:jc w:val="left"/>
        <w:rPr>
          <w:rFonts w:ascii="Cascadia Mono" w:hAnsi="Cascadia Mono"/>
          <w:sz w:val="19"/>
        </w:rPr>
      </w:pPr>
    </w:p>
    <w:p w14:paraId="4D010000">
      <w:pPr>
        <w:ind/>
        <w:jc w:val="left"/>
        <w:rPr>
          <w:rFonts w:ascii="Cascadia Mono" w:hAnsi="Cascadia Mono"/>
          <w:sz w:val="19"/>
        </w:rPr>
      </w:pPr>
      <w:r>
        <w:rPr>
          <w:rFonts w:ascii="Cascadia Mono" w:hAnsi="Cascadia Mono"/>
          <w:sz w:val="19"/>
        </w:rPr>
        <w:t>LRESULT CALLBACK WndProc(HWND hWnd, UINT message, WPARAM wParam, LPARAM lParam) {</w:t>
      </w:r>
    </w:p>
    <w:p w14:paraId="4E010000">
      <w:pPr>
        <w:ind/>
        <w:jc w:val="left"/>
        <w:rPr>
          <w:rFonts w:ascii="Cascadia Mono" w:hAnsi="Cascadia Mono"/>
          <w:sz w:val="19"/>
        </w:rPr>
      </w:pPr>
      <w:r>
        <w:rPr>
          <w:rFonts w:ascii="Cascadia Mono" w:hAnsi="Cascadia Mono"/>
          <w:sz w:val="19"/>
        </w:rPr>
        <w:t xml:space="preserve">    switch (message) {</w:t>
      </w:r>
    </w:p>
    <w:p w14:paraId="4F010000">
      <w:pPr>
        <w:ind/>
        <w:jc w:val="left"/>
        <w:rPr>
          <w:rFonts w:ascii="Cascadia Mono" w:hAnsi="Cascadia Mono"/>
          <w:sz w:val="19"/>
        </w:rPr>
      </w:pPr>
      <w:r>
        <w:rPr>
          <w:rFonts w:ascii="Cascadia Mono" w:hAnsi="Cascadia Mono"/>
          <w:sz w:val="19"/>
        </w:rPr>
        <w:t xml:space="preserve">    case WM_KEYDOWN:</w:t>
      </w:r>
    </w:p>
    <w:p w14:paraId="50010000">
      <w:pPr>
        <w:ind/>
        <w:jc w:val="left"/>
        <w:rPr>
          <w:rFonts w:ascii="Cascadia Mono" w:hAnsi="Cascadia Mono"/>
          <w:sz w:val="19"/>
        </w:rPr>
      </w:pPr>
      <w:r>
        <w:rPr>
          <w:rFonts w:ascii="Cascadia Mono" w:hAnsi="Cascadia Mono"/>
          <w:sz w:val="19"/>
        </w:rPr>
        <w:t xml:space="preserve">        switch (wParam) {</w:t>
      </w:r>
    </w:p>
    <w:p w14:paraId="51010000">
      <w:pPr>
        <w:ind/>
        <w:jc w:val="left"/>
        <w:rPr>
          <w:rFonts w:ascii="Cascadia Mono" w:hAnsi="Cascadia Mono"/>
          <w:sz w:val="19"/>
        </w:rPr>
      </w:pPr>
      <w:r>
        <w:rPr>
          <w:rFonts w:ascii="Cascadia Mono" w:hAnsi="Cascadia Mono"/>
          <w:sz w:val="19"/>
        </w:rPr>
        <w:t xml:space="preserve">        case 'E': r -= 100; break;</w:t>
      </w:r>
    </w:p>
    <w:p w14:paraId="52010000">
      <w:pPr>
        <w:ind/>
        <w:jc w:val="left"/>
        <w:rPr>
          <w:rFonts w:ascii="Cascadia Mono" w:hAnsi="Cascadia Mono"/>
          <w:sz w:val="19"/>
        </w:rPr>
      </w:pPr>
      <w:r>
        <w:rPr>
          <w:rFonts w:ascii="Cascadia Mono" w:hAnsi="Cascadia Mono"/>
          <w:sz w:val="19"/>
        </w:rPr>
        <w:t xml:space="preserve">        case 'Q': r += 100; break;</w:t>
      </w:r>
    </w:p>
    <w:p w14:paraId="53010000">
      <w:pPr>
        <w:ind/>
        <w:jc w:val="left"/>
        <w:rPr>
          <w:rFonts w:ascii="Cascadia Mono" w:hAnsi="Cascadia Mono"/>
          <w:sz w:val="19"/>
        </w:rPr>
      </w:pPr>
      <w:r>
        <w:rPr>
          <w:rFonts w:ascii="Cascadia Mono" w:hAnsi="Cascadia Mono"/>
          <w:sz w:val="19"/>
        </w:rPr>
        <w:t xml:space="preserve">        case 'W': verangle += 10; break;</w:t>
      </w:r>
    </w:p>
    <w:p w14:paraId="54010000">
      <w:pPr>
        <w:ind/>
        <w:jc w:val="left"/>
        <w:rPr>
          <w:rFonts w:ascii="Cascadia Mono" w:hAnsi="Cascadia Mono"/>
          <w:sz w:val="19"/>
        </w:rPr>
      </w:pPr>
      <w:r>
        <w:rPr>
          <w:rFonts w:ascii="Cascadia Mono" w:hAnsi="Cascadia Mono"/>
          <w:sz w:val="19"/>
        </w:rPr>
        <w:t xml:space="preserve">        case 'S': verangle -= 10; break;</w:t>
      </w:r>
    </w:p>
    <w:p w14:paraId="55010000">
      <w:pPr>
        <w:ind/>
        <w:jc w:val="left"/>
        <w:rPr>
          <w:rFonts w:ascii="Cascadia Mono" w:hAnsi="Cascadia Mono"/>
          <w:sz w:val="19"/>
        </w:rPr>
      </w:pPr>
      <w:r>
        <w:rPr>
          <w:rFonts w:ascii="Cascadia Mono" w:hAnsi="Cascadia Mono"/>
          <w:sz w:val="19"/>
        </w:rPr>
        <w:t xml:space="preserve">        case 'A': horangle += 10; break;</w:t>
      </w:r>
    </w:p>
    <w:p w14:paraId="56010000">
      <w:pPr>
        <w:ind/>
        <w:jc w:val="left"/>
        <w:rPr>
          <w:rFonts w:ascii="Cascadia Mono" w:hAnsi="Cascadia Mono"/>
          <w:sz w:val="19"/>
        </w:rPr>
      </w:pPr>
      <w:r>
        <w:rPr>
          <w:rFonts w:ascii="Cascadia Mono" w:hAnsi="Cascadia Mono"/>
          <w:sz w:val="19"/>
        </w:rPr>
        <w:t xml:space="preserve">        case 'D': horangle -= 10; break;</w:t>
      </w:r>
    </w:p>
    <w:p w14:paraId="57010000">
      <w:pPr>
        <w:ind/>
        <w:jc w:val="left"/>
        <w:rPr>
          <w:rFonts w:ascii="Cascadia Mono" w:hAnsi="Cascadia Mono"/>
          <w:sz w:val="19"/>
        </w:rPr>
      </w:pPr>
      <w:r>
        <w:rPr>
          <w:rFonts w:ascii="Cascadia Mono" w:hAnsi="Cascadia Mono"/>
          <w:sz w:val="19"/>
        </w:rPr>
        <w:t xml:space="preserve">        case 'G':</w:t>
      </w:r>
    </w:p>
    <w:p w14:paraId="58010000">
      <w:pPr>
        <w:ind/>
        <w:jc w:val="left"/>
        <w:rPr>
          <w:rFonts w:ascii="Cascadia Mono" w:hAnsi="Cascadia Mono"/>
          <w:sz w:val="19"/>
        </w:rPr>
      </w:pPr>
      <w:r>
        <w:rPr>
          <w:rFonts w:ascii="Cascadia Mono" w:hAnsi="Cascadia Mono"/>
          <w:sz w:val="19"/>
        </w:rPr>
        <w:t xml:space="preserve">            useAltFile = !useAltFile; // переключить файл</w:t>
      </w:r>
    </w:p>
    <w:p w14:paraId="59010000">
      <w:pPr>
        <w:ind/>
        <w:jc w:val="left"/>
        <w:rPr>
          <w:rFonts w:ascii="Cascadia Mono" w:hAnsi="Cascadia Mono"/>
          <w:sz w:val="19"/>
        </w:rPr>
      </w:pPr>
      <w:r>
        <w:rPr>
          <w:rFonts w:ascii="Cascadia Mono" w:hAnsi="Cascadia Mono"/>
          <w:sz w:val="19"/>
        </w:rPr>
        <w:t xml:space="preserve">            InvalidateRect(hWnd, NULL, TRUE);</w:t>
      </w:r>
    </w:p>
    <w:p w14:paraId="5A010000">
      <w:pPr>
        <w:ind/>
        <w:jc w:val="left"/>
        <w:rPr>
          <w:rFonts w:ascii="Cascadia Mono" w:hAnsi="Cascadia Mono"/>
          <w:sz w:val="19"/>
        </w:rPr>
      </w:pPr>
      <w:r>
        <w:rPr>
          <w:rFonts w:ascii="Cascadia Mono" w:hAnsi="Cascadia Mono"/>
          <w:sz w:val="19"/>
        </w:rPr>
        <w:t xml:space="preserve">            UpdateWindow(hWnd);</w:t>
      </w:r>
    </w:p>
    <w:p w14:paraId="5B010000">
      <w:pPr>
        <w:ind/>
        <w:jc w:val="left"/>
        <w:rPr>
          <w:rFonts w:ascii="Cascadia Mono" w:hAnsi="Cascadia Mono"/>
          <w:sz w:val="19"/>
        </w:rPr>
      </w:pPr>
      <w:r>
        <w:rPr>
          <w:rFonts w:ascii="Cascadia Mono" w:hAnsi="Cascadia Mono"/>
          <w:sz w:val="19"/>
        </w:rPr>
        <w:t xml:space="preserve">            break;</w:t>
      </w:r>
    </w:p>
    <w:p w14:paraId="5C010000">
      <w:pPr>
        <w:ind/>
        <w:jc w:val="left"/>
        <w:rPr>
          <w:rFonts w:ascii="Cascadia Mono" w:hAnsi="Cascadia Mono"/>
          <w:sz w:val="19"/>
        </w:rPr>
      </w:pPr>
    </w:p>
    <w:p w14:paraId="5D010000">
      <w:pPr>
        <w:ind/>
        <w:jc w:val="left"/>
        <w:rPr>
          <w:rFonts w:ascii="Cascadia Mono" w:hAnsi="Cascadia Mono"/>
          <w:sz w:val="19"/>
        </w:rPr>
      </w:pPr>
      <w:r>
        <w:rPr>
          <w:rFonts w:ascii="Cascadia Mono" w:hAnsi="Cascadia Mono"/>
          <w:sz w:val="19"/>
        </w:rPr>
        <w:t xml:space="preserve">        }</w:t>
      </w:r>
    </w:p>
    <w:p w14:paraId="5E010000">
      <w:pPr>
        <w:ind/>
        <w:jc w:val="left"/>
        <w:rPr>
          <w:rFonts w:ascii="Cascadia Mono" w:hAnsi="Cascadia Mono"/>
          <w:sz w:val="19"/>
        </w:rPr>
      </w:pPr>
      <w:r>
        <w:rPr>
          <w:rFonts w:ascii="Cascadia Mono" w:hAnsi="Cascadia Mono"/>
          <w:sz w:val="19"/>
        </w:rPr>
        <w:t xml:space="preserve">        InvalidateRect(hWnd, NULL, TRUE);</w:t>
      </w:r>
    </w:p>
    <w:p w14:paraId="5F010000">
      <w:pPr>
        <w:ind/>
        <w:jc w:val="left"/>
        <w:rPr>
          <w:rFonts w:ascii="Cascadia Mono" w:hAnsi="Cascadia Mono"/>
          <w:sz w:val="19"/>
        </w:rPr>
      </w:pPr>
      <w:r>
        <w:rPr>
          <w:rFonts w:ascii="Cascadia Mono" w:hAnsi="Cascadia Mono"/>
          <w:sz w:val="19"/>
        </w:rPr>
        <w:t xml:space="preserve">        UpdateWindow(hWnd);</w:t>
      </w:r>
    </w:p>
    <w:p w14:paraId="60010000">
      <w:pPr>
        <w:ind/>
        <w:jc w:val="left"/>
        <w:rPr>
          <w:rFonts w:ascii="Cascadia Mono" w:hAnsi="Cascadia Mono"/>
          <w:sz w:val="19"/>
        </w:rPr>
      </w:pPr>
      <w:r>
        <w:rPr>
          <w:rFonts w:ascii="Cascadia Mono" w:hAnsi="Cascadia Mono"/>
          <w:sz w:val="19"/>
        </w:rPr>
        <w:t xml:space="preserve">        break;</w:t>
      </w:r>
    </w:p>
    <w:p w14:paraId="61010000">
      <w:pPr>
        <w:ind/>
        <w:jc w:val="left"/>
        <w:rPr>
          <w:rFonts w:ascii="Cascadia Mono" w:hAnsi="Cascadia Mono"/>
          <w:sz w:val="19"/>
        </w:rPr>
      </w:pPr>
    </w:p>
    <w:p w14:paraId="62010000">
      <w:pPr>
        <w:ind/>
        <w:jc w:val="left"/>
        <w:rPr>
          <w:rFonts w:ascii="Cascadia Mono" w:hAnsi="Cascadia Mono"/>
          <w:sz w:val="19"/>
        </w:rPr>
      </w:pPr>
      <w:r>
        <w:rPr>
          <w:rFonts w:ascii="Cascadia Mono" w:hAnsi="Cascadia Mono"/>
          <w:sz w:val="19"/>
        </w:rPr>
        <w:t xml:space="preserve">    case WM_COMMAND:</w:t>
      </w:r>
    </w:p>
    <w:p w14:paraId="63010000">
      <w:pPr>
        <w:ind/>
        <w:jc w:val="left"/>
        <w:rPr>
          <w:rFonts w:ascii="Cascadia Mono" w:hAnsi="Cascadia Mono"/>
          <w:sz w:val="19"/>
        </w:rPr>
      </w:pPr>
      <w:r>
        <w:rPr>
          <w:rFonts w:ascii="Cascadia Mono" w:hAnsi="Cascadia Mono"/>
          <w:sz w:val="19"/>
        </w:rPr>
        <w:t xml:space="preserve">        switch (LOWORD(wParam)) {</w:t>
      </w:r>
    </w:p>
    <w:p w14:paraId="64010000">
      <w:pPr>
        <w:ind/>
        <w:jc w:val="left"/>
        <w:rPr>
          <w:rFonts w:ascii="Cascadia Mono" w:hAnsi="Cascadia Mono"/>
          <w:sz w:val="19"/>
        </w:rPr>
      </w:pPr>
      <w:r>
        <w:rPr>
          <w:rFonts w:ascii="Cascadia Mono" w:hAnsi="Cascadia Mono"/>
          <w:sz w:val="19"/>
        </w:rPr>
        <w:t xml:space="preserve">        case IDM_ABOUT:</w:t>
      </w:r>
    </w:p>
    <w:p w14:paraId="65010000">
      <w:pPr>
        <w:ind/>
        <w:jc w:val="left"/>
        <w:rPr>
          <w:rFonts w:ascii="Cascadia Mono" w:hAnsi="Cascadia Mono"/>
          <w:sz w:val="19"/>
        </w:rPr>
      </w:pPr>
      <w:r>
        <w:rPr>
          <w:rFonts w:ascii="Cascadia Mono" w:hAnsi="Cascadia Mono"/>
          <w:sz w:val="19"/>
        </w:rPr>
        <w:t xml:space="preserve">            DialogBox(hInst, MAKEINTRESOURCE(IDD_ABOUTBOX), hWnd, About);</w:t>
      </w:r>
    </w:p>
    <w:p w14:paraId="66010000">
      <w:pPr>
        <w:ind/>
        <w:jc w:val="left"/>
        <w:rPr>
          <w:rFonts w:ascii="Cascadia Mono" w:hAnsi="Cascadia Mono"/>
          <w:sz w:val="19"/>
        </w:rPr>
      </w:pPr>
      <w:r>
        <w:rPr>
          <w:rFonts w:ascii="Cascadia Mono" w:hAnsi="Cascadia Mono"/>
          <w:sz w:val="19"/>
        </w:rPr>
        <w:t xml:space="preserve">            break;</w:t>
      </w:r>
    </w:p>
    <w:p w14:paraId="67010000">
      <w:pPr>
        <w:ind/>
        <w:jc w:val="left"/>
        <w:rPr>
          <w:rFonts w:ascii="Cascadia Mono" w:hAnsi="Cascadia Mono"/>
          <w:sz w:val="19"/>
        </w:rPr>
      </w:pPr>
      <w:r>
        <w:rPr>
          <w:rFonts w:ascii="Cascadia Mono" w:hAnsi="Cascadia Mono"/>
          <w:sz w:val="19"/>
        </w:rPr>
        <w:t xml:space="preserve">        case IDM_EXIT:</w:t>
      </w:r>
    </w:p>
    <w:p w14:paraId="68010000">
      <w:pPr>
        <w:ind/>
        <w:jc w:val="left"/>
        <w:rPr>
          <w:rFonts w:ascii="Cascadia Mono" w:hAnsi="Cascadia Mono"/>
          <w:sz w:val="19"/>
        </w:rPr>
      </w:pPr>
      <w:r>
        <w:rPr>
          <w:rFonts w:ascii="Cascadia Mono" w:hAnsi="Cascadia Mono"/>
          <w:sz w:val="19"/>
        </w:rPr>
        <w:t xml:space="preserve">            DestroyWindow(hWnd);</w:t>
      </w:r>
    </w:p>
    <w:p w14:paraId="69010000">
      <w:pPr>
        <w:ind/>
        <w:jc w:val="left"/>
        <w:rPr>
          <w:rFonts w:ascii="Cascadia Mono" w:hAnsi="Cascadia Mono"/>
          <w:sz w:val="19"/>
        </w:rPr>
      </w:pPr>
      <w:r>
        <w:rPr>
          <w:rFonts w:ascii="Cascadia Mono" w:hAnsi="Cascadia Mono"/>
          <w:sz w:val="19"/>
        </w:rPr>
        <w:t xml:space="preserve">            break;</w:t>
      </w:r>
    </w:p>
    <w:p w14:paraId="6A010000">
      <w:pPr>
        <w:ind/>
        <w:jc w:val="left"/>
        <w:rPr>
          <w:rFonts w:ascii="Cascadia Mono" w:hAnsi="Cascadia Mono"/>
          <w:sz w:val="19"/>
        </w:rPr>
      </w:pPr>
      <w:r>
        <w:rPr>
          <w:rFonts w:ascii="Cascadia Mono" w:hAnsi="Cascadia Mono"/>
          <w:sz w:val="19"/>
        </w:rPr>
        <w:t xml:space="preserve">        default:</w:t>
      </w:r>
    </w:p>
    <w:p w14:paraId="6B010000">
      <w:pPr>
        <w:ind/>
        <w:jc w:val="left"/>
        <w:rPr>
          <w:rFonts w:ascii="Cascadia Mono" w:hAnsi="Cascadia Mono"/>
          <w:sz w:val="19"/>
        </w:rPr>
      </w:pPr>
      <w:r>
        <w:rPr>
          <w:rFonts w:ascii="Cascadia Mono" w:hAnsi="Cascadia Mono"/>
          <w:sz w:val="19"/>
        </w:rPr>
        <w:t xml:space="preserve">            return DefWindowProc(hWnd, message, wParam, lParam);</w:t>
      </w:r>
    </w:p>
    <w:p w14:paraId="6C010000">
      <w:pPr>
        <w:ind/>
        <w:jc w:val="left"/>
        <w:rPr>
          <w:rFonts w:ascii="Cascadia Mono" w:hAnsi="Cascadia Mono"/>
          <w:sz w:val="19"/>
        </w:rPr>
      </w:pPr>
      <w:r>
        <w:rPr>
          <w:rFonts w:ascii="Cascadia Mono" w:hAnsi="Cascadia Mono"/>
          <w:sz w:val="19"/>
        </w:rPr>
        <w:t xml:space="preserve">        }</w:t>
      </w:r>
    </w:p>
    <w:p w14:paraId="6D010000">
      <w:pPr>
        <w:ind/>
        <w:jc w:val="left"/>
        <w:rPr>
          <w:rFonts w:ascii="Cascadia Mono" w:hAnsi="Cascadia Mono"/>
          <w:sz w:val="19"/>
        </w:rPr>
      </w:pPr>
      <w:r>
        <w:rPr>
          <w:rFonts w:ascii="Cascadia Mono" w:hAnsi="Cascadia Mono"/>
          <w:sz w:val="19"/>
        </w:rPr>
        <w:t xml:space="preserve">        break;</w:t>
      </w:r>
    </w:p>
    <w:p w14:paraId="6E010000">
      <w:pPr>
        <w:ind/>
        <w:jc w:val="left"/>
        <w:rPr>
          <w:rFonts w:ascii="Cascadia Mono" w:hAnsi="Cascadia Mono"/>
          <w:sz w:val="19"/>
        </w:rPr>
      </w:pPr>
    </w:p>
    <w:p w14:paraId="6F010000">
      <w:pPr>
        <w:ind/>
        <w:jc w:val="left"/>
        <w:rPr>
          <w:rFonts w:ascii="Cascadia Mono" w:hAnsi="Cascadia Mono"/>
          <w:sz w:val="19"/>
        </w:rPr>
      </w:pPr>
      <w:r>
        <w:rPr>
          <w:rFonts w:ascii="Cascadia Mono" w:hAnsi="Cascadia Mono"/>
          <w:sz w:val="19"/>
        </w:rPr>
        <w:t xml:space="preserve">    case WM_PAINT: {</w:t>
      </w:r>
    </w:p>
    <w:p w14:paraId="70010000">
      <w:pPr>
        <w:ind/>
        <w:jc w:val="left"/>
        <w:rPr>
          <w:rFonts w:ascii="Cascadia Mono" w:hAnsi="Cascadia Mono"/>
          <w:sz w:val="19"/>
        </w:rPr>
      </w:pPr>
      <w:r>
        <w:rPr>
          <w:rFonts w:ascii="Cascadia Mono" w:hAnsi="Cascadia Mono"/>
          <w:sz w:val="19"/>
        </w:rPr>
        <w:t xml:space="preserve">        PAINTSTRUCT ps;</w:t>
      </w:r>
    </w:p>
    <w:p w14:paraId="71010000">
      <w:pPr>
        <w:ind/>
        <w:jc w:val="left"/>
        <w:rPr>
          <w:rFonts w:ascii="Cascadia Mono" w:hAnsi="Cascadia Mono"/>
          <w:sz w:val="19"/>
        </w:rPr>
      </w:pPr>
      <w:r>
        <w:rPr>
          <w:rFonts w:ascii="Cascadia Mono" w:hAnsi="Cascadia Mono"/>
          <w:sz w:val="19"/>
        </w:rPr>
        <w:t xml:space="preserve">        HDC hdc = BeginPaint(hWnd, &amp;ps);</w:t>
      </w:r>
    </w:p>
    <w:p w14:paraId="72010000">
      <w:pPr>
        <w:ind/>
        <w:jc w:val="left"/>
        <w:rPr>
          <w:rFonts w:ascii="Cascadia Mono" w:hAnsi="Cascadia Mono"/>
          <w:sz w:val="19"/>
        </w:rPr>
      </w:pPr>
    </w:p>
    <w:p w14:paraId="73010000">
      <w:pPr>
        <w:ind/>
        <w:jc w:val="left"/>
        <w:rPr>
          <w:rFonts w:ascii="Cascadia Mono" w:hAnsi="Cascadia Mono"/>
          <w:sz w:val="19"/>
        </w:rPr>
      </w:pPr>
      <w:r>
        <w:rPr>
          <w:rFonts w:ascii="Cascadia Mono" w:hAnsi="Cascadia Mono"/>
          <w:sz w:val="19"/>
        </w:rPr>
        <w:t xml:space="preserve">        h = horangle * PI / 180;</w:t>
      </w:r>
    </w:p>
    <w:p w14:paraId="74010000">
      <w:pPr>
        <w:ind/>
        <w:jc w:val="left"/>
        <w:rPr>
          <w:rFonts w:ascii="Cascadia Mono" w:hAnsi="Cascadia Mono"/>
          <w:sz w:val="19"/>
        </w:rPr>
      </w:pPr>
      <w:r>
        <w:rPr>
          <w:rFonts w:ascii="Cascadia Mono" w:hAnsi="Cascadia Mono"/>
          <w:sz w:val="19"/>
        </w:rPr>
        <w:t xml:space="preserve">        v = verangle * PI / 180;</w:t>
      </w:r>
    </w:p>
    <w:p w14:paraId="75010000">
      <w:pPr>
        <w:ind/>
        <w:jc w:val="left"/>
        <w:rPr>
          <w:rFonts w:ascii="Cascadia Mono" w:hAnsi="Cascadia Mono"/>
          <w:sz w:val="19"/>
        </w:rPr>
      </w:pPr>
    </w:p>
    <w:p w14:paraId="76010000">
      <w:pPr>
        <w:ind/>
        <w:jc w:val="left"/>
        <w:rPr>
          <w:rFonts w:ascii="Cascadia Mono" w:hAnsi="Cascadia Mono"/>
          <w:sz w:val="19"/>
        </w:rPr>
      </w:pPr>
      <w:r>
        <w:rPr>
          <w:rFonts w:ascii="Cascadia Mono" w:hAnsi="Cascadia Mono"/>
          <w:sz w:val="19"/>
        </w:rPr>
        <w:t xml:space="preserve">        world.clear();</w:t>
      </w:r>
    </w:p>
    <w:p w14:paraId="77010000">
      <w:pPr>
        <w:ind/>
        <w:jc w:val="left"/>
        <w:rPr>
          <w:rFonts w:ascii="Cascadia Mono" w:hAnsi="Cascadia Mono"/>
          <w:sz w:val="19"/>
        </w:rPr>
      </w:pPr>
      <w:r>
        <w:rPr>
          <w:rFonts w:ascii="Cascadia Mono" w:hAnsi="Cascadia Mono"/>
          <w:sz w:val="19"/>
        </w:rPr>
        <w:t xml:space="preserve">        vid.clear();</w:t>
      </w:r>
    </w:p>
    <w:p w14:paraId="78010000">
      <w:pPr>
        <w:ind/>
        <w:jc w:val="left"/>
        <w:rPr>
          <w:rFonts w:ascii="Cascadia Mono" w:hAnsi="Cascadia Mono"/>
          <w:sz w:val="19"/>
        </w:rPr>
      </w:pPr>
      <w:r>
        <w:rPr>
          <w:rFonts w:ascii="Cascadia Mono" w:hAnsi="Cascadia Mono"/>
          <w:sz w:val="19"/>
        </w:rPr>
        <w:t xml:space="preserve">        ekran.clear();</w:t>
      </w:r>
    </w:p>
    <w:p w14:paraId="79010000">
      <w:pPr>
        <w:ind/>
        <w:jc w:val="left"/>
        <w:rPr>
          <w:rFonts w:ascii="Cascadia Mono" w:hAnsi="Cascadia Mono"/>
          <w:sz w:val="19"/>
        </w:rPr>
      </w:pPr>
      <w:r>
        <w:rPr>
          <w:rFonts w:ascii="Cascadia Mono" w:hAnsi="Cascadia Mono"/>
          <w:sz w:val="19"/>
        </w:rPr>
        <w:t xml:space="preserve">        poligons.clear();</w:t>
      </w:r>
    </w:p>
    <w:p w14:paraId="7A010000">
      <w:pPr>
        <w:ind/>
        <w:jc w:val="left"/>
        <w:rPr>
          <w:rFonts w:ascii="Cascadia Mono" w:hAnsi="Cascadia Mono"/>
          <w:sz w:val="19"/>
        </w:rPr>
      </w:pPr>
    </w:p>
    <w:p w14:paraId="7B010000">
      <w:pPr>
        <w:ind/>
        <w:jc w:val="left"/>
        <w:rPr>
          <w:rFonts w:ascii="Cascadia Mono" w:hAnsi="Cascadia Mono"/>
          <w:sz w:val="19"/>
        </w:rPr>
      </w:pPr>
      <w:r>
        <w:rPr>
          <w:rFonts w:ascii="Cascadia Mono" w:hAnsi="Cascadia Mono"/>
          <w:sz w:val="19"/>
        </w:rPr>
        <w:t xml:space="preserve">        worldpre();</w:t>
      </w:r>
    </w:p>
    <w:p w14:paraId="7C010000">
      <w:pPr>
        <w:ind/>
        <w:jc w:val="left"/>
        <w:rPr>
          <w:rFonts w:ascii="Cascadia Mono" w:hAnsi="Cascadia Mono"/>
          <w:sz w:val="19"/>
        </w:rPr>
      </w:pPr>
      <w:r>
        <w:rPr>
          <w:rFonts w:ascii="Cascadia Mono" w:hAnsi="Cascadia Mono"/>
          <w:sz w:val="19"/>
        </w:rPr>
        <w:t xml:space="preserve">        viewtrans();</w:t>
      </w:r>
    </w:p>
    <w:p w14:paraId="7D010000">
      <w:pPr>
        <w:ind/>
        <w:jc w:val="left"/>
        <w:rPr>
          <w:rFonts w:ascii="Cascadia Mono" w:hAnsi="Cascadia Mono"/>
          <w:sz w:val="19"/>
        </w:rPr>
      </w:pPr>
      <w:r>
        <w:rPr>
          <w:rFonts w:ascii="Cascadia Mono" w:hAnsi="Cascadia Mono"/>
          <w:sz w:val="19"/>
        </w:rPr>
        <w:t xml:space="preserve">        screentrans();</w:t>
      </w:r>
    </w:p>
    <w:p w14:paraId="7E010000">
      <w:pPr>
        <w:ind/>
        <w:jc w:val="left"/>
        <w:rPr>
          <w:rFonts w:ascii="Cascadia Mono" w:hAnsi="Cascadia Mono"/>
          <w:sz w:val="19"/>
        </w:rPr>
      </w:pPr>
      <w:r>
        <w:rPr>
          <w:rFonts w:ascii="Cascadia Mono" w:hAnsi="Cascadia Mono"/>
          <w:sz w:val="19"/>
        </w:rPr>
        <w:t xml:space="preserve">        paint_screen(hdc);</w:t>
      </w:r>
    </w:p>
    <w:p w14:paraId="7F010000">
      <w:pPr>
        <w:ind/>
        <w:jc w:val="left"/>
        <w:rPr>
          <w:rFonts w:ascii="Cascadia Mono" w:hAnsi="Cascadia Mono"/>
          <w:sz w:val="19"/>
        </w:rPr>
      </w:pPr>
    </w:p>
    <w:p w14:paraId="80010000">
      <w:pPr>
        <w:ind/>
        <w:jc w:val="left"/>
        <w:rPr>
          <w:rFonts w:ascii="Cascadia Mono" w:hAnsi="Cascadia Mono"/>
          <w:sz w:val="19"/>
        </w:rPr>
      </w:pPr>
      <w:r>
        <w:rPr>
          <w:rFonts w:ascii="Cascadia Mono" w:hAnsi="Cascadia Mono"/>
          <w:sz w:val="19"/>
        </w:rPr>
        <w:t xml:space="preserve">        EndPaint(hWnd, &amp;ps);</w:t>
      </w:r>
    </w:p>
    <w:p w14:paraId="81010000">
      <w:pPr>
        <w:ind/>
        <w:jc w:val="left"/>
        <w:rPr>
          <w:rFonts w:ascii="Cascadia Mono" w:hAnsi="Cascadia Mono"/>
          <w:sz w:val="19"/>
        </w:rPr>
      </w:pPr>
      <w:r>
        <w:rPr>
          <w:rFonts w:ascii="Cascadia Mono" w:hAnsi="Cascadia Mono"/>
          <w:sz w:val="19"/>
        </w:rPr>
        <w:t xml:space="preserve">        break;</w:t>
      </w:r>
    </w:p>
    <w:p w14:paraId="82010000">
      <w:pPr>
        <w:ind/>
        <w:jc w:val="left"/>
        <w:rPr>
          <w:rFonts w:ascii="Cascadia Mono" w:hAnsi="Cascadia Mono"/>
          <w:sz w:val="19"/>
        </w:rPr>
      </w:pPr>
      <w:r>
        <w:rPr>
          <w:rFonts w:ascii="Cascadia Mono" w:hAnsi="Cascadia Mono"/>
          <w:sz w:val="19"/>
        </w:rPr>
        <w:t xml:space="preserve">    }</w:t>
      </w:r>
    </w:p>
    <w:p w14:paraId="83010000">
      <w:pPr>
        <w:ind/>
        <w:jc w:val="left"/>
        <w:rPr>
          <w:rFonts w:ascii="Cascadia Mono" w:hAnsi="Cascadia Mono"/>
          <w:sz w:val="19"/>
        </w:rPr>
      </w:pPr>
      <w:r>
        <w:rPr>
          <w:rFonts w:ascii="Cascadia Mono" w:hAnsi="Cascadia Mono"/>
          <w:sz w:val="19"/>
        </w:rPr>
        <w:t xml:space="preserve">    case WM_DESTROY:</w:t>
      </w:r>
    </w:p>
    <w:p w14:paraId="84010000">
      <w:pPr>
        <w:ind/>
        <w:jc w:val="left"/>
        <w:rPr>
          <w:rFonts w:ascii="Cascadia Mono" w:hAnsi="Cascadia Mono"/>
          <w:sz w:val="19"/>
        </w:rPr>
      </w:pPr>
      <w:r>
        <w:rPr>
          <w:rFonts w:ascii="Cascadia Mono" w:hAnsi="Cascadia Mono"/>
          <w:sz w:val="19"/>
        </w:rPr>
        <w:t xml:space="preserve">        PostQuitMessage(0);</w:t>
      </w:r>
    </w:p>
    <w:p w14:paraId="85010000">
      <w:pPr>
        <w:ind/>
        <w:jc w:val="left"/>
        <w:rPr>
          <w:rFonts w:ascii="Cascadia Mono" w:hAnsi="Cascadia Mono"/>
          <w:sz w:val="19"/>
        </w:rPr>
      </w:pPr>
      <w:r>
        <w:rPr>
          <w:rFonts w:ascii="Cascadia Mono" w:hAnsi="Cascadia Mono"/>
          <w:sz w:val="19"/>
        </w:rPr>
        <w:t xml:space="preserve">        break;</w:t>
      </w:r>
    </w:p>
    <w:p w14:paraId="86010000">
      <w:pPr>
        <w:ind/>
        <w:jc w:val="left"/>
        <w:rPr>
          <w:rFonts w:ascii="Cascadia Mono" w:hAnsi="Cascadia Mono"/>
          <w:sz w:val="19"/>
        </w:rPr>
      </w:pPr>
      <w:r>
        <w:rPr>
          <w:rFonts w:ascii="Cascadia Mono" w:hAnsi="Cascadia Mono"/>
          <w:sz w:val="19"/>
        </w:rPr>
        <w:t xml:space="preserve">    default:</w:t>
      </w:r>
    </w:p>
    <w:p w14:paraId="87010000">
      <w:pPr>
        <w:ind/>
        <w:jc w:val="left"/>
        <w:rPr>
          <w:rFonts w:ascii="Cascadia Mono" w:hAnsi="Cascadia Mono"/>
          <w:sz w:val="19"/>
        </w:rPr>
      </w:pPr>
      <w:r>
        <w:rPr>
          <w:rFonts w:ascii="Cascadia Mono" w:hAnsi="Cascadia Mono"/>
          <w:sz w:val="19"/>
        </w:rPr>
        <w:t xml:space="preserve">        return DefWindowProc(hWnd, message, wParam, lParam);</w:t>
      </w:r>
    </w:p>
    <w:p w14:paraId="88010000">
      <w:pPr>
        <w:ind/>
        <w:jc w:val="left"/>
        <w:rPr>
          <w:rFonts w:ascii="Cascadia Mono" w:hAnsi="Cascadia Mono"/>
          <w:sz w:val="19"/>
        </w:rPr>
      </w:pPr>
      <w:r>
        <w:rPr>
          <w:rFonts w:ascii="Cascadia Mono" w:hAnsi="Cascadia Mono"/>
          <w:sz w:val="19"/>
        </w:rPr>
        <w:t xml:space="preserve">    }</w:t>
      </w:r>
    </w:p>
    <w:p w14:paraId="89010000">
      <w:pPr>
        <w:ind/>
        <w:jc w:val="left"/>
        <w:rPr>
          <w:rFonts w:ascii="Cascadia Mono" w:hAnsi="Cascadia Mono"/>
          <w:sz w:val="19"/>
        </w:rPr>
      </w:pPr>
      <w:r>
        <w:rPr>
          <w:rFonts w:ascii="Cascadia Mono" w:hAnsi="Cascadia Mono"/>
          <w:sz w:val="19"/>
        </w:rPr>
        <w:t xml:space="preserve">    return 0;</w:t>
      </w:r>
    </w:p>
    <w:p w14:paraId="8A010000">
      <w:pPr>
        <w:ind/>
        <w:jc w:val="left"/>
        <w:rPr>
          <w:rFonts w:ascii="Cascadia Mono" w:hAnsi="Cascadia Mono"/>
          <w:sz w:val="19"/>
        </w:rPr>
      </w:pPr>
      <w:r>
        <w:rPr>
          <w:rFonts w:ascii="Cascadia Mono" w:hAnsi="Cascadia Mono"/>
          <w:sz w:val="19"/>
        </w:rPr>
        <w:t>}</w:t>
      </w:r>
    </w:p>
    <w:p w14:paraId="8B010000">
      <w:pPr>
        <w:ind/>
        <w:jc w:val="left"/>
        <w:rPr>
          <w:rFonts w:ascii="Cascadia Mono" w:hAnsi="Cascadia Mono"/>
          <w:sz w:val="19"/>
        </w:rPr>
      </w:pPr>
    </w:p>
    <w:p w14:paraId="8C010000">
      <w:pPr>
        <w:ind/>
        <w:jc w:val="left"/>
        <w:rPr>
          <w:rFonts w:ascii="Cascadia Mono" w:hAnsi="Cascadia Mono"/>
          <w:sz w:val="19"/>
        </w:rPr>
      </w:pPr>
      <w:r>
        <w:rPr>
          <w:rFonts w:ascii="Cascadia Mono" w:hAnsi="Cascadia Mono"/>
          <w:sz w:val="19"/>
        </w:rPr>
        <w:t>INT_PTR CALLBACK About(HWND hDlg, UINT message, WPARAM wParam, LPARAM lParam) {</w:t>
      </w:r>
    </w:p>
    <w:p w14:paraId="8D010000">
      <w:pPr>
        <w:ind/>
        <w:jc w:val="left"/>
        <w:rPr>
          <w:rFonts w:ascii="Cascadia Mono" w:hAnsi="Cascadia Mono"/>
          <w:sz w:val="19"/>
        </w:rPr>
      </w:pPr>
      <w:r>
        <w:rPr>
          <w:rFonts w:ascii="Cascadia Mono" w:hAnsi="Cascadia Mono"/>
          <w:sz w:val="19"/>
        </w:rPr>
        <w:t xml:space="preserve">    UNREFERENCED_PARAMETER(lParam);</w:t>
      </w:r>
    </w:p>
    <w:p w14:paraId="8E010000">
      <w:pPr>
        <w:ind/>
        <w:jc w:val="left"/>
        <w:rPr>
          <w:rFonts w:ascii="Cascadia Mono" w:hAnsi="Cascadia Mono"/>
          <w:sz w:val="19"/>
        </w:rPr>
      </w:pPr>
      <w:r>
        <w:rPr>
          <w:rFonts w:ascii="Cascadia Mono" w:hAnsi="Cascadia Mono"/>
          <w:sz w:val="19"/>
        </w:rPr>
        <w:t xml:space="preserve">    switch (message) {</w:t>
      </w:r>
    </w:p>
    <w:p w14:paraId="8F010000">
      <w:pPr>
        <w:ind/>
        <w:jc w:val="left"/>
        <w:rPr>
          <w:rFonts w:ascii="Cascadia Mono" w:hAnsi="Cascadia Mono"/>
          <w:sz w:val="19"/>
        </w:rPr>
      </w:pPr>
      <w:r>
        <w:rPr>
          <w:rFonts w:ascii="Cascadia Mono" w:hAnsi="Cascadia Mono"/>
          <w:sz w:val="19"/>
        </w:rPr>
        <w:t xml:space="preserve">    case WM_INITDIALOG:</w:t>
      </w:r>
    </w:p>
    <w:p w14:paraId="90010000">
      <w:pPr>
        <w:ind/>
        <w:jc w:val="left"/>
        <w:rPr>
          <w:rFonts w:ascii="Cascadia Mono" w:hAnsi="Cascadia Mono"/>
          <w:sz w:val="19"/>
        </w:rPr>
      </w:pPr>
      <w:r>
        <w:rPr>
          <w:rFonts w:ascii="Cascadia Mono" w:hAnsi="Cascadia Mono"/>
          <w:sz w:val="19"/>
        </w:rPr>
        <w:t xml:space="preserve">        return (INT_PTR)TRUE;</w:t>
      </w:r>
    </w:p>
    <w:p w14:paraId="91010000">
      <w:pPr>
        <w:ind/>
        <w:jc w:val="left"/>
        <w:rPr>
          <w:rFonts w:ascii="Cascadia Mono" w:hAnsi="Cascadia Mono"/>
          <w:sz w:val="19"/>
        </w:rPr>
      </w:pPr>
      <w:r>
        <w:rPr>
          <w:rFonts w:ascii="Cascadia Mono" w:hAnsi="Cascadia Mono"/>
          <w:sz w:val="19"/>
        </w:rPr>
        <w:t xml:space="preserve">    case WM_COMMAND:</w:t>
      </w:r>
    </w:p>
    <w:p w14:paraId="92010000">
      <w:pPr>
        <w:ind/>
        <w:jc w:val="left"/>
        <w:rPr>
          <w:rFonts w:ascii="Cascadia Mono" w:hAnsi="Cascadia Mono"/>
          <w:sz w:val="19"/>
        </w:rPr>
      </w:pPr>
      <w:r>
        <w:rPr>
          <w:rFonts w:ascii="Cascadia Mono" w:hAnsi="Cascadia Mono"/>
          <w:sz w:val="19"/>
        </w:rPr>
        <w:t xml:space="preserve">        if (LOWORD(wParam) == IDOK || LOWORD(wParam) == IDCANCEL) {</w:t>
      </w:r>
    </w:p>
    <w:p w14:paraId="93010000">
      <w:pPr>
        <w:ind/>
        <w:jc w:val="left"/>
        <w:rPr>
          <w:rFonts w:ascii="Cascadia Mono" w:hAnsi="Cascadia Mono"/>
          <w:sz w:val="19"/>
        </w:rPr>
      </w:pPr>
      <w:r>
        <w:rPr>
          <w:rFonts w:ascii="Cascadia Mono" w:hAnsi="Cascadia Mono"/>
          <w:sz w:val="19"/>
        </w:rPr>
        <w:t xml:space="preserve">            EndDialog(hDlg, LOWORD(wParam));</w:t>
      </w:r>
    </w:p>
    <w:p w14:paraId="94010000">
      <w:pPr>
        <w:ind/>
        <w:jc w:val="left"/>
        <w:rPr>
          <w:rFonts w:ascii="Cascadia Mono" w:hAnsi="Cascadia Mono"/>
          <w:sz w:val="19"/>
        </w:rPr>
      </w:pPr>
      <w:r>
        <w:rPr>
          <w:rFonts w:ascii="Cascadia Mono" w:hAnsi="Cascadia Mono"/>
          <w:sz w:val="19"/>
        </w:rPr>
        <w:t xml:space="preserve">            return (INT_PTR)TRUE;</w:t>
      </w:r>
    </w:p>
    <w:p w14:paraId="95010000">
      <w:pPr>
        <w:ind/>
        <w:jc w:val="left"/>
        <w:rPr>
          <w:rFonts w:ascii="Cascadia Mono" w:hAnsi="Cascadia Mono"/>
          <w:sz w:val="19"/>
        </w:rPr>
      </w:pPr>
      <w:r>
        <w:rPr>
          <w:rFonts w:ascii="Cascadia Mono" w:hAnsi="Cascadia Mono"/>
          <w:sz w:val="19"/>
        </w:rPr>
        <w:t xml:space="preserve">        }</w:t>
      </w:r>
    </w:p>
    <w:p w14:paraId="96010000">
      <w:pPr>
        <w:ind/>
        <w:jc w:val="left"/>
        <w:rPr>
          <w:rFonts w:ascii="Cascadia Mono" w:hAnsi="Cascadia Mono"/>
          <w:sz w:val="19"/>
        </w:rPr>
      </w:pPr>
      <w:r>
        <w:rPr>
          <w:rFonts w:ascii="Cascadia Mono" w:hAnsi="Cascadia Mono"/>
          <w:sz w:val="19"/>
        </w:rPr>
        <w:t xml:space="preserve">        break;</w:t>
      </w:r>
    </w:p>
    <w:p w14:paraId="97010000">
      <w:pPr>
        <w:ind/>
        <w:jc w:val="left"/>
        <w:rPr>
          <w:rFonts w:ascii="Cascadia Mono" w:hAnsi="Cascadia Mono"/>
          <w:sz w:val="19"/>
        </w:rPr>
      </w:pPr>
      <w:r>
        <w:rPr>
          <w:rFonts w:ascii="Cascadia Mono" w:hAnsi="Cascadia Mono"/>
          <w:sz w:val="19"/>
        </w:rPr>
        <w:t xml:space="preserve">    }</w:t>
      </w:r>
    </w:p>
    <w:p w14:paraId="98010000">
      <w:pPr>
        <w:ind/>
        <w:jc w:val="left"/>
        <w:rPr>
          <w:rFonts w:ascii="Cascadia Mono" w:hAnsi="Cascadia Mono"/>
          <w:sz w:val="19"/>
        </w:rPr>
      </w:pPr>
      <w:r>
        <w:rPr>
          <w:rFonts w:ascii="Cascadia Mono" w:hAnsi="Cascadia Mono"/>
          <w:sz w:val="19"/>
        </w:rPr>
        <w:t xml:space="preserve">    return (INT_PTR)FALSE;</w:t>
      </w:r>
    </w:p>
    <w:p w14:paraId="99010000">
      <w:pPr>
        <w:ind/>
        <w:jc w:val="left"/>
        <w:rPr>
          <w:rFonts w:ascii="Cascadia Mono" w:hAnsi="Cascadia Mono"/>
          <w:sz w:val="19"/>
        </w:rPr>
      </w:pPr>
      <w:r>
        <w:rPr>
          <w:rFonts w:ascii="Cascadia Mono" w:hAnsi="Cascadia Mono"/>
          <w:sz w:val="19"/>
        </w:rPr>
        <w:t>}</w:t>
      </w:r>
    </w:p>
    <w:p w14:paraId="9A010000">
      <w:pPr>
        <w:ind/>
        <w:jc w:val="left"/>
        <w:rPr>
          <w:rFonts w:ascii="Cascadia Mono" w:hAnsi="Cascadia Mono"/>
          <w:color w:val="008000"/>
          <w:sz w:val="19"/>
        </w:rPr>
      </w:pPr>
    </w:p>
    <w:sectPr>
      <w:footerReference r:id="rId1" w:type="default"/>
      <w:pgSz w:h="16838" w:orient="portrait" w:w="11906"/>
      <w:pgMar w:bottom="1134" w:footer="708" w:header="708" w:left="1843" w:right="850" w:top="1134"/>
      <w:pgNumType w:start="2"/>
      <w:titlePg/>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footer1.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center" w:y="1"/>
    </w:pPr>
    <w:r>
      <w:fldChar w:fldCharType="begin"/>
    </w:r>
    <w:r>
      <w:instrText xml:space="preserve">PAGE </w:instrText>
    </w:r>
    <w:r>
      <w:fldChar w:fldCharType="separate"/>
    </w:r>
    <w:r>
      <w:fldChar w:fldCharType="end"/>
    </w:r>
  </w:p>
  <w:p w14:paraId="01000000">
    <w:pPr>
      <w:keepNext w:val="0"/>
      <w:keepLines w:val="0"/>
      <w:pageBreakBefore w:val="0"/>
      <w:widowControl w:val="1"/>
      <w:tabs>
        <w:tab w:leader="none" w:pos="4677" w:val="center"/>
        <w:tab w:leader="none" w:pos="9355" w:val="right"/>
      </w:tabs>
      <w:spacing w:after="0" w:before="0" w:line="240" w:lineRule="auto"/>
      <w:ind w:firstLine="709" w:left="0" w:right="0"/>
      <w:jc w:val="center"/>
      <w:rPr>
        <w:rFonts w:ascii="Times New Roman" w:hAnsi="Times New Roman"/>
        <w:b w:val="0"/>
        <w:i w:val="0"/>
        <w:smallCaps w:val="0"/>
        <w:strike w:val="0"/>
        <w:color w:val="000000"/>
        <w:sz w:val="28"/>
        <w:u w:val="none"/>
      </w:rPr>
    </w:pPr>
  </w:p>
  <w:p w14:paraId="02000000">
    <w:pPr>
      <w:keepNext w:val="0"/>
      <w:keepLines w:val="0"/>
      <w:pageBreakBefore w:val="0"/>
      <w:widowControl w:val="1"/>
      <w:tabs>
        <w:tab w:leader="none" w:pos="4677" w:val="center"/>
        <w:tab w:leader="none" w:pos="9355" w:val="right"/>
      </w:tabs>
      <w:spacing w:after="0" w:before="0" w:line="240" w:lineRule="auto"/>
      <w:ind w:firstLine="709" w:left="0" w:right="0"/>
      <w:jc w:val="both"/>
      <w:rPr>
        <w:rFonts w:ascii="Times New Roman" w:hAnsi="Times New Roman"/>
        <w:b w:val="0"/>
        <w:i w:val="0"/>
        <w:smallCaps w:val="0"/>
        <w:strike w:val="0"/>
        <w:color w:val="000000"/>
        <w:sz w:val="28"/>
        <w:u w:val="none"/>
      </w:rPr>
    </w:pPr>
  </w:p>
</w:ftr>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start w:val="1"/>
      <w:numFmt w:val="decimal"/>
      <w:lvlText w:val="%1."/>
      <w:lvlJc w:val="left"/>
      <w:pPr>
        <w:ind w:hanging="360" w:left="1440"/>
      </w:pPr>
      <w:rPr>
        <w:u w:val="none"/>
      </w:rPr>
    </w:lvl>
    <w:lvl w:ilvl="1">
      <w:start w:val="1"/>
      <w:numFmt w:val="lowerLetter"/>
      <w:lvlText w:val="%2."/>
      <w:lvlJc w:val="left"/>
      <w:pPr>
        <w:ind w:hanging="360" w:left="2160"/>
      </w:pPr>
      <w:rPr>
        <w:u w:val="none"/>
      </w:rPr>
    </w:lvl>
    <w:lvl w:ilvl="2">
      <w:start w:val="1"/>
      <w:numFmt w:val="lowerRoman"/>
      <w:lvlText w:val="%3."/>
      <w:lvlJc w:val="right"/>
      <w:pPr>
        <w:ind w:hanging="180" w:left="2880"/>
      </w:pPr>
      <w:rPr>
        <w:u w:val="none"/>
      </w:rPr>
    </w:lvl>
    <w:lvl w:ilvl="3">
      <w:start w:val="1"/>
      <w:numFmt w:val="decimal"/>
      <w:lvlText w:val="%4."/>
      <w:lvlJc w:val="left"/>
      <w:pPr>
        <w:ind w:hanging="360" w:left="3600"/>
      </w:pPr>
      <w:rPr>
        <w:u w:val="none"/>
      </w:rPr>
    </w:lvl>
    <w:lvl w:ilvl="4">
      <w:start w:val="1"/>
      <w:numFmt w:val="lowerLetter"/>
      <w:lvlText w:val="%5."/>
      <w:lvlJc w:val="left"/>
      <w:pPr>
        <w:ind w:hanging="360" w:left="4320"/>
      </w:pPr>
      <w:rPr>
        <w:u w:val="none"/>
      </w:rPr>
    </w:lvl>
    <w:lvl w:ilvl="5">
      <w:start w:val="1"/>
      <w:numFmt w:val="lowerRoman"/>
      <w:lvlText w:val="%6."/>
      <w:lvlJc w:val="right"/>
      <w:pPr>
        <w:ind w:hanging="180" w:left="5040"/>
      </w:pPr>
      <w:rPr>
        <w:u w:val="none"/>
      </w:rPr>
    </w:lvl>
    <w:lvl w:ilvl="6">
      <w:start w:val="1"/>
      <w:numFmt w:val="decimal"/>
      <w:lvlText w:val="%7."/>
      <w:lvlJc w:val="left"/>
      <w:pPr>
        <w:ind w:hanging="360" w:left="5760"/>
      </w:pPr>
      <w:rPr>
        <w:u w:val="none"/>
      </w:rPr>
    </w:lvl>
    <w:lvl w:ilvl="7">
      <w:start w:val="1"/>
      <w:numFmt w:val="lowerLetter"/>
      <w:lvlText w:val="%8."/>
      <w:lvlJc w:val="left"/>
      <w:pPr>
        <w:ind w:hanging="360" w:left="6480"/>
      </w:pPr>
      <w:rPr>
        <w:u w:val="none"/>
      </w:rPr>
    </w:lvl>
    <w:lvl w:ilvl="8">
      <w:start w:val="1"/>
      <w:numFmt w:val="lowerRoman"/>
      <w:lvlText w:val="%9."/>
      <w:lvlJc w:val="right"/>
      <w:pPr>
        <w:ind w:hanging="180" w:left="7200"/>
      </w:pPr>
      <w:rPr>
        <w:u w:val="none"/>
      </w:rPr>
    </w:lvl>
  </w:abstractNum>
  <w:num w:numId="1">
    <w:abstractNumId w:val="0"/>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20"/>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XO Thames" w:hAnsi="XO Thames"/>
        <w:color w:val="000000"/>
        <w:spacing w:val="0"/>
        <w:sz w:val="28"/>
      </w:rPr>
    </w:rPrDefault>
    <w:pPrDefault>
      <w:pPr>
        <w:spacing w:after="60" w:before="0" w:line="240" w:lineRule="auto"/>
        <w:ind w:firstLine="709" w:left="0" w:right="0"/>
        <w:jc w:val="both"/>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0" w:uiPriority="9" w:unhideWhenUsed="0"/>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5" w:type="paragraph">
    <w:name w:val="Normal"/>
    <w:link w:val="Style_5_ch"/>
    <w:uiPriority w:val="0"/>
    <w:qFormat/>
  </w:style>
  <w:style w:default="1" w:styleId="Style_5_ch" w:type="character">
    <w:name w:val="Normal"/>
    <w:link w:val="Style_5"/>
  </w:style>
  <w:style w:styleId="Style_6" w:type="paragraph">
    <w:name w:val="toc 2"/>
    <w:next w:val="Style_5"/>
    <w:link w:val="Style_6_ch"/>
    <w:uiPriority w:val="39"/>
    <w:pPr>
      <w:ind w:firstLine="0" w:left="200"/>
      <w:jc w:val="left"/>
    </w:pPr>
    <w:rPr>
      <w:rFonts w:ascii="XO Thames" w:hAnsi="XO Thames"/>
      <w:b w:val="1"/>
      <w:sz w:val="28"/>
    </w:rPr>
  </w:style>
  <w:style w:styleId="Style_6_ch" w:type="character">
    <w:name w:val="toc 2"/>
    <w:link w:val="Style_6"/>
    <w:rPr>
      <w:rFonts w:ascii="XO Thames" w:hAnsi="XO Thames"/>
      <w:b w:val="1"/>
      <w:sz w:val="28"/>
    </w:rPr>
  </w:style>
  <w:style w:styleId="Style_7" w:type="paragraph">
    <w:name w:val="toc 4"/>
    <w:next w:val="Style_5"/>
    <w:link w:val="Style_7_ch"/>
    <w:uiPriority w:val="39"/>
    <w:pPr>
      <w:ind w:firstLine="0" w:left="600"/>
      <w:jc w:val="left"/>
    </w:pPr>
    <w:rPr>
      <w:rFonts w:ascii="XO Thames" w:hAnsi="XO Thames"/>
      <w:sz w:val="28"/>
    </w:rPr>
  </w:style>
  <w:style w:styleId="Style_7_ch" w:type="character">
    <w:name w:val="toc 4"/>
    <w:link w:val="Style_7"/>
    <w:rPr>
      <w:rFonts w:ascii="XO Thames" w:hAnsi="XO Thames"/>
      <w:sz w:val="28"/>
    </w:rPr>
  </w:style>
  <w:style w:styleId="Style_8" w:type="paragraph">
    <w:name w:val="toc 6"/>
    <w:next w:val="Style_5"/>
    <w:link w:val="Style_8_ch"/>
    <w:uiPriority w:val="39"/>
    <w:pPr>
      <w:ind w:firstLine="0" w:left="1000"/>
      <w:jc w:val="left"/>
    </w:pPr>
    <w:rPr>
      <w:rFonts w:ascii="XO Thames" w:hAnsi="XO Thames"/>
      <w:sz w:val="28"/>
    </w:rPr>
  </w:style>
  <w:style w:styleId="Style_8_ch" w:type="character">
    <w:name w:val="toc 6"/>
    <w:link w:val="Style_8"/>
    <w:rPr>
      <w:rFonts w:ascii="XO Thames" w:hAnsi="XO Thames"/>
      <w:sz w:val="28"/>
    </w:rPr>
  </w:style>
  <w:style w:styleId="Style_9" w:type="paragraph">
    <w:name w:val="toc 7"/>
    <w:next w:val="Style_5"/>
    <w:link w:val="Style_9_ch"/>
    <w:uiPriority w:val="39"/>
    <w:pPr>
      <w:ind w:firstLine="0" w:left="1200"/>
      <w:jc w:val="left"/>
    </w:pPr>
    <w:rPr>
      <w:rFonts w:ascii="XO Thames" w:hAnsi="XO Thames"/>
      <w:sz w:val="28"/>
    </w:rPr>
  </w:style>
  <w:style w:styleId="Style_9_ch" w:type="character">
    <w:name w:val="toc 7"/>
    <w:link w:val="Style_9"/>
    <w:rPr>
      <w:rFonts w:ascii="XO Thames" w:hAnsi="XO Thames"/>
      <w:sz w:val="28"/>
    </w:rPr>
  </w:style>
  <w:style w:styleId="Style_4" w:type="paragraph">
    <w:name w:val="heading 3"/>
    <w:basedOn w:val="Style_5"/>
    <w:next w:val="Style_5"/>
    <w:link w:val="Style_4_ch"/>
    <w:uiPriority w:val="9"/>
    <w:qFormat/>
    <w:pPr>
      <w:keepNext w:val="1"/>
      <w:keepLines w:val="1"/>
      <w:pageBreakBefore w:val="0"/>
      <w:spacing w:after="80" w:before="280"/>
      <w:ind/>
      <w:outlineLvl w:val="2"/>
    </w:pPr>
    <w:rPr>
      <w:b w:val="1"/>
      <w:sz w:val="28"/>
    </w:rPr>
  </w:style>
  <w:style w:styleId="Style_4_ch" w:type="character">
    <w:name w:val="heading 3"/>
    <w:basedOn w:val="Style_5_ch"/>
    <w:link w:val="Style_4"/>
    <w:rPr>
      <w:b w:val="1"/>
      <w:sz w:val="28"/>
    </w:rPr>
  </w:style>
  <w:style w:styleId="Style_2" w:type="paragraph">
    <w:name w:val="toc 3"/>
    <w:next w:val="Style_5"/>
    <w:link w:val="Style_2_ch"/>
    <w:uiPriority w:val="39"/>
    <w:pPr>
      <w:ind w:firstLine="0" w:left="400"/>
      <w:jc w:val="left"/>
    </w:pPr>
    <w:rPr>
      <w:rFonts w:ascii="XO Thames" w:hAnsi="XO Thames"/>
      <w:b w:val="1"/>
      <w:sz w:val="28"/>
    </w:rPr>
  </w:style>
  <w:style w:styleId="Style_2_ch" w:type="character">
    <w:name w:val="toc 3"/>
    <w:link w:val="Style_2"/>
    <w:rPr>
      <w:rFonts w:ascii="XO Thames" w:hAnsi="XO Thames"/>
      <w:b w:val="1"/>
      <w:sz w:val="28"/>
    </w:rPr>
  </w:style>
  <w:style w:styleId="Style_10" w:type="paragraph">
    <w:name w:val="heading 5"/>
    <w:basedOn w:val="Style_5"/>
    <w:next w:val="Style_5"/>
    <w:link w:val="Style_10_ch"/>
    <w:uiPriority w:val="9"/>
    <w:qFormat/>
    <w:pPr>
      <w:keepNext w:val="1"/>
      <w:keepLines w:val="1"/>
      <w:pageBreakBefore w:val="0"/>
      <w:spacing w:after="40" w:before="220"/>
      <w:ind/>
      <w:outlineLvl w:val="4"/>
    </w:pPr>
    <w:rPr>
      <w:b w:val="1"/>
      <w:sz w:val="22"/>
    </w:rPr>
  </w:style>
  <w:style w:styleId="Style_10_ch" w:type="character">
    <w:name w:val="heading 5"/>
    <w:basedOn w:val="Style_5_ch"/>
    <w:link w:val="Style_10"/>
    <w:rPr>
      <w:b w:val="1"/>
      <w:sz w:val="22"/>
    </w:rPr>
  </w:style>
  <w:style w:styleId="Style_3" w:type="paragraph">
    <w:name w:val="heading 1"/>
    <w:basedOn w:val="Style_5"/>
    <w:next w:val="Style_5"/>
    <w:link w:val="Style_3_ch"/>
    <w:uiPriority w:val="9"/>
    <w:qFormat/>
    <w:pPr>
      <w:keepNext w:val="1"/>
      <w:keepLines w:val="1"/>
      <w:spacing w:after="0" w:before="240"/>
      <w:ind/>
      <w:outlineLvl w:val="0"/>
    </w:pPr>
    <w:rPr>
      <w:rFonts w:ascii="Calibri" w:hAnsi="Calibri"/>
      <w:color w:val="2F5496"/>
      <w:sz w:val="32"/>
    </w:rPr>
  </w:style>
  <w:style w:styleId="Style_3_ch" w:type="character">
    <w:name w:val="heading 1"/>
    <w:basedOn w:val="Style_5_ch"/>
    <w:link w:val="Style_3"/>
    <w:rPr>
      <w:rFonts w:ascii="Calibri" w:hAnsi="Calibri"/>
      <w:color w:val="2F5496"/>
      <w:sz w:val="32"/>
    </w:rPr>
  </w:style>
  <w:style w:styleId="Style_11" w:type="paragraph">
    <w:name w:val="Hyperlink"/>
    <w:link w:val="Style_11_ch"/>
    <w:rPr>
      <w:color w:val="0000FF"/>
      <w:u w:val="single"/>
    </w:rPr>
  </w:style>
  <w:style w:styleId="Style_11_ch" w:type="character">
    <w:name w:val="Hyperlink"/>
    <w:link w:val="Style_11"/>
    <w:rPr>
      <w:color w:val="0000FF"/>
      <w:u w:val="single"/>
    </w:rPr>
  </w:style>
  <w:style w:styleId="Style_12" w:type="paragraph">
    <w:name w:val="Footnote"/>
    <w:link w:val="Style_12_ch"/>
    <w:pPr>
      <w:ind w:firstLine="851" w:left="0"/>
      <w:jc w:val="both"/>
    </w:pPr>
    <w:rPr>
      <w:rFonts w:ascii="XO Thames" w:hAnsi="XO Thames"/>
      <w:sz w:val="22"/>
    </w:rPr>
  </w:style>
  <w:style w:styleId="Style_12_ch" w:type="character">
    <w:name w:val="Footnote"/>
    <w:link w:val="Style_12"/>
    <w:rPr>
      <w:rFonts w:ascii="XO Thames" w:hAnsi="XO Thames"/>
      <w:sz w:val="22"/>
    </w:rPr>
  </w:style>
  <w:style w:styleId="Style_1" w:type="paragraph">
    <w:name w:val="toc 1"/>
    <w:next w:val="Style_5"/>
    <w:link w:val="Style_1_ch"/>
    <w:uiPriority w:val="39"/>
    <w:pPr>
      <w:ind w:firstLine="0" w:left="0"/>
      <w:jc w:val="left"/>
    </w:pPr>
    <w:rPr>
      <w:rFonts w:ascii="XO Thames" w:hAnsi="XO Thames"/>
      <w:b w:val="1"/>
      <w:sz w:val="28"/>
    </w:rPr>
  </w:style>
  <w:style w:styleId="Style_1_ch" w:type="character">
    <w:name w:val="toc 1"/>
    <w:link w:val="Style_1"/>
    <w:rPr>
      <w:rFonts w:ascii="XO Thames" w:hAnsi="XO Thames"/>
      <w:b w:val="1"/>
      <w:sz w:val="28"/>
    </w:rPr>
  </w:style>
  <w:style w:styleId="Style_13" w:type="paragraph">
    <w:name w:val="Header and Footer"/>
    <w:link w:val="Style_13_ch"/>
    <w:pPr>
      <w:spacing w:line="240" w:lineRule="auto"/>
      <w:ind/>
      <w:jc w:val="both"/>
    </w:pPr>
    <w:rPr>
      <w:rFonts w:ascii="XO Thames" w:hAnsi="XO Thames"/>
      <w:sz w:val="20"/>
    </w:rPr>
  </w:style>
  <w:style w:styleId="Style_13_ch" w:type="character">
    <w:name w:val="Header and Footer"/>
    <w:link w:val="Style_13"/>
    <w:rPr>
      <w:rFonts w:ascii="XO Thames" w:hAnsi="XO Thames"/>
      <w:sz w:val="20"/>
    </w:rPr>
  </w:style>
  <w:style w:styleId="Style_14" w:type="paragraph">
    <w:name w:val="toc 9"/>
    <w:next w:val="Style_5"/>
    <w:link w:val="Style_14_ch"/>
    <w:uiPriority w:val="39"/>
    <w:pPr>
      <w:ind w:firstLine="0" w:left="1600"/>
      <w:jc w:val="left"/>
    </w:pPr>
    <w:rPr>
      <w:rFonts w:ascii="XO Thames" w:hAnsi="XO Thames"/>
      <w:sz w:val="28"/>
    </w:rPr>
  </w:style>
  <w:style w:styleId="Style_14_ch" w:type="character">
    <w:name w:val="toc 9"/>
    <w:link w:val="Style_14"/>
    <w:rPr>
      <w:rFonts w:ascii="XO Thames" w:hAnsi="XO Thames"/>
      <w:sz w:val="28"/>
    </w:rPr>
  </w:style>
  <w:style w:styleId="Style_15" w:type="paragraph">
    <w:name w:val="toc 8"/>
    <w:next w:val="Style_5"/>
    <w:link w:val="Style_15_ch"/>
    <w:uiPriority w:val="39"/>
    <w:pPr>
      <w:ind w:firstLine="0" w:left="1400"/>
      <w:jc w:val="left"/>
    </w:pPr>
    <w:rPr>
      <w:rFonts w:ascii="XO Thames" w:hAnsi="XO Thames"/>
      <w:sz w:val="28"/>
    </w:rPr>
  </w:style>
  <w:style w:styleId="Style_15_ch" w:type="character">
    <w:name w:val="toc 8"/>
    <w:link w:val="Style_15"/>
    <w:rPr>
      <w:rFonts w:ascii="XO Thames" w:hAnsi="XO Thames"/>
      <w:sz w:val="28"/>
    </w:rPr>
  </w:style>
  <w:style w:styleId="Style_16" w:type="paragraph">
    <w:name w:val="toc 5"/>
    <w:next w:val="Style_5"/>
    <w:link w:val="Style_16_ch"/>
    <w:uiPriority w:val="39"/>
    <w:pPr>
      <w:ind w:firstLine="0" w:left="800"/>
      <w:jc w:val="left"/>
    </w:pPr>
    <w:rPr>
      <w:rFonts w:ascii="XO Thames" w:hAnsi="XO Thames"/>
      <w:sz w:val="28"/>
    </w:rPr>
  </w:style>
  <w:style w:styleId="Style_16_ch" w:type="character">
    <w:name w:val="toc 5"/>
    <w:link w:val="Style_16"/>
    <w:rPr>
      <w:rFonts w:ascii="XO Thames" w:hAnsi="XO Thames"/>
      <w:sz w:val="28"/>
    </w:rPr>
  </w:style>
  <w:style w:styleId="Style_17" w:type="paragraph">
    <w:name w:val="Subtitle"/>
    <w:basedOn w:val="Style_5"/>
    <w:next w:val="Style_5"/>
    <w:link w:val="Style_17_ch"/>
    <w:uiPriority w:val="11"/>
    <w:qFormat/>
    <w:pPr>
      <w:keepNext w:val="1"/>
      <w:keepLines w:val="1"/>
      <w:pageBreakBefore w:val="0"/>
      <w:spacing w:after="80" w:before="360"/>
      <w:ind/>
    </w:pPr>
    <w:rPr>
      <w:rFonts w:ascii="Georgia" w:hAnsi="Georgia"/>
      <w:i w:val="1"/>
      <w:color w:val="666666"/>
      <w:sz w:val="48"/>
    </w:rPr>
  </w:style>
  <w:style w:styleId="Style_17_ch" w:type="character">
    <w:name w:val="Subtitle"/>
    <w:basedOn w:val="Style_5_ch"/>
    <w:link w:val="Style_17"/>
    <w:rPr>
      <w:rFonts w:ascii="Georgia" w:hAnsi="Georgia"/>
      <w:i w:val="1"/>
      <w:color w:val="666666"/>
      <w:sz w:val="48"/>
    </w:rPr>
  </w:style>
  <w:style w:styleId="Style_18" w:type="paragraph">
    <w:name w:val="Title"/>
    <w:basedOn w:val="Style_5"/>
    <w:next w:val="Style_5"/>
    <w:link w:val="Style_18_ch"/>
    <w:uiPriority w:val="10"/>
    <w:qFormat/>
    <w:pPr>
      <w:keepNext w:val="1"/>
      <w:keepLines w:val="1"/>
      <w:pageBreakBefore w:val="0"/>
      <w:spacing w:after="120" w:before="480"/>
      <w:ind/>
    </w:pPr>
    <w:rPr>
      <w:b w:val="1"/>
      <w:sz w:val="72"/>
    </w:rPr>
  </w:style>
  <w:style w:styleId="Style_18_ch" w:type="character">
    <w:name w:val="Title"/>
    <w:basedOn w:val="Style_5_ch"/>
    <w:link w:val="Style_18"/>
    <w:rPr>
      <w:b w:val="1"/>
      <w:sz w:val="72"/>
    </w:rPr>
  </w:style>
  <w:style w:styleId="Style_19" w:type="paragraph">
    <w:name w:val="heading 4"/>
    <w:basedOn w:val="Style_5"/>
    <w:next w:val="Style_5"/>
    <w:link w:val="Style_19_ch"/>
    <w:uiPriority w:val="9"/>
    <w:qFormat/>
    <w:pPr>
      <w:keepNext w:val="1"/>
      <w:keepLines w:val="1"/>
      <w:pageBreakBefore w:val="0"/>
      <w:spacing w:after="40" w:before="240"/>
      <w:ind/>
      <w:outlineLvl w:val="3"/>
    </w:pPr>
    <w:rPr>
      <w:b w:val="1"/>
      <w:sz w:val="24"/>
    </w:rPr>
  </w:style>
  <w:style w:styleId="Style_19_ch" w:type="character">
    <w:name w:val="heading 4"/>
    <w:basedOn w:val="Style_5_ch"/>
    <w:link w:val="Style_19"/>
    <w:rPr>
      <w:b w:val="1"/>
      <w:sz w:val="24"/>
    </w:rPr>
  </w:style>
  <w:style w:styleId="Style_20" w:type="paragraph">
    <w:name w:val="heading 2"/>
    <w:basedOn w:val="Style_5"/>
    <w:next w:val="Style_5"/>
    <w:link w:val="Style_20_ch"/>
    <w:uiPriority w:val="9"/>
    <w:qFormat/>
    <w:pPr>
      <w:keepNext w:val="1"/>
      <w:keepLines w:val="1"/>
      <w:pageBreakBefore w:val="0"/>
      <w:spacing w:after="80" w:before="360"/>
      <w:ind/>
      <w:outlineLvl w:val="1"/>
    </w:pPr>
    <w:rPr>
      <w:b w:val="1"/>
      <w:sz w:val="36"/>
    </w:rPr>
  </w:style>
  <w:style w:styleId="Style_20_ch" w:type="character">
    <w:name w:val="heading 2"/>
    <w:basedOn w:val="Style_5_ch"/>
    <w:link w:val="Style_20"/>
    <w:rPr>
      <w:b w:val="1"/>
      <w:sz w:val="36"/>
    </w:rPr>
  </w:style>
  <w:style w:styleId="Style_21" w:type="paragraph">
    <w:name w:val="heading 6"/>
    <w:basedOn w:val="Style_5"/>
    <w:next w:val="Style_5"/>
    <w:link w:val="Style_21_ch"/>
    <w:uiPriority w:val="9"/>
    <w:qFormat/>
    <w:pPr>
      <w:keepNext w:val="1"/>
      <w:keepLines w:val="1"/>
      <w:pageBreakBefore w:val="0"/>
      <w:spacing w:after="40" w:before="200"/>
      <w:ind/>
      <w:outlineLvl w:val="5"/>
    </w:pPr>
    <w:rPr>
      <w:b w:val="1"/>
      <w:sz w:val="20"/>
    </w:rPr>
  </w:style>
  <w:style w:styleId="Style_21_ch" w:type="character">
    <w:name w:val="heading 6"/>
    <w:basedOn w:val="Style_5_ch"/>
    <w:link w:val="Style_21"/>
    <w:rPr>
      <w:b w:val="1"/>
      <w:sz w:val="20"/>
    </w:rPr>
  </w:style>
  <w:style w:default="1" w:styleId="Style_22" w:type="table">
    <w:name w:val="Table Normal"/>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22" Target="numbering.xml" Type="http://schemas.openxmlformats.org/officeDocument/2006/relationships/numbering"/>
  <Relationship Id="rId21" Target="theme/theme1.xml" Type="http://schemas.openxmlformats.org/officeDocument/2006/relationships/theme"/>
  <Relationship Id="rId13" Target="media/12.png" Type="http://schemas.openxmlformats.org/officeDocument/2006/relationships/image"/>
  <Relationship Id="rId11" Target="media/10.png" Type="http://schemas.openxmlformats.org/officeDocument/2006/relationships/image"/>
  <Relationship Id="rId18" Target="styles.xml" Type="http://schemas.openxmlformats.org/officeDocument/2006/relationships/styles"/>
  <Relationship Id="rId17" Target="settings.xml" Type="http://schemas.openxmlformats.org/officeDocument/2006/relationships/settings"/>
  <Relationship Id="rId10" Target="media/9.png" Type="http://schemas.openxmlformats.org/officeDocument/2006/relationships/image"/>
  <Relationship Id="rId15" Target="media/14.png" Type="http://schemas.openxmlformats.org/officeDocument/2006/relationships/image"/>
  <Relationship Id="rId9" Target="media/8.png" Type="http://schemas.openxmlformats.org/officeDocument/2006/relationships/image"/>
  <Relationship Id="rId20" Target="webSettings.xml" Type="http://schemas.openxmlformats.org/officeDocument/2006/relationships/webSettings"/>
  <Relationship Id="rId19" Target="stylesWithEffects.xml" Type="http://schemas.microsoft.com/office/2007/relationships/stylesWithEffects"/>
  <Relationship Id="rId8" Target="media/7.png" Type="http://schemas.openxmlformats.org/officeDocument/2006/relationships/image"/>
  <Relationship Id="rId7" Target="media/6.png" Type="http://schemas.openxmlformats.org/officeDocument/2006/relationships/image"/>
  <Relationship Id="rId14" Target="media/13.png" Type="http://schemas.openxmlformats.org/officeDocument/2006/relationships/image"/>
  <Relationship Id="rId6" Target="media/5.png" Type="http://schemas.openxmlformats.org/officeDocument/2006/relationships/image"/>
  <Relationship Id="rId5" Target="media/4.png" Type="http://schemas.openxmlformats.org/officeDocument/2006/relationships/image"/>
  <Relationship Id="rId4" Target="media/3.png" Type="http://schemas.openxmlformats.org/officeDocument/2006/relationships/image"/>
  <Relationship Id="rId16" Target="fontTable.xml" Type="http://schemas.openxmlformats.org/officeDocument/2006/relationships/fontTable"/>
  <Relationship Id="rId12" Target="media/11.png" Type="http://schemas.openxmlformats.org/officeDocument/2006/relationships/image"/>
  <Relationship Id="rId3" Target="media/2.png" Type="http://schemas.openxmlformats.org/officeDocument/2006/relationships/image"/>
  <Relationship Id="rId2" Target="media/1.png" Type="http://schemas.openxmlformats.org/officeDocument/2006/relationships/image"/>
  <Relationship Id="rId1" Target="footer1.xml" Type="http://schemas.openxmlformats.org/officeDocument/2006/relationships/footer"/>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tint val="100000"/>
                <a:shade val="100000"/>
                <a:satMod val="130000"/>
              </a:schemeClr>
            </a:gs>
            <a:gs pos="100000">
              <a:schemeClr val="phClr">
                <a:tint val="50000"/>
                <a:shade val="100000"/>
                <a:satMod val="350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MyOffice-CoreFramework-Windows/29</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2025-06-06T09:06:40Z</dcterms:modified>
</cp:coreProperties>
</file>