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 w:rsidR="00A77B3E"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</c:ser>
        <c:ser>
          <c:idx val="1"/>
          <c:order val="1"/>
          <c:tx>
            <c:v>AW Series 1</c:v>
          </c:tx>
          <c:spPr>
            <a:ln w="19050" cap="rnd">
              <a:noFill/>
            </a:ln>
          </c:spPr>
          <c:marker>
            <c:symbol val="circle"/>
          </c:marker>
          <c:xVal>
            <c:numLit>
              <c:ptCount val="3"/>
              <c:pt idx="0" formatCode="General">
                <c:v>0.7</c:v>
              </c:pt>
              <c:pt idx="1" formatCode="General">
                <c:v>1.8</c:v>
              </c:pt>
              <c:pt idx="2" formatCode="General">
                <c:v>2.6</c:v>
              </c:pt>
            </c:numLit>
          </c:xVal>
          <c:yVal>
            <c:numLit>
              <c:ptCount val="3"/>
              <c:pt idx="0" formatCode="General">
                <c:v>2.7</c:v>
              </c:pt>
              <c:pt idx="1" formatCode="General">
                <c:v>3.2</c:v>
              </c:pt>
              <c:pt idx="2" formatCode="General">
                <c:v>0.8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329936"/>
        <c:axId val="305330720"/>
      </c:scatterChart>
      <c:valAx>
        <c:axId val="30532993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30720"/>
        <c:crosses val="autoZero"/>
        <c:crossBetween val="midCat"/>
      </c:valAx>
      <c:valAx>
        <c:axId val="305330720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9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