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7E4BD" w14:textId="4B4476B0" w:rsidR="00672325" w:rsidRPr="00672325" w:rsidRDefault="00DC1D3F" w:rsidP="00672325">
      <w:pPr>
        <w:pStyle w:val="1"/>
        <w:keepLines w:val="0"/>
        <w:pageBreakBefore/>
        <w:pBdr>
          <w:top w:val="single" w:sz="6" w:space="3" w:color="FFFFFF"/>
          <w:left w:val="single" w:sz="6" w:space="2" w:color="FFFFFF"/>
          <w:bottom w:val="single" w:sz="6" w:space="3" w:color="FFFFFF"/>
        </w:pBdr>
        <w:shd w:val="clear" w:color="auto" w:fill="800000"/>
        <w:tabs>
          <w:tab w:val="left" w:pos="522"/>
        </w:tabs>
        <w:spacing w:before="120" w:after="120"/>
        <w:ind w:left="522" w:hanging="432"/>
        <w:rPr>
          <w:rFonts w:ascii="Arial" w:eastAsia="MS Mincho" w:hAnsi="Arial" w:cs="Times New Roman"/>
          <w:b/>
          <w:i/>
          <w:color w:val="FFFFFF"/>
          <w:spacing w:val="-10"/>
          <w:kern w:val="20"/>
          <w:position w:val="8"/>
          <w:sz w:val="44"/>
          <w:szCs w:val="44"/>
        </w:rPr>
      </w:pPr>
      <w:bookmarkStart w:id="0" w:name="_Toc91688702"/>
      <w:bookmarkStart w:id="1" w:name="_Toc91861559"/>
      <w:bookmarkStart w:id="2" w:name="_Toc92913615"/>
      <w:r w:rsidRPr="009B7D2E">
        <w:rPr>
          <w:rFonts w:ascii="Arial" w:eastAsia="MS Mincho" w:hAnsi="Arial" w:cs="Times New Roman" w:hint="eastAsia"/>
          <w:b/>
          <w:i/>
          <w:color w:val="FFFFFF"/>
          <w:spacing w:val="-10"/>
          <w:kern w:val="20"/>
          <w:position w:val="8"/>
          <w:sz w:val="44"/>
          <w:szCs w:val="44"/>
        </w:rPr>
        <w:t>1 Introduction</w:t>
      </w:r>
      <w:r w:rsidR="00AF230F">
        <w:rPr>
          <w:rFonts w:hint="eastAsia"/>
          <w:lang w:val="en" w:eastAsia="zh-CN"/>
        </w:rPr>
        <w:t xml:space="preserve"> </w:t>
      </w:r>
    </w:p>
    <w:p w14:paraId="718A9841" w14:textId="63F598FB" w:rsidR="003A51D3" w:rsidRPr="003A51D3" w:rsidRDefault="003A51D3" w:rsidP="003A51D3">
      <w:pPr>
        <w:rPr>
          <w:rFonts w:hint="eastAsia"/>
        </w:rPr>
      </w:pPr>
      <w:r>
        <w:rPr>
          <w:rFonts w:eastAsia="宋体"/>
          <w:lang w:eastAsia="zh-CN" w:bidi="ar"/>
        </w:rPr>
        <w:t xml:space="preserve">This section defines the scope and purpose of the </w:t>
      </w:r>
      <w:r w:rsidR="00EC7C1C" w:rsidRPr="00EC7C1C">
        <w:rPr>
          <w:rFonts w:eastAsia="宋体" w:hint="eastAsia"/>
          <w:lang w:eastAsia="zh-CN" w:bidi="ar"/>
        </w:rPr>
        <w:t>Plan for Software Aspects of Certificati</w:t>
      </w:r>
      <w:r w:rsidR="00AA76FA">
        <w:rPr>
          <w:rFonts w:eastAsia="宋体" w:hint="eastAsia"/>
          <w:lang w:eastAsia="zh-CN" w:bidi="ar"/>
        </w:rPr>
        <w:t>on</w:t>
      </w:r>
      <w:r>
        <w:rPr>
          <w:rFonts w:eastAsia="宋体"/>
          <w:lang w:eastAsia="zh-CN" w:bidi="ar"/>
        </w:rPr>
        <w:t xml:space="preserve"> (</w:t>
      </w:r>
      <w:r w:rsidR="00EC7C1C">
        <w:rPr>
          <w:rFonts w:eastAsia="宋体" w:hint="eastAsia"/>
          <w:lang w:eastAsia="zh-CN" w:bidi="ar"/>
        </w:rPr>
        <w:t>PSAC</w:t>
      </w:r>
      <w:r>
        <w:rPr>
          <w:rFonts w:eastAsia="宋体"/>
          <w:lang w:eastAsia="zh-CN" w:bidi="ar"/>
        </w:rPr>
        <w:t>).</w:t>
      </w:r>
    </w:p>
    <w:p w14:paraId="2DD5A151" w14:textId="08816307" w:rsidR="00511211" w:rsidRDefault="003A51D3" w:rsidP="00511211">
      <w:pPr>
        <w:pStyle w:val="2"/>
        <w:rPr>
          <w:lang w:val="en"/>
        </w:rPr>
      </w:pPr>
      <w:r>
        <w:rPr>
          <w:rFonts w:hint="eastAsia"/>
          <w:lang w:val="en" w:eastAsia="zh-CN"/>
        </w:rPr>
        <w:t xml:space="preserve">1.1 </w:t>
      </w:r>
      <w:r w:rsidR="00511211">
        <w:rPr>
          <w:lang w:val="en"/>
        </w:rPr>
        <w:t>Scope</w:t>
      </w:r>
      <w:bookmarkEnd w:id="0"/>
      <w:bookmarkEnd w:id="1"/>
      <w:bookmarkEnd w:id="2"/>
    </w:p>
    <w:p w14:paraId="55B4B277" w14:textId="0726284F" w:rsidR="00511211" w:rsidRPr="00C75BDD" w:rsidRDefault="00E0220A" w:rsidP="00C75BDD">
      <w:pPr>
        <w:rPr>
          <w:rFonts w:eastAsiaTheme="minorEastAsia" w:hint="eastAsia"/>
          <w:lang w:val="en" w:eastAsia="zh-CN"/>
        </w:rPr>
      </w:pPr>
      <w:r w:rsidRPr="00E0220A">
        <w:rPr>
          <w:rFonts w:eastAsiaTheme="minorEastAsia"/>
          <w:lang w:eastAsia="zh-CN"/>
        </w:rPr>
        <w:t xml:space="preserve">This document is used to guide the software lifecycle activities of RT Thread in accordance with the objectives and activities of RTCA/DO-178C. It can serve as a basis for CAA/FAA to conduct software airworthiness compliance verification and review activities, as well as for the applicant to conduct software airworthiness compliance self </w:t>
      </w:r>
      <w:r w:rsidR="00B01FF4">
        <w:rPr>
          <w:rFonts w:eastAsiaTheme="minorEastAsia" w:hint="eastAsia"/>
          <w:lang w:eastAsia="zh-CN"/>
        </w:rPr>
        <w:t>-</w:t>
      </w:r>
      <w:r w:rsidRPr="00E0220A">
        <w:rPr>
          <w:rFonts w:eastAsiaTheme="minorEastAsia"/>
          <w:lang w:eastAsia="zh-CN"/>
        </w:rPr>
        <w:t>inspection.</w:t>
      </w:r>
    </w:p>
    <w:p w14:paraId="62630AED" w14:textId="29B7C766" w:rsidR="00511211" w:rsidRDefault="00390552" w:rsidP="00511211">
      <w:pPr>
        <w:pStyle w:val="2"/>
        <w:rPr>
          <w:lang w:val="en"/>
        </w:rPr>
      </w:pPr>
      <w:bookmarkStart w:id="3" w:name="_Toc91688703"/>
      <w:bookmarkStart w:id="4" w:name="_Toc91861560"/>
      <w:bookmarkStart w:id="5" w:name="_Toc92913616"/>
      <w:r>
        <w:rPr>
          <w:rFonts w:hint="eastAsia"/>
          <w:lang w:val="en" w:eastAsia="zh-CN"/>
        </w:rPr>
        <w:t>1.2</w:t>
      </w:r>
      <w:r w:rsidR="00AF230F">
        <w:rPr>
          <w:rFonts w:hint="eastAsia"/>
          <w:lang w:val="en" w:eastAsia="zh-CN"/>
        </w:rPr>
        <w:t xml:space="preserve"> </w:t>
      </w:r>
      <w:r w:rsidR="00511211">
        <w:rPr>
          <w:lang w:val="en"/>
        </w:rPr>
        <w:t>Purpose</w:t>
      </w:r>
      <w:bookmarkEnd w:id="3"/>
      <w:bookmarkEnd w:id="4"/>
      <w:bookmarkEnd w:id="5"/>
    </w:p>
    <w:p w14:paraId="52E6B598" w14:textId="57E759FB" w:rsidR="00CE5FF6" w:rsidRDefault="00626B36">
      <w:pPr>
        <w:rPr>
          <w:rFonts w:eastAsiaTheme="minorEastAsia"/>
          <w:lang w:eastAsia="zh-CN"/>
        </w:rPr>
      </w:pPr>
      <w:r w:rsidRPr="00626B36">
        <w:rPr>
          <w:rFonts w:eastAsiaTheme="minorEastAsia"/>
          <w:lang w:eastAsia="zh-CN"/>
        </w:rPr>
        <w:t xml:space="preserve">This document is </w:t>
      </w:r>
      <w:r>
        <w:rPr>
          <w:rFonts w:eastAsiaTheme="minorEastAsia" w:hint="eastAsia"/>
          <w:lang w:eastAsia="zh-CN"/>
        </w:rPr>
        <w:t xml:space="preserve">The Plan for </w:t>
      </w:r>
      <w:r w:rsidRPr="00626B36">
        <w:rPr>
          <w:rFonts w:eastAsiaTheme="minorEastAsia" w:hint="eastAsia"/>
          <w:lang w:eastAsia="zh-CN"/>
        </w:rPr>
        <w:t>Software Aspects of Certification</w:t>
      </w:r>
      <w:r>
        <w:rPr>
          <w:rFonts w:eastAsiaTheme="minorEastAsia" w:hint="eastAsia"/>
          <w:lang w:eastAsia="zh-CN"/>
        </w:rPr>
        <w:t xml:space="preserve"> about RT-Thread</w:t>
      </w:r>
      <w:r w:rsidRPr="00626B36">
        <w:rPr>
          <w:rFonts w:eastAsiaTheme="minorEastAsia"/>
          <w:lang w:eastAsia="zh-CN"/>
        </w:rPr>
        <w:t xml:space="preserve">, prepared in accordance with the requirements of RTCA/DO-178C Section 11.1. It describes </w:t>
      </w:r>
      <w:r w:rsidR="00DF064E">
        <w:rPr>
          <w:rFonts w:eastAsiaTheme="minorEastAsia" w:hint="eastAsia"/>
          <w:lang w:eastAsia="zh-CN"/>
        </w:rPr>
        <w:t>S</w:t>
      </w:r>
      <w:r w:rsidRPr="00626B36">
        <w:rPr>
          <w:rFonts w:eastAsiaTheme="minorEastAsia"/>
          <w:lang w:eastAsia="zh-CN"/>
        </w:rPr>
        <w:t xml:space="preserve">ystem overview, </w:t>
      </w:r>
      <w:r w:rsidR="00DF064E">
        <w:rPr>
          <w:rFonts w:eastAsiaTheme="minorEastAsia" w:hint="eastAsia"/>
          <w:lang w:eastAsia="zh-CN"/>
        </w:rPr>
        <w:t>S</w:t>
      </w:r>
      <w:r w:rsidRPr="00626B36">
        <w:rPr>
          <w:rFonts w:eastAsiaTheme="minorEastAsia"/>
          <w:lang w:eastAsia="zh-CN"/>
        </w:rPr>
        <w:t xml:space="preserve">oftware overview, </w:t>
      </w:r>
      <w:r w:rsidR="00DF064E">
        <w:rPr>
          <w:rFonts w:eastAsiaTheme="minorEastAsia" w:hint="eastAsia"/>
          <w:lang w:eastAsia="zh-CN"/>
        </w:rPr>
        <w:t>S</w:t>
      </w:r>
      <w:r w:rsidRPr="00626B36">
        <w:rPr>
          <w:rFonts w:eastAsiaTheme="minorEastAsia" w:hint="eastAsia"/>
          <w:lang w:eastAsia="zh-CN"/>
        </w:rPr>
        <w:t>oftware life cycle</w:t>
      </w:r>
      <w:r w:rsidRPr="00626B36">
        <w:rPr>
          <w:rFonts w:eastAsiaTheme="minorEastAsia"/>
          <w:lang w:eastAsia="zh-CN"/>
        </w:rPr>
        <w:t xml:space="preserve">, </w:t>
      </w:r>
      <w:r w:rsidR="00DF064E">
        <w:rPr>
          <w:rFonts w:eastAsiaTheme="minorEastAsia" w:hint="eastAsia"/>
          <w:lang w:eastAsia="zh-CN"/>
        </w:rPr>
        <w:t>S</w:t>
      </w:r>
      <w:r w:rsidRPr="00626B36">
        <w:rPr>
          <w:rFonts w:eastAsiaTheme="minorEastAsia" w:hint="eastAsia"/>
          <w:lang w:eastAsia="zh-CN"/>
        </w:rPr>
        <w:t>oftware life cycle data</w:t>
      </w:r>
      <w:r>
        <w:rPr>
          <w:rFonts w:eastAsiaTheme="minorEastAsia" w:hint="eastAsia"/>
          <w:lang w:eastAsia="zh-CN"/>
        </w:rPr>
        <w:t xml:space="preserve">, </w:t>
      </w:r>
      <w:r w:rsidR="00DF064E" w:rsidRPr="00626B36">
        <w:rPr>
          <w:rFonts w:eastAsiaTheme="minorEastAsia" w:hint="eastAsia"/>
          <w:lang w:eastAsia="zh-CN"/>
        </w:rPr>
        <w:t xml:space="preserve">Software Aspects of </w:t>
      </w:r>
      <w:r w:rsidR="00DF064E">
        <w:rPr>
          <w:rFonts w:eastAsiaTheme="minorEastAsia" w:hint="eastAsia"/>
          <w:lang w:eastAsia="zh-CN"/>
        </w:rPr>
        <w:t>C</w:t>
      </w:r>
      <w:r w:rsidR="00DF064E" w:rsidRPr="00626B36">
        <w:rPr>
          <w:rFonts w:eastAsiaTheme="minorEastAsia" w:hint="eastAsia"/>
          <w:lang w:eastAsia="zh-CN"/>
        </w:rPr>
        <w:t>ertification</w:t>
      </w:r>
      <w:r w:rsidRPr="00626B36">
        <w:rPr>
          <w:rFonts w:eastAsiaTheme="minorEastAsia"/>
          <w:lang w:eastAsia="zh-CN"/>
        </w:rPr>
        <w:t xml:space="preserve">, as well as </w:t>
      </w:r>
      <w:r w:rsidR="00DF064E">
        <w:rPr>
          <w:rFonts w:eastAsiaTheme="minorEastAsia" w:hint="eastAsia"/>
          <w:lang w:eastAsia="zh-CN"/>
        </w:rPr>
        <w:t>A</w:t>
      </w:r>
      <w:r w:rsidRPr="00626B36">
        <w:rPr>
          <w:rFonts w:eastAsiaTheme="minorEastAsia"/>
          <w:lang w:eastAsia="zh-CN"/>
        </w:rPr>
        <w:t>dditional</w:t>
      </w:r>
      <w:r>
        <w:rPr>
          <w:rFonts w:eastAsiaTheme="minorEastAsia" w:hint="eastAsia"/>
          <w:lang w:eastAsia="zh-CN"/>
        </w:rPr>
        <w:t xml:space="preserve"> </w:t>
      </w:r>
      <w:r w:rsidR="00DF064E">
        <w:rPr>
          <w:rFonts w:eastAsiaTheme="minorEastAsia" w:hint="eastAsia"/>
          <w:lang w:eastAsia="zh-CN"/>
        </w:rPr>
        <w:t>C</w:t>
      </w:r>
      <w:r>
        <w:rPr>
          <w:rFonts w:eastAsiaTheme="minorEastAsia" w:hint="eastAsia"/>
          <w:lang w:eastAsia="zh-CN"/>
        </w:rPr>
        <w:t xml:space="preserve">ertification </w:t>
      </w:r>
      <w:r w:rsidR="00DF064E">
        <w:rPr>
          <w:rFonts w:eastAsiaTheme="minorEastAsia" w:hint="eastAsia"/>
          <w:lang w:eastAsia="zh-CN"/>
        </w:rPr>
        <w:t>C</w:t>
      </w:r>
      <w:r w:rsidRPr="00626B36">
        <w:rPr>
          <w:rFonts w:eastAsiaTheme="minorEastAsia"/>
          <w:lang w:eastAsia="zh-CN"/>
        </w:rPr>
        <w:t xml:space="preserve">onsiderations for software development and compliance matrix for </w:t>
      </w:r>
      <w:r>
        <w:rPr>
          <w:rFonts w:eastAsiaTheme="minorEastAsia" w:hint="eastAsia"/>
          <w:lang w:eastAsia="zh-CN"/>
        </w:rPr>
        <w:t>RTCA/DO-178 Section 11.1</w:t>
      </w:r>
      <w:r w:rsidRPr="00626B36">
        <w:rPr>
          <w:rFonts w:eastAsiaTheme="minorEastAsia"/>
          <w:lang w:eastAsia="zh-CN"/>
        </w:rPr>
        <w:t>.</w:t>
      </w:r>
    </w:p>
    <w:p w14:paraId="18D7B074" w14:textId="24624DD1" w:rsidR="000B17EE" w:rsidRDefault="001B793E" w:rsidP="001C3914">
      <w:pPr>
        <w:spacing w:before="0" w:after="0"/>
        <w:rPr>
          <w:rFonts w:eastAsiaTheme="minorEastAsia" w:hint="eastAsia"/>
          <w:lang w:eastAsia="zh-CN"/>
        </w:rPr>
      </w:pPr>
      <w:r w:rsidRPr="001B793E">
        <w:rPr>
          <w:rFonts w:eastAsiaTheme="minorEastAsia"/>
          <w:lang w:eastAsia="zh-CN"/>
        </w:rPr>
        <w:t xml:space="preserve">The purpose of this document is to establish communication and understanding between the applicant and the </w:t>
      </w:r>
      <w:r w:rsidR="005D645C">
        <w:rPr>
          <w:rFonts w:eastAsiaTheme="minorEastAsia" w:hint="eastAsia"/>
          <w:lang w:eastAsia="zh-CN"/>
        </w:rPr>
        <w:t>CAA/FAA</w:t>
      </w:r>
      <w:r w:rsidRPr="001B793E">
        <w:rPr>
          <w:rFonts w:eastAsiaTheme="minorEastAsia"/>
          <w:lang w:eastAsia="zh-CN"/>
        </w:rPr>
        <w:t xml:space="preserve">. Once this document is approved by the </w:t>
      </w:r>
      <w:r w:rsidR="005D645C">
        <w:rPr>
          <w:rFonts w:eastAsiaTheme="minorEastAsia" w:hint="eastAsia"/>
          <w:lang w:eastAsia="zh-CN"/>
        </w:rPr>
        <w:t>CAA/FAA</w:t>
      </w:r>
      <w:r w:rsidRPr="001B793E">
        <w:rPr>
          <w:rFonts w:eastAsiaTheme="minorEastAsia"/>
          <w:lang w:eastAsia="zh-CN"/>
        </w:rPr>
        <w:t>, it represents the agreement of all parties that the project will execute the development process and activities as planned, and the resulting lifecycle data will serve as evidence to meet the software approval requirements</w:t>
      </w:r>
      <w:r w:rsidR="00AD222E">
        <w:rPr>
          <w:rFonts w:eastAsiaTheme="minorEastAsia" w:hint="eastAsia"/>
          <w:lang w:eastAsia="zh-CN"/>
        </w:rPr>
        <w:t>.</w:t>
      </w:r>
    </w:p>
    <w:p w14:paraId="7C1A1D51" w14:textId="741F946B" w:rsidR="000B17EE" w:rsidRDefault="000B17EE" w:rsidP="000B17EE">
      <w:pPr>
        <w:pStyle w:val="2"/>
        <w:rPr>
          <w:rFonts w:eastAsiaTheme="minorEastAsia"/>
          <w:lang w:eastAsia="zh-CN"/>
        </w:rPr>
      </w:pPr>
      <w:r>
        <w:rPr>
          <w:rFonts w:eastAsiaTheme="minorEastAsia" w:hint="eastAsia"/>
          <w:lang w:eastAsia="zh-CN"/>
        </w:rPr>
        <w:t>1.3 Reference Documents</w:t>
      </w:r>
    </w:p>
    <w:bookmarkStart w:id="6" w:name="_Ref77671990"/>
    <w:bookmarkStart w:id="7" w:name="_Toc77689730"/>
    <w:bookmarkStart w:id="8" w:name="_Toc79583192"/>
    <w:bookmarkStart w:id="9" w:name="_Toc80692890"/>
    <w:p w14:paraId="1C220932" w14:textId="3E7D6400" w:rsidR="000B17EE" w:rsidRDefault="000B17EE" w:rsidP="00774B77">
      <w:pPr>
        <w:widowControl w:val="0"/>
        <w:jc w:val="both"/>
      </w:pPr>
      <w:r>
        <w:fldChar w:fldCharType="begin"/>
      </w:r>
      <w:r>
        <w:instrText xml:space="preserve"> REF _Ref86421810 \h </w:instrText>
      </w:r>
      <w:r w:rsidR="00774B77">
        <w:instrText xml:space="preserve"> \* MERGEFORMAT </w:instrText>
      </w:r>
      <w:r>
        <w:fldChar w:fldCharType="separate"/>
      </w:r>
      <w:r w:rsidR="004075B4">
        <w:t xml:space="preserve">Table </w:t>
      </w:r>
      <w:r w:rsidR="004075B4">
        <w:rPr>
          <w:noProof/>
        </w:rPr>
        <w:t>1</w:t>
      </w:r>
      <w:r w:rsidR="004075B4">
        <w:t>: List of References</w:t>
      </w:r>
      <w:r>
        <w:fldChar w:fldCharType="end"/>
      </w:r>
      <w:r>
        <w:t xml:space="preserve"> provides the documents and links referenced in this</w:t>
      </w:r>
      <w:r w:rsidR="00485E2C">
        <w:rPr>
          <w:rFonts w:eastAsiaTheme="minorEastAsia" w:hint="eastAsia"/>
          <w:lang w:eastAsia="zh-CN"/>
        </w:rPr>
        <w:t xml:space="preserve"> </w:t>
      </w:r>
      <w:r>
        <w:t>document.</w:t>
      </w:r>
    </w:p>
    <w:p w14:paraId="60C793C9" w14:textId="68588514" w:rsidR="000B17EE" w:rsidRDefault="000B17EE" w:rsidP="000B17EE">
      <w:pPr>
        <w:pStyle w:val="ae"/>
        <w:widowControl w:val="0"/>
        <w:ind w:left="0"/>
        <w:jc w:val="left"/>
      </w:pPr>
      <w:bookmarkStart w:id="10" w:name="_Ref86421810"/>
      <w:bookmarkStart w:id="11" w:name="_Toc91666672"/>
      <w:bookmarkStart w:id="12" w:name="_Toc91861642"/>
      <w:bookmarkStart w:id="13" w:name="_Toc92913699"/>
      <w:r>
        <w:t xml:space="preserve">Table </w:t>
      </w:r>
      <w:r>
        <w:fldChar w:fldCharType="begin"/>
      </w:r>
      <w:r>
        <w:instrText xml:space="preserve"> SEQ Table \* ARABIC </w:instrText>
      </w:r>
      <w:r>
        <w:fldChar w:fldCharType="separate"/>
      </w:r>
      <w:r w:rsidR="004075B4">
        <w:rPr>
          <w:noProof/>
        </w:rPr>
        <w:t>1</w:t>
      </w:r>
      <w:r>
        <w:rPr>
          <w:noProof/>
        </w:rPr>
        <w:fldChar w:fldCharType="end"/>
      </w:r>
      <w:r>
        <w:t>: List of References</w:t>
      </w:r>
      <w:bookmarkEnd w:id="6"/>
      <w:bookmarkEnd w:id="7"/>
      <w:bookmarkEnd w:id="8"/>
      <w:bookmarkEnd w:id="9"/>
      <w:bookmarkEnd w:id="10"/>
      <w:bookmarkEnd w:id="11"/>
      <w:bookmarkEnd w:id="12"/>
      <w:bookmarkEnd w:id="13"/>
    </w:p>
    <w:tbl>
      <w:tblPr>
        <w:tblW w:w="9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5" w:type="dxa"/>
        </w:tblCellMar>
        <w:tblLook w:val="04A0" w:firstRow="1" w:lastRow="0" w:firstColumn="1" w:lastColumn="0" w:noHBand="0" w:noVBand="1"/>
      </w:tblPr>
      <w:tblGrid>
        <w:gridCol w:w="1082"/>
        <w:gridCol w:w="8011"/>
      </w:tblGrid>
      <w:tr w:rsidR="000B17EE" w14:paraId="0AE48BAF" w14:textId="77777777" w:rsidTr="00BB0E4F">
        <w:trPr>
          <w:cantSplit/>
          <w:trHeight w:val="445"/>
          <w:tblHeader/>
        </w:trPr>
        <w:tc>
          <w:tcPr>
            <w:tcW w:w="1082" w:type="dxa"/>
            <w:tcBorders>
              <w:top w:val="single" w:sz="4" w:space="0" w:color="000000"/>
              <w:left w:val="single" w:sz="4" w:space="0" w:color="000000"/>
              <w:bottom w:val="single" w:sz="4" w:space="0" w:color="000000"/>
              <w:right w:val="single" w:sz="4" w:space="0" w:color="000000"/>
            </w:tcBorders>
            <w:shd w:val="clear" w:color="auto" w:fill="D9D9D9"/>
          </w:tcPr>
          <w:p w14:paraId="637D70F1" w14:textId="77777777" w:rsidR="000B17EE" w:rsidRDefault="000B17EE" w:rsidP="00BB0E4F">
            <w:pPr>
              <w:pStyle w:val="TableHead2"/>
              <w:keepNext w:val="0"/>
              <w:widowControl w:val="0"/>
            </w:pPr>
            <w:r>
              <w:t>Ref.</w:t>
            </w:r>
          </w:p>
        </w:tc>
        <w:tc>
          <w:tcPr>
            <w:tcW w:w="8011" w:type="dxa"/>
            <w:tcBorders>
              <w:top w:val="single" w:sz="4" w:space="0" w:color="000000"/>
              <w:left w:val="single" w:sz="4" w:space="0" w:color="000000"/>
              <w:bottom w:val="single" w:sz="4" w:space="0" w:color="000000"/>
              <w:right w:val="single" w:sz="4" w:space="0" w:color="000000"/>
            </w:tcBorders>
            <w:shd w:val="clear" w:color="auto" w:fill="D9D9D9"/>
          </w:tcPr>
          <w:p w14:paraId="5E62AF1B" w14:textId="77777777" w:rsidR="000B17EE" w:rsidRDefault="000B17EE" w:rsidP="00BB0E4F">
            <w:pPr>
              <w:pStyle w:val="TableHead2"/>
              <w:keepNext w:val="0"/>
              <w:widowControl w:val="0"/>
            </w:pPr>
            <w:r>
              <w:t>Title</w:t>
            </w:r>
          </w:p>
        </w:tc>
      </w:tr>
      <w:tr w:rsidR="000B17EE" w14:paraId="096EDA6C" w14:textId="77777777" w:rsidTr="00BB0E4F">
        <w:trPr>
          <w:cantSplit/>
          <w:trHeight w:val="568"/>
        </w:trPr>
        <w:tc>
          <w:tcPr>
            <w:tcW w:w="1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F6920" w14:textId="77777777" w:rsidR="000B17EE" w:rsidRDefault="000B17EE" w:rsidP="000B17EE">
            <w:pPr>
              <w:pStyle w:val="TableHead2"/>
              <w:keepNext w:val="0"/>
              <w:widowControl w:val="0"/>
              <w:spacing w:before="0" w:after="0"/>
              <w:ind w:left="720"/>
              <w:jc w:val="left"/>
              <w:rPr>
                <w:rFonts w:hint="eastAsia"/>
              </w:rPr>
            </w:pPr>
            <w:bookmarkStart w:id="14" w:name="_Ref418003023"/>
            <w:bookmarkStart w:id="15" w:name="_Ref91663377"/>
            <w:bookmarkEnd w:id="14"/>
          </w:p>
        </w:tc>
        <w:tc>
          <w:tcPr>
            <w:tcW w:w="8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0E570" w14:textId="391A5C38" w:rsidR="000B17EE" w:rsidRDefault="000B17EE" w:rsidP="00BB0E4F">
            <w:pPr>
              <w:pStyle w:val="TableHead2"/>
              <w:keepNext w:val="0"/>
              <w:widowControl w:val="0"/>
              <w:spacing w:before="0"/>
              <w:ind w:left="51"/>
              <w:jc w:val="left"/>
              <w:rPr>
                <w:rFonts w:ascii="Arial" w:hAnsi="Arial" w:cs="Arial"/>
                <w:b w:val="0"/>
                <w:bCs/>
                <w:i/>
                <w:iCs/>
                <w:lang w:val="en"/>
              </w:rPr>
            </w:pPr>
            <w:bookmarkStart w:id="16" w:name="Ref_%2525252525252525255BSCMP_DOC%252525"/>
            <w:bookmarkEnd w:id="15"/>
            <w:bookmarkEnd w:id="16"/>
          </w:p>
        </w:tc>
      </w:tr>
    </w:tbl>
    <w:p w14:paraId="06D7B406" w14:textId="11147DF9" w:rsidR="000B17EE" w:rsidRDefault="000A1CF2" w:rsidP="00395EBF">
      <w:pPr>
        <w:pStyle w:val="2"/>
        <w:rPr>
          <w:rFonts w:eastAsiaTheme="minorEastAsia"/>
          <w:lang w:eastAsia="zh-CN"/>
        </w:rPr>
      </w:pPr>
      <w:r>
        <w:rPr>
          <w:rFonts w:eastAsiaTheme="minorEastAsia" w:hint="eastAsia"/>
          <w:lang w:eastAsia="zh-CN"/>
        </w:rPr>
        <w:t>1.4</w:t>
      </w:r>
      <w:r w:rsidR="00BF6442">
        <w:rPr>
          <w:rFonts w:eastAsiaTheme="minorEastAsia" w:hint="eastAsia"/>
          <w:lang w:eastAsia="zh-CN"/>
        </w:rPr>
        <w:t xml:space="preserve"> </w:t>
      </w:r>
      <w:r w:rsidR="00395EBF" w:rsidRPr="00395EBF">
        <w:rPr>
          <w:rFonts w:eastAsiaTheme="minorEastAsia"/>
          <w:lang w:eastAsia="zh-CN"/>
        </w:rPr>
        <w:t>T</w:t>
      </w:r>
      <w:r w:rsidR="00395EBF" w:rsidRPr="00395EBF">
        <w:rPr>
          <w:rFonts w:eastAsiaTheme="minorEastAsia"/>
          <w:lang w:eastAsia="zh-CN"/>
        </w:rPr>
        <w:t>erminology</w:t>
      </w:r>
      <w:r w:rsidR="00395EBF">
        <w:rPr>
          <w:rFonts w:eastAsiaTheme="minorEastAsia" w:hint="eastAsia"/>
          <w:lang w:eastAsia="zh-CN"/>
        </w:rPr>
        <w:t xml:space="preserve"> and </w:t>
      </w:r>
      <w:r w:rsidR="00395EBF" w:rsidRPr="00395EBF">
        <w:rPr>
          <w:rFonts w:eastAsiaTheme="minorEastAsia"/>
          <w:lang w:eastAsia="zh-CN"/>
        </w:rPr>
        <w:t>Acronyms</w:t>
      </w:r>
    </w:p>
    <w:p w14:paraId="47495355" w14:textId="7DAB4960" w:rsidR="00873824" w:rsidRDefault="00873824" w:rsidP="00873824">
      <w:r>
        <w:fldChar w:fldCharType="begin"/>
      </w:r>
      <w:r>
        <w:instrText xml:space="preserve"> REF _Ref77673096 \h </w:instrText>
      </w:r>
      <w:r>
        <w:fldChar w:fldCharType="separate"/>
      </w:r>
      <w:r w:rsidR="004075B4">
        <w:t xml:space="preserve">Table </w:t>
      </w:r>
      <w:r w:rsidR="004075B4">
        <w:rPr>
          <w:noProof/>
        </w:rPr>
        <w:t>2</w:t>
      </w:r>
      <w:r w:rsidR="004075B4">
        <w:t>: List of Acronyms</w:t>
      </w:r>
      <w:r>
        <w:fldChar w:fldCharType="end"/>
      </w:r>
      <w:r>
        <w:t xml:space="preserve"> provides the acronyms used in this document.</w:t>
      </w:r>
    </w:p>
    <w:p w14:paraId="630EB4CD" w14:textId="34D1A8DF" w:rsidR="00873824" w:rsidRDefault="00873824" w:rsidP="00873824">
      <w:pPr>
        <w:pStyle w:val="ae"/>
        <w:keepNext/>
        <w:ind w:left="0"/>
        <w:jc w:val="left"/>
      </w:pPr>
      <w:bookmarkStart w:id="17" w:name="_Ref77673096"/>
      <w:bookmarkStart w:id="18" w:name="_Toc77689732"/>
      <w:bookmarkStart w:id="19" w:name="_Toc79583194"/>
      <w:bookmarkStart w:id="20" w:name="_Toc80692892"/>
      <w:bookmarkStart w:id="21" w:name="_Toc91666674"/>
      <w:bookmarkStart w:id="22" w:name="_Toc91861644"/>
      <w:bookmarkStart w:id="23" w:name="_Toc92913701"/>
      <w:r>
        <w:lastRenderedPageBreak/>
        <w:t xml:space="preserve">Table </w:t>
      </w:r>
      <w:r>
        <w:fldChar w:fldCharType="begin"/>
      </w:r>
      <w:r>
        <w:instrText xml:space="preserve"> SEQ Table \* ARABIC </w:instrText>
      </w:r>
      <w:r>
        <w:fldChar w:fldCharType="separate"/>
      </w:r>
      <w:r w:rsidR="004075B4">
        <w:rPr>
          <w:noProof/>
        </w:rPr>
        <w:t>2</w:t>
      </w:r>
      <w:r>
        <w:rPr>
          <w:noProof/>
        </w:rPr>
        <w:fldChar w:fldCharType="end"/>
      </w:r>
      <w:r>
        <w:t>: List of Acronyms</w:t>
      </w:r>
      <w:bookmarkEnd w:id="17"/>
      <w:bookmarkEnd w:id="18"/>
      <w:bookmarkEnd w:id="19"/>
      <w:bookmarkEnd w:id="20"/>
      <w:bookmarkEnd w:id="21"/>
      <w:bookmarkEnd w:id="22"/>
      <w:bookmarkEnd w:id="23"/>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407"/>
        <w:gridCol w:w="7660"/>
      </w:tblGrid>
      <w:tr w:rsidR="00873824" w14:paraId="3FDD6811" w14:textId="77777777" w:rsidTr="00BB0E4F">
        <w:trPr>
          <w:cantSplit/>
          <w:tblHeader/>
        </w:trPr>
        <w:tc>
          <w:tcPr>
            <w:tcW w:w="1407" w:type="dxa"/>
            <w:tcBorders>
              <w:top w:val="single" w:sz="4" w:space="0" w:color="000000"/>
              <w:left w:val="single" w:sz="4" w:space="0" w:color="000000"/>
              <w:bottom w:val="single" w:sz="4" w:space="0" w:color="000000"/>
              <w:right w:val="single" w:sz="4" w:space="0" w:color="000000"/>
            </w:tcBorders>
            <w:shd w:val="clear" w:color="auto" w:fill="E6E6E6"/>
          </w:tcPr>
          <w:p w14:paraId="463AFCE8" w14:textId="77777777" w:rsidR="00873824" w:rsidRDefault="00873824" w:rsidP="00BB0E4F">
            <w:pPr>
              <w:pStyle w:val="TableHead2"/>
              <w:keepNext w:val="0"/>
            </w:pPr>
            <w:r>
              <w:t>Acronym</w:t>
            </w:r>
          </w:p>
        </w:tc>
        <w:tc>
          <w:tcPr>
            <w:tcW w:w="7660" w:type="dxa"/>
            <w:tcBorders>
              <w:top w:val="single" w:sz="4" w:space="0" w:color="000000"/>
              <w:left w:val="single" w:sz="4" w:space="0" w:color="000000"/>
              <w:bottom w:val="single" w:sz="4" w:space="0" w:color="000000"/>
              <w:right w:val="single" w:sz="4" w:space="0" w:color="000000"/>
            </w:tcBorders>
            <w:shd w:val="clear" w:color="auto" w:fill="E6E6E6"/>
          </w:tcPr>
          <w:p w14:paraId="6005215A" w14:textId="77777777" w:rsidR="00873824" w:rsidRDefault="00873824" w:rsidP="00BB0E4F">
            <w:pPr>
              <w:pStyle w:val="TableHead2"/>
              <w:keepNext w:val="0"/>
            </w:pPr>
            <w:r>
              <w:t>Definition</w:t>
            </w:r>
          </w:p>
        </w:tc>
      </w:tr>
      <w:tr w:rsidR="00873824" w14:paraId="4C5BBCD5" w14:textId="77777777" w:rsidTr="00BB0E4F">
        <w:trPr>
          <w:cantSplit/>
        </w:trPr>
        <w:tc>
          <w:tcPr>
            <w:tcW w:w="1407" w:type="dxa"/>
            <w:tcBorders>
              <w:top w:val="single" w:sz="4" w:space="0" w:color="000000"/>
              <w:left w:val="single" w:sz="4" w:space="0" w:color="000000"/>
              <w:bottom w:val="single" w:sz="4" w:space="0" w:color="000000"/>
              <w:right w:val="single" w:sz="4" w:space="0" w:color="000000"/>
            </w:tcBorders>
            <w:shd w:val="clear" w:color="auto" w:fill="auto"/>
          </w:tcPr>
          <w:p w14:paraId="2BEE1D02" w14:textId="03296FE7" w:rsidR="00873824" w:rsidRPr="00432E19" w:rsidRDefault="00873824" w:rsidP="00BB0E4F">
            <w:pPr>
              <w:spacing w:before="60" w:after="60"/>
              <w:ind w:left="-18"/>
              <w:rPr>
                <w:rFonts w:eastAsiaTheme="minorEastAsia" w:hint="eastAsia"/>
                <w:lang w:eastAsia="zh-CN"/>
              </w:rPr>
            </w:pPr>
          </w:p>
        </w:tc>
        <w:tc>
          <w:tcPr>
            <w:tcW w:w="7660" w:type="dxa"/>
            <w:tcBorders>
              <w:top w:val="single" w:sz="4" w:space="0" w:color="000000"/>
              <w:left w:val="single" w:sz="4" w:space="0" w:color="000000"/>
              <w:bottom w:val="single" w:sz="4" w:space="0" w:color="000000"/>
              <w:right w:val="single" w:sz="4" w:space="0" w:color="000000"/>
            </w:tcBorders>
            <w:shd w:val="clear" w:color="auto" w:fill="auto"/>
          </w:tcPr>
          <w:p w14:paraId="68DB9E7B" w14:textId="49B156FA" w:rsidR="00873824" w:rsidRPr="00432E19" w:rsidRDefault="00873824" w:rsidP="00BB0E4F">
            <w:pPr>
              <w:spacing w:before="60" w:after="60"/>
              <w:ind w:left="-18"/>
              <w:rPr>
                <w:rFonts w:eastAsiaTheme="minorEastAsia" w:hint="eastAsia"/>
                <w:lang w:eastAsia="zh-CN"/>
              </w:rPr>
            </w:pPr>
          </w:p>
        </w:tc>
      </w:tr>
    </w:tbl>
    <w:p w14:paraId="701932B5" w14:textId="5B085D2A" w:rsidR="00FC3EE5" w:rsidRDefault="009B7D2E" w:rsidP="00FC3EE5">
      <w:pPr>
        <w:pStyle w:val="1"/>
        <w:keepLines w:val="0"/>
        <w:pageBreakBefore/>
        <w:pBdr>
          <w:top w:val="single" w:sz="6" w:space="3" w:color="FFFFFF"/>
          <w:left w:val="single" w:sz="6" w:space="2" w:color="FFFFFF"/>
          <w:bottom w:val="single" w:sz="6" w:space="3" w:color="FFFFFF"/>
        </w:pBdr>
        <w:shd w:val="clear" w:color="auto" w:fill="800000"/>
        <w:tabs>
          <w:tab w:val="left" w:pos="522"/>
        </w:tabs>
        <w:spacing w:before="120" w:after="120"/>
        <w:ind w:left="522" w:hanging="432"/>
        <w:rPr>
          <w:rFonts w:ascii="Arial" w:eastAsiaTheme="minorEastAsia" w:hAnsi="Arial" w:cs="Times New Roman"/>
          <w:b/>
          <w:i/>
          <w:color w:val="FFFFFF"/>
          <w:spacing w:val="-10"/>
          <w:kern w:val="20"/>
          <w:position w:val="8"/>
          <w:sz w:val="36"/>
          <w:szCs w:val="36"/>
          <w:lang w:eastAsia="zh-CN"/>
        </w:rPr>
      </w:pPr>
      <w:r>
        <w:rPr>
          <w:rFonts w:ascii="Arial" w:eastAsiaTheme="minorEastAsia" w:hAnsi="Arial" w:cs="Times New Roman" w:hint="eastAsia"/>
          <w:b/>
          <w:i/>
          <w:color w:val="FFFFFF"/>
          <w:spacing w:val="-10"/>
          <w:kern w:val="20"/>
          <w:position w:val="8"/>
          <w:sz w:val="36"/>
          <w:szCs w:val="36"/>
          <w:lang w:eastAsia="zh-CN"/>
        </w:rPr>
        <w:lastRenderedPageBreak/>
        <w:t xml:space="preserve">2 </w:t>
      </w:r>
      <w:r w:rsidR="00EF396F" w:rsidRPr="009B7D2E">
        <w:rPr>
          <w:rFonts w:ascii="Arial" w:eastAsia="MS Mincho" w:hAnsi="Arial" w:cs="Times New Roman"/>
          <w:b/>
          <w:i/>
          <w:color w:val="FFFFFF"/>
          <w:spacing w:val="-10"/>
          <w:kern w:val="20"/>
          <w:position w:val="8"/>
          <w:sz w:val="36"/>
          <w:szCs w:val="36"/>
        </w:rPr>
        <w:t xml:space="preserve">Organizational </w:t>
      </w:r>
      <w:r w:rsidR="00EF396F" w:rsidRPr="009B7D2E">
        <w:rPr>
          <w:rFonts w:ascii="Arial" w:eastAsia="MS Mincho" w:hAnsi="Arial" w:cs="Times New Roman" w:hint="eastAsia"/>
          <w:b/>
          <w:i/>
          <w:color w:val="FFFFFF"/>
          <w:spacing w:val="-10"/>
          <w:kern w:val="20"/>
          <w:position w:val="8"/>
          <w:sz w:val="36"/>
          <w:szCs w:val="36"/>
        </w:rPr>
        <w:t>Architecture</w:t>
      </w:r>
      <w:r w:rsidR="00EF396F" w:rsidRPr="009B7D2E">
        <w:rPr>
          <w:rFonts w:ascii="Arial" w:eastAsia="MS Mincho" w:hAnsi="Arial" w:cs="Times New Roman"/>
          <w:b/>
          <w:i/>
          <w:color w:val="FFFFFF"/>
          <w:spacing w:val="-10"/>
          <w:kern w:val="20"/>
          <w:position w:val="8"/>
          <w:sz w:val="36"/>
          <w:szCs w:val="36"/>
        </w:rPr>
        <w:t xml:space="preserve"> and Responsibilities</w:t>
      </w:r>
    </w:p>
    <w:p w14:paraId="77770A9F" w14:textId="22697EA4" w:rsidR="00BC48BA" w:rsidRDefault="00BC48BA" w:rsidP="00BC48BA">
      <w:pPr>
        <w:pStyle w:val="2"/>
        <w:rPr>
          <w:rFonts w:eastAsiaTheme="minorEastAsia"/>
          <w:lang w:eastAsia="zh-CN"/>
        </w:rPr>
      </w:pPr>
      <w:r>
        <w:rPr>
          <w:rFonts w:eastAsiaTheme="minorEastAsia" w:hint="eastAsia"/>
          <w:lang w:eastAsia="zh-CN"/>
        </w:rPr>
        <w:t>2.1 Organizational Architecture</w:t>
      </w:r>
    </w:p>
    <w:p w14:paraId="45C89A37" w14:textId="70AC502D" w:rsidR="00BC48BA" w:rsidRDefault="00BC48BA" w:rsidP="00BC48BA">
      <w:pPr>
        <w:pStyle w:val="2"/>
        <w:rPr>
          <w:rFonts w:eastAsiaTheme="minorEastAsia"/>
          <w:lang w:eastAsia="zh-CN"/>
        </w:rPr>
      </w:pPr>
      <w:r>
        <w:rPr>
          <w:rFonts w:eastAsiaTheme="minorEastAsia" w:hint="eastAsia"/>
          <w:lang w:eastAsia="zh-CN"/>
        </w:rPr>
        <w:t>2.2Organizational Responsibilities</w:t>
      </w:r>
    </w:p>
    <w:p w14:paraId="05E728CC" w14:textId="77777777" w:rsidR="00560F1E" w:rsidRDefault="00560F1E" w:rsidP="00560F1E">
      <w:pPr>
        <w:rPr>
          <w:rFonts w:eastAsiaTheme="minorEastAsia"/>
          <w:lang w:eastAsia="zh-CN"/>
        </w:rPr>
      </w:pPr>
    </w:p>
    <w:p w14:paraId="08E08803" w14:textId="5C93E5E5" w:rsidR="00560F1E" w:rsidRPr="00560F1E" w:rsidRDefault="00560F1E" w:rsidP="00560F1E">
      <w:pPr>
        <w:pStyle w:val="1"/>
        <w:keepLines w:val="0"/>
        <w:pageBreakBefore/>
        <w:pBdr>
          <w:top w:val="single" w:sz="6" w:space="3" w:color="FFFFFF"/>
          <w:left w:val="single" w:sz="6" w:space="2" w:color="FFFFFF"/>
          <w:bottom w:val="single" w:sz="6" w:space="3" w:color="FFFFFF"/>
        </w:pBdr>
        <w:shd w:val="clear" w:color="auto" w:fill="800000"/>
        <w:tabs>
          <w:tab w:val="left" w:pos="522"/>
        </w:tabs>
        <w:spacing w:before="120" w:after="120"/>
        <w:ind w:left="522" w:hanging="432"/>
        <w:rPr>
          <w:rFonts w:eastAsiaTheme="minorEastAsia" w:hint="eastAsia"/>
          <w:lang w:eastAsia="zh-CN"/>
        </w:rPr>
      </w:pPr>
      <w:r>
        <w:rPr>
          <w:rFonts w:ascii="Arial" w:eastAsiaTheme="minorEastAsia" w:hAnsi="Arial" w:cs="Times New Roman" w:hint="eastAsia"/>
          <w:b/>
          <w:i/>
          <w:color w:val="FFFFFF"/>
          <w:spacing w:val="-10"/>
          <w:kern w:val="20"/>
          <w:position w:val="8"/>
          <w:sz w:val="36"/>
          <w:szCs w:val="36"/>
          <w:lang w:eastAsia="zh-CN"/>
        </w:rPr>
        <w:lastRenderedPageBreak/>
        <w:t xml:space="preserve">3 </w:t>
      </w:r>
      <w:r w:rsidRPr="00560F1E">
        <w:rPr>
          <w:rFonts w:ascii="Arial" w:eastAsiaTheme="minorEastAsia" w:hAnsi="Arial" w:cs="Times New Roman" w:hint="eastAsia"/>
          <w:b/>
          <w:i/>
          <w:color w:val="FFFFFF"/>
          <w:spacing w:val="-10"/>
          <w:kern w:val="20"/>
          <w:position w:val="8"/>
          <w:sz w:val="36"/>
          <w:szCs w:val="36"/>
          <w:lang w:eastAsia="zh-CN"/>
        </w:rPr>
        <w:t>System</w:t>
      </w:r>
      <w:r>
        <w:rPr>
          <w:rFonts w:eastAsiaTheme="minorEastAsia" w:hint="eastAsia"/>
          <w:lang w:eastAsia="zh-CN"/>
        </w:rPr>
        <w:t xml:space="preserve"> </w:t>
      </w:r>
      <w:r w:rsidRPr="00560F1E">
        <w:rPr>
          <w:rFonts w:ascii="Arial" w:eastAsiaTheme="minorEastAsia" w:hAnsi="Arial" w:cs="Times New Roman" w:hint="eastAsia"/>
          <w:b/>
          <w:i/>
          <w:color w:val="FFFFFF"/>
          <w:spacing w:val="-10"/>
          <w:kern w:val="20"/>
          <w:position w:val="8"/>
          <w:sz w:val="36"/>
          <w:szCs w:val="36"/>
          <w:lang w:eastAsia="zh-CN"/>
        </w:rPr>
        <w:t>Overview</w:t>
      </w:r>
    </w:p>
    <w:sectPr w:rsidR="00560F1E" w:rsidRPr="00560F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DE303A"/>
    <w:multiLevelType w:val="multilevel"/>
    <w:tmpl w:val="CDDE303A"/>
    <w:lvl w:ilvl="0">
      <w:start w:val="1"/>
      <w:numFmt w:val="decimal"/>
      <w:lvlText w:val="Ref.%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037364"/>
    <w:multiLevelType w:val="multilevel"/>
    <w:tmpl w:val="440373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78080660">
    <w:abstractNumId w:val="1"/>
  </w:num>
  <w:num w:numId="2" w16cid:durableId="106718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CA"/>
    <w:rsid w:val="000905D0"/>
    <w:rsid w:val="000A1CF2"/>
    <w:rsid w:val="000B17EE"/>
    <w:rsid w:val="00104722"/>
    <w:rsid w:val="001B793E"/>
    <w:rsid w:val="001C3914"/>
    <w:rsid w:val="00390552"/>
    <w:rsid w:val="00395EBF"/>
    <w:rsid w:val="003A51D3"/>
    <w:rsid w:val="004075B4"/>
    <w:rsid w:val="00410510"/>
    <w:rsid w:val="00425778"/>
    <w:rsid w:val="00432E19"/>
    <w:rsid w:val="00485E2C"/>
    <w:rsid w:val="00511211"/>
    <w:rsid w:val="00560F1E"/>
    <w:rsid w:val="005D645C"/>
    <w:rsid w:val="00626B36"/>
    <w:rsid w:val="00672325"/>
    <w:rsid w:val="00774B77"/>
    <w:rsid w:val="00814506"/>
    <w:rsid w:val="00873824"/>
    <w:rsid w:val="009B7D2E"/>
    <w:rsid w:val="00AA76FA"/>
    <w:rsid w:val="00AD222E"/>
    <w:rsid w:val="00AF230F"/>
    <w:rsid w:val="00B01FF4"/>
    <w:rsid w:val="00BC48BA"/>
    <w:rsid w:val="00BF6442"/>
    <w:rsid w:val="00C75BDD"/>
    <w:rsid w:val="00CE5FF6"/>
    <w:rsid w:val="00D037CA"/>
    <w:rsid w:val="00DC1D3F"/>
    <w:rsid w:val="00DF064E"/>
    <w:rsid w:val="00E0220A"/>
    <w:rsid w:val="00EC7C1C"/>
    <w:rsid w:val="00EF396F"/>
    <w:rsid w:val="00F408F5"/>
    <w:rsid w:val="00F4108A"/>
    <w:rsid w:val="00FC3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F47D"/>
  <w15:chartTrackingRefBased/>
  <w15:docId w15:val="{CFD6FF51-5386-4AF7-BDBF-878EB3EA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211"/>
    <w:pPr>
      <w:spacing w:before="240" w:after="160" w:line="259" w:lineRule="auto"/>
    </w:pPr>
    <w:rPr>
      <w:rFonts w:ascii="Times New Roman" w:eastAsia="Times New Roman" w:hAnsi="Times New Roman" w:cs="Times New Roman"/>
      <w:color w:val="000000"/>
      <w:spacing w:val="-2"/>
      <w:kern w:val="0"/>
      <w:sz w:val="24"/>
      <w:szCs w:val="20"/>
      <w:lang w:eastAsia="en-US"/>
    </w:rPr>
  </w:style>
  <w:style w:type="paragraph" w:styleId="1">
    <w:name w:val="heading 1"/>
    <w:basedOn w:val="a"/>
    <w:next w:val="a"/>
    <w:link w:val="10"/>
    <w:qFormat/>
    <w:rsid w:val="00D037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D037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D037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D037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nhideWhenUsed/>
    <w:qFormat/>
    <w:rsid w:val="00D037CA"/>
    <w:pPr>
      <w:keepNext/>
      <w:keepLines/>
      <w:spacing w:before="80" w:after="40"/>
      <w:outlineLvl w:val="4"/>
    </w:pPr>
    <w:rPr>
      <w:rFonts w:cstheme="majorBidi"/>
      <w:color w:val="0F4761" w:themeColor="accent1" w:themeShade="BF"/>
      <w:szCs w:val="24"/>
    </w:rPr>
  </w:style>
  <w:style w:type="paragraph" w:styleId="6">
    <w:name w:val="heading 6"/>
    <w:basedOn w:val="a"/>
    <w:next w:val="a"/>
    <w:link w:val="60"/>
    <w:unhideWhenUsed/>
    <w:qFormat/>
    <w:rsid w:val="00D037CA"/>
    <w:pPr>
      <w:keepNext/>
      <w:keepLines/>
      <w:spacing w:before="40"/>
      <w:outlineLvl w:val="5"/>
    </w:pPr>
    <w:rPr>
      <w:rFonts w:cstheme="majorBidi"/>
      <w:b/>
      <w:bCs/>
      <w:color w:val="0F4761" w:themeColor="accent1" w:themeShade="BF"/>
    </w:rPr>
  </w:style>
  <w:style w:type="paragraph" w:styleId="7">
    <w:name w:val="heading 7"/>
    <w:basedOn w:val="a"/>
    <w:next w:val="a"/>
    <w:link w:val="70"/>
    <w:unhideWhenUsed/>
    <w:qFormat/>
    <w:rsid w:val="00D037CA"/>
    <w:pPr>
      <w:keepNext/>
      <w:keepLines/>
      <w:spacing w:before="40"/>
      <w:outlineLvl w:val="6"/>
    </w:pPr>
    <w:rPr>
      <w:rFonts w:cstheme="majorBidi"/>
      <w:b/>
      <w:bCs/>
      <w:color w:val="595959" w:themeColor="text1" w:themeTint="A6"/>
    </w:rPr>
  </w:style>
  <w:style w:type="paragraph" w:styleId="8">
    <w:name w:val="heading 8"/>
    <w:basedOn w:val="a"/>
    <w:next w:val="a"/>
    <w:link w:val="80"/>
    <w:unhideWhenUsed/>
    <w:qFormat/>
    <w:rsid w:val="00D037CA"/>
    <w:pPr>
      <w:keepNext/>
      <w:keepLines/>
      <w:outlineLvl w:val="7"/>
    </w:pPr>
    <w:rPr>
      <w:rFonts w:cstheme="majorBidi"/>
      <w:color w:val="595959" w:themeColor="text1" w:themeTint="A6"/>
    </w:rPr>
  </w:style>
  <w:style w:type="paragraph" w:styleId="9">
    <w:name w:val="heading 9"/>
    <w:basedOn w:val="a"/>
    <w:next w:val="a"/>
    <w:link w:val="90"/>
    <w:unhideWhenUsed/>
    <w:qFormat/>
    <w:rsid w:val="00D037C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037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qFormat/>
    <w:rsid w:val="00D037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37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37CA"/>
    <w:rPr>
      <w:rFonts w:cstheme="majorBidi"/>
      <w:color w:val="0F4761" w:themeColor="accent1" w:themeShade="BF"/>
      <w:sz w:val="28"/>
      <w:szCs w:val="28"/>
    </w:rPr>
  </w:style>
  <w:style w:type="character" w:customStyle="1" w:styleId="50">
    <w:name w:val="标题 5 字符"/>
    <w:basedOn w:val="a0"/>
    <w:link w:val="5"/>
    <w:uiPriority w:val="9"/>
    <w:semiHidden/>
    <w:rsid w:val="00D037CA"/>
    <w:rPr>
      <w:rFonts w:cstheme="majorBidi"/>
      <w:color w:val="0F4761" w:themeColor="accent1" w:themeShade="BF"/>
      <w:sz w:val="24"/>
      <w:szCs w:val="24"/>
    </w:rPr>
  </w:style>
  <w:style w:type="character" w:customStyle="1" w:styleId="60">
    <w:name w:val="标题 6 字符"/>
    <w:basedOn w:val="a0"/>
    <w:link w:val="6"/>
    <w:uiPriority w:val="9"/>
    <w:semiHidden/>
    <w:rsid w:val="00D037CA"/>
    <w:rPr>
      <w:rFonts w:cstheme="majorBidi"/>
      <w:b/>
      <w:bCs/>
      <w:color w:val="0F4761" w:themeColor="accent1" w:themeShade="BF"/>
    </w:rPr>
  </w:style>
  <w:style w:type="character" w:customStyle="1" w:styleId="70">
    <w:name w:val="标题 7 字符"/>
    <w:basedOn w:val="a0"/>
    <w:link w:val="7"/>
    <w:uiPriority w:val="9"/>
    <w:semiHidden/>
    <w:rsid w:val="00D037CA"/>
    <w:rPr>
      <w:rFonts w:cstheme="majorBidi"/>
      <w:b/>
      <w:bCs/>
      <w:color w:val="595959" w:themeColor="text1" w:themeTint="A6"/>
    </w:rPr>
  </w:style>
  <w:style w:type="character" w:customStyle="1" w:styleId="80">
    <w:name w:val="标题 8 字符"/>
    <w:basedOn w:val="a0"/>
    <w:link w:val="8"/>
    <w:uiPriority w:val="9"/>
    <w:semiHidden/>
    <w:rsid w:val="00D037CA"/>
    <w:rPr>
      <w:rFonts w:cstheme="majorBidi"/>
      <w:color w:val="595959" w:themeColor="text1" w:themeTint="A6"/>
    </w:rPr>
  </w:style>
  <w:style w:type="character" w:customStyle="1" w:styleId="90">
    <w:name w:val="标题 9 字符"/>
    <w:basedOn w:val="a0"/>
    <w:link w:val="9"/>
    <w:uiPriority w:val="9"/>
    <w:semiHidden/>
    <w:rsid w:val="00D037CA"/>
    <w:rPr>
      <w:rFonts w:eastAsiaTheme="majorEastAsia" w:cstheme="majorBidi"/>
      <w:color w:val="595959" w:themeColor="text1" w:themeTint="A6"/>
    </w:rPr>
  </w:style>
  <w:style w:type="paragraph" w:styleId="a3">
    <w:name w:val="Title"/>
    <w:basedOn w:val="a"/>
    <w:next w:val="a"/>
    <w:link w:val="a4"/>
    <w:uiPriority w:val="10"/>
    <w:qFormat/>
    <w:rsid w:val="00D037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37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37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37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37CA"/>
    <w:pPr>
      <w:spacing w:before="160"/>
      <w:jc w:val="center"/>
    </w:pPr>
    <w:rPr>
      <w:i/>
      <w:iCs/>
      <w:color w:val="404040" w:themeColor="text1" w:themeTint="BF"/>
    </w:rPr>
  </w:style>
  <w:style w:type="character" w:customStyle="1" w:styleId="a8">
    <w:name w:val="引用 字符"/>
    <w:basedOn w:val="a0"/>
    <w:link w:val="a7"/>
    <w:uiPriority w:val="29"/>
    <w:rsid w:val="00D037CA"/>
    <w:rPr>
      <w:i/>
      <w:iCs/>
      <w:color w:val="404040" w:themeColor="text1" w:themeTint="BF"/>
    </w:rPr>
  </w:style>
  <w:style w:type="paragraph" w:styleId="a9">
    <w:name w:val="List Paragraph"/>
    <w:basedOn w:val="a"/>
    <w:uiPriority w:val="34"/>
    <w:qFormat/>
    <w:rsid w:val="00D037CA"/>
    <w:pPr>
      <w:ind w:left="720"/>
      <w:contextualSpacing/>
    </w:pPr>
  </w:style>
  <w:style w:type="character" w:styleId="aa">
    <w:name w:val="Intense Emphasis"/>
    <w:basedOn w:val="a0"/>
    <w:uiPriority w:val="21"/>
    <w:qFormat/>
    <w:rsid w:val="00D037CA"/>
    <w:rPr>
      <w:i/>
      <w:iCs/>
      <w:color w:val="0F4761" w:themeColor="accent1" w:themeShade="BF"/>
    </w:rPr>
  </w:style>
  <w:style w:type="paragraph" w:styleId="ab">
    <w:name w:val="Intense Quote"/>
    <w:basedOn w:val="a"/>
    <w:next w:val="a"/>
    <w:link w:val="ac"/>
    <w:uiPriority w:val="30"/>
    <w:qFormat/>
    <w:rsid w:val="00D03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37CA"/>
    <w:rPr>
      <w:i/>
      <w:iCs/>
      <w:color w:val="0F4761" w:themeColor="accent1" w:themeShade="BF"/>
    </w:rPr>
  </w:style>
  <w:style w:type="character" w:styleId="ad">
    <w:name w:val="Intense Reference"/>
    <w:basedOn w:val="a0"/>
    <w:uiPriority w:val="32"/>
    <w:qFormat/>
    <w:rsid w:val="00D037CA"/>
    <w:rPr>
      <w:b/>
      <w:bCs/>
      <w:smallCaps/>
      <w:color w:val="0F4761" w:themeColor="accent1" w:themeShade="BF"/>
      <w:spacing w:val="5"/>
    </w:rPr>
  </w:style>
  <w:style w:type="paragraph" w:styleId="ae">
    <w:name w:val="caption"/>
    <w:basedOn w:val="a"/>
    <w:next w:val="a"/>
    <w:link w:val="af"/>
    <w:uiPriority w:val="35"/>
    <w:qFormat/>
    <w:rsid w:val="000B17EE"/>
    <w:pPr>
      <w:spacing w:before="120" w:after="120"/>
      <w:ind w:left="720"/>
      <w:jc w:val="center"/>
    </w:pPr>
    <w:rPr>
      <w:rFonts w:ascii="Helvetica" w:hAnsi="Helvetica"/>
      <w:b/>
      <w:spacing w:val="0"/>
      <w:sz w:val="20"/>
    </w:rPr>
  </w:style>
  <w:style w:type="paragraph" w:customStyle="1" w:styleId="TableHead2">
    <w:name w:val="Table Head 2"/>
    <w:basedOn w:val="a"/>
    <w:qFormat/>
    <w:rsid w:val="000B17EE"/>
    <w:pPr>
      <w:keepNext/>
      <w:spacing w:before="40" w:after="40"/>
      <w:jc w:val="center"/>
    </w:pPr>
    <w:rPr>
      <w:rFonts w:ascii="Helvetica" w:hAnsi="Helvetica"/>
      <w:b/>
      <w:color w:val="auto"/>
      <w:spacing w:val="0"/>
      <w:sz w:val="20"/>
    </w:rPr>
  </w:style>
  <w:style w:type="character" w:customStyle="1" w:styleId="af">
    <w:name w:val="题注 字符"/>
    <w:link w:val="ae"/>
    <w:uiPriority w:val="35"/>
    <w:qFormat/>
    <w:rsid w:val="000B17EE"/>
    <w:rPr>
      <w:rFonts w:ascii="Helvetica" w:eastAsia="Times New Roman" w:hAnsi="Helvetica" w:cs="Times New Roman"/>
      <w:b/>
      <w:color w:val="000000"/>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lukeleeu</dc:creator>
  <cp:keywords/>
  <dc:description/>
  <cp:lastModifiedBy>lukeleeu</cp:lastModifiedBy>
  <cp:revision>34</cp:revision>
  <dcterms:created xsi:type="dcterms:W3CDTF">2024-12-05T16:23:00Z</dcterms:created>
  <dcterms:modified xsi:type="dcterms:W3CDTF">2024-12-05T17:13:00Z</dcterms:modified>
</cp:coreProperties>
</file>