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k6duxg6lly8e" w:id="0"/>
      <w:bookmarkEnd w:id="0"/>
      <w:r w:rsidDel="00000000" w:rsidR="00000000" w:rsidRPr="00000000">
        <w:rPr>
          <w:b w:val="1"/>
          <w:bCs w:val="1"/>
          <w:sz w:val="46"/>
          <w:szCs w:val="46"/>
          <w:rtl w:val="0"/>
        </w:rPr>
        <w:t xml:space="preserve">Call for Future Faculty Highlights: IEEE BigData 2026</w:t>
      </w:r>
      <w:r w:rsidDel="00000000" w:rsidR="00000000" w:rsidRPr="00000000">
        <w:rPr>
          <w:rtl w:val="0"/>
        </w:rPr>
      </w:r>
    </w:p>
    <w:p w:rsidR="00000000" w:rsidDel="00000000" w:rsidP="00000000" w:rsidRDefault="00000000" w:rsidRPr="00000000" w14:paraId="000000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an5pxf8im4d"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180" w:before="180" w:lineRule="auto"/>
        <w:rPr/>
      </w:pPr>
      <w:r w:rsidDel="00000000" w:rsidR="00000000" w:rsidRPr="00000000">
        <w:rPr>
          <w:rtl w:val="0"/>
        </w:rPr>
        <w:t xml:space="preserve">The IEEE BigData 2026 Future Faculty Highlights track has two program elements for senior PhD students and postdoctoral researchers on the academic job market:</w:t>
      </w:r>
    </w:p>
    <w:p w:rsidR="00000000" w:rsidDel="00000000" w:rsidP="00000000" w:rsidRDefault="00000000" w:rsidRPr="00000000" w14:paraId="00000005">
      <w:pPr>
        <w:spacing w:after="40" w:before="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Rising Star Job Talks</w:t>
      </w:r>
      <w:r w:rsidDel="00000000" w:rsidR="00000000" w:rsidRPr="00000000">
        <w:rPr>
          <w:rtl w:val="0"/>
        </w:rPr>
        <w:t xml:space="preserve">, a selective track in which accepted speakers present a job-talk-style overview of their research and receive the </w:t>
      </w:r>
      <w:r w:rsidDel="00000000" w:rsidR="00000000" w:rsidRPr="00000000">
        <w:rPr>
          <w:b w:val="1"/>
          <w:bCs w:val="1"/>
          <w:rtl w:val="0"/>
        </w:rPr>
        <w:t xml:space="preserve">IEEE BigData 2026 Future Faculty Rising Star</w:t>
      </w:r>
      <w:r w:rsidDel="00000000" w:rsidR="00000000" w:rsidRPr="00000000">
        <w:rPr>
          <w:rtl w:val="0"/>
        </w:rPr>
        <w:t xml:space="preserve"> designation.</w:t>
      </w:r>
    </w:p>
    <w:p w:rsidR="00000000" w:rsidDel="00000000" w:rsidP="00000000" w:rsidRDefault="00000000" w:rsidRPr="00000000" w14:paraId="00000006">
      <w:pPr>
        <w:spacing w:after="40" w:before="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Faculty AMA Panel</w:t>
      </w:r>
      <w:r w:rsidDel="00000000" w:rsidR="00000000" w:rsidRPr="00000000">
        <w:rPr>
          <w:rtl w:val="0"/>
        </w:rPr>
        <w:t xml:space="preserve">, a closed Q&amp;A session with current faculty, open to all registered for the conference.</w:t>
      </w:r>
    </w:p>
    <w:p w:rsidR="00000000" w:rsidDel="00000000" w:rsidP="00000000" w:rsidRDefault="00000000" w:rsidRPr="00000000" w14:paraId="00000007">
      <w:pPr>
        <w:spacing w:after="180" w:before="180" w:lineRule="auto"/>
        <w:rPr/>
      </w:pPr>
      <w:r w:rsidDel="00000000" w:rsidR="00000000" w:rsidRPr="00000000">
        <w:rPr>
          <w:rtl w:val="0"/>
        </w:rPr>
        <w:t xml:space="preserve">The track connects candidates with faculty hiring committees, senior researchers, and conference attendees across research universities, teaching-focused institutions, national labs, industry research labs, and international institutions. It is timed before the academic campus-visit cycle in early 2027.</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v85m9ivgf5p" w:id="2"/>
      <w:bookmarkEnd w:id="2"/>
      <w:r w:rsidDel="00000000" w:rsidR="00000000" w:rsidRPr="00000000">
        <w:rPr>
          <w:b w:val="1"/>
          <w:bCs w:val="1"/>
          <w:sz w:val="34"/>
          <w:szCs w:val="34"/>
          <w:rtl w:val="0"/>
        </w:rPr>
        <w:t xml:space="preserve">Program Components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5v1ha206op7" w:id="3"/>
      <w:bookmarkEnd w:id="3"/>
      <w:r w:rsidDel="00000000" w:rsidR="00000000" w:rsidRPr="00000000">
        <w:rPr>
          <w:b w:val="1"/>
          <w:bCs w:val="1"/>
          <w:color w:val="000000"/>
          <w:sz w:val="26"/>
          <w:szCs w:val="26"/>
          <w:rtl w:val="0"/>
        </w:rPr>
        <w:t xml:space="preserve">1. Rising Star Job Talks (Application Required)</w:t>
      </w:r>
    </w:p>
    <w:p w:rsidR="00000000" w:rsidDel="00000000" w:rsidP="00000000" w:rsidRDefault="00000000" w:rsidRPr="00000000" w14:paraId="0000000A">
      <w:pPr>
        <w:spacing w:after="180" w:before="180" w:lineRule="auto"/>
        <w:rPr/>
      </w:pPr>
      <w:r w:rsidDel="00000000" w:rsidR="00000000" w:rsidRPr="00000000">
        <w:rPr>
          <w:rtl w:val="0"/>
        </w:rPr>
        <w:t xml:space="preserve">Selected speakers present a 30-minute job-talk-style overview of their research, followed by a 10-minute Q&amp;A, scheduled in dedicated FFH sessions during the main conference program (December 14-17, 2026). Sessions are grouped by research area when possible. Each speaker receives written feedback from at least two senior committee members on talk content and delivery.</w:t>
      </w:r>
    </w:p>
    <w:p w:rsidR="00000000" w:rsidDel="00000000" w:rsidP="00000000" w:rsidRDefault="00000000" w:rsidRPr="00000000" w14:paraId="0000000B">
      <w:pPr>
        <w:spacing w:after="180" w:before="180" w:lineRule="auto"/>
        <w:rPr/>
      </w:pPr>
      <w:r w:rsidDel="00000000" w:rsidR="00000000" w:rsidRPr="00000000">
        <w:rPr>
          <w:rtl w:val="0"/>
        </w:rPr>
        <w:t xml:space="preserve">Selected speakers receive the </w:t>
      </w:r>
      <w:r w:rsidDel="00000000" w:rsidR="00000000" w:rsidRPr="00000000">
        <w:rPr>
          <w:b w:val="1"/>
          <w:bCs w:val="1"/>
          <w:rtl w:val="0"/>
        </w:rPr>
        <w:t xml:space="preserve">IEEE BigData 2026 Future Faculty Rising Star</w:t>
      </w:r>
      <w:r w:rsidDel="00000000" w:rsidR="00000000" w:rsidRPr="00000000">
        <w:rPr>
          <w:rtl w:val="0"/>
        </w:rPr>
        <w:t xml:space="preserve"> designation. Speaker name, affiliation, photo, talk title, and abstract are listed on the IEEE BigData 2026 website ahead of the academic campus-visit cycle. The designation can be cited on faculty application materials in the same format as similar programs (e.g., MIT EECS Rising Stars, UChicago Data Science Rising Stars).</w:t>
      </w:r>
    </w:p>
    <w:p w:rsidR="00000000" w:rsidDel="00000000" w:rsidP="00000000" w:rsidRDefault="00000000" w:rsidRPr="00000000" w14:paraId="0000000C">
      <w:pPr>
        <w:spacing w:after="180" w:before="180" w:lineRule="auto"/>
        <w:rPr/>
      </w:pPr>
      <w:r w:rsidDel="00000000" w:rsidR="00000000" w:rsidRPr="00000000">
        <w:rPr>
          <w:rtl w:val="0"/>
        </w:rPr>
        <w:t xml:space="preserve">Eligibility, submission requirements, and review criteria for the Rising Star track are detailed below in </w:t>
      </w:r>
      <w:r w:rsidDel="00000000" w:rsidR="00000000" w:rsidRPr="00000000">
        <w:rPr>
          <w:b w:val="1"/>
          <w:bCs w:val="1"/>
          <w:rtl w:val="0"/>
        </w:rPr>
        <w:t xml:space="preserve">Eligibility</w:t>
      </w:r>
      <w:r w:rsidDel="00000000" w:rsidR="00000000" w:rsidRPr="00000000">
        <w:rPr>
          <w:rtl w:val="0"/>
        </w:rPr>
        <w:t xml:space="preserve">, </w:t>
      </w:r>
      <w:r w:rsidDel="00000000" w:rsidR="00000000" w:rsidRPr="00000000">
        <w:rPr>
          <w:b w:val="1"/>
          <w:bCs w:val="1"/>
          <w:rtl w:val="0"/>
        </w:rPr>
        <w:t xml:space="preserve">Submission Requirements</w:t>
      </w:r>
      <w:r w:rsidDel="00000000" w:rsidR="00000000" w:rsidRPr="00000000">
        <w:rPr>
          <w:rtl w:val="0"/>
        </w:rPr>
        <w:t xml:space="preserve">, and </w:t>
      </w:r>
      <w:r w:rsidDel="00000000" w:rsidR="00000000" w:rsidRPr="00000000">
        <w:rPr>
          <w:b w:val="1"/>
          <w:bCs w:val="1"/>
          <w:rtl w:val="0"/>
        </w:rPr>
        <w:t xml:space="preserve">Review and Selection</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hw3y56if420" w:id="4"/>
      <w:bookmarkEnd w:id="4"/>
      <w:r w:rsidDel="00000000" w:rsidR="00000000" w:rsidRPr="00000000">
        <w:rPr>
          <w:b w:val="1"/>
          <w:bCs w:val="1"/>
          <w:color w:val="000000"/>
          <w:sz w:val="26"/>
          <w:szCs w:val="26"/>
          <w:rtl w:val="0"/>
        </w:rPr>
        <w:t xml:space="preserve">2. Faculty AMA Panel</w:t>
      </w:r>
    </w:p>
    <w:p w:rsidR="00000000" w:rsidDel="00000000" w:rsidP="00000000" w:rsidRDefault="00000000" w:rsidRPr="00000000" w14:paraId="0000000E">
      <w:pPr>
        <w:spacing w:after="180" w:before="180" w:lineRule="auto"/>
        <w:rPr>
          <w:highlight w:val="yellow"/>
        </w:rPr>
      </w:pPr>
      <w:r w:rsidDel="00000000" w:rsidR="00000000" w:rsidRPr="00000000">
        <w:rPr>
          <w:rtl w:val="0"/>
        </w:rPr>
        <w:t xml:space="preserve">A 75 to 90-minute closed “Ask Me Anything” panel with 4-5 senior faculty across career stages (newly tenured, mid-career, senior, and department-leadership). The panel is for academic job-market candidates so attendees can ask about offers, negotiation, and advisor dynamics frankly. Topics typically include navigating the academic job market, offer negotiation, the first-year faculty transition, building and funding a research group, and balancing teaching with research.</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rg0fuyesqhyu" w:id="5"/>
      <w:bookmarkEnd w:id="5"/>
      <w:r w:rsidDel="00000000" w:rsidR="00000000" w:rsidRPr="00000000">
        <w:rPr>
          <w:b w:val="1"/>
          <w:bCs w:val="1"/>
          <w:sz w:val="34"/>
          <w:szCs w:val="34"/>
          <w:rtl w:val="0"/>
        </w:rPr>
        <w:t xml:space="preserve">Scope</w:t>
      </w:r>
    </w:p>
    <w:p w:rsidR="00000000" w:rsidDel="00000000" w:rsidP="00000000" w:rsidRDefault="00000000" w:rsidRPr="00000000" w14:paraId="00000010">
      <w:pPr>
        <w:spacing w:after="180" w:before="180" w:lineRule="auto"/>
        <w:rPr/>
      </w:pPr>
      <w:r w:rsidDel="00000000" w:rsidR="00000000" w:rsidRPr="00000000">
        <w:rPr>
          <w:rtl w:val="0"/>
        </w:rPr>
        <w:t xml:space="preserve">The Rising Star application welcomes candidates whose research is relevant to any topic within the IEEE BigData scope:</w:t>
      </w:r>
    </w:p>
    <w:p w:rsidR="00000000" w:rsidDel="00000000" w:rsidP="00000000" w:rsidRDefault="00000000" w:rsidRPr="00000000" w14:paraId="0000001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Foundations</w:t>
      </w:r>
    </w:p>
    <w:p w:rsidR="00000000" w:rsidDel="00000000" w:rsidP="00000000" w:rsidRDefault="00000000" w:rsidRPr="00000000" w14:paraId="0000001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Infrastructure</w:t>
      </w:r>
    </w:p>
    <w:p w:rsidR="00000000" w:rsidDel="00000000" w:rsidP="00000000" w:rsidRDefault="00000000" w:rsidRPr="00000000" w14:paraId="0000001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Management</w:t>
      </w:r>
    </w:p>
    <w:p w:rsidR="00000000" w:rsidDel="00000000" w:rsidP="00000000" w:rsidRDefault="00000000" w:rsidRPr="00000000" w14:paraId="0000001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Search and Mining</w:t>
      </w:r>
    </w:p>
    <w:p w:rsidR="00000000" w:rsidDel="00000000" w:rsidP="00000000" w:rsidRDefault="00000000" w:rsidRPr="00000000" w14:paraId="0000001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Learning and Analytics</w:t>
      </w:r>
    </w:p>
    <w:p w:rsidR="00000000" w:rsidDel="00000000" w:rsidP="00000000" w:rsidRDefault="00000000" w:rsidRPr="00000000" w14:paraId="0000001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Applications</w:t>
      </w:r>
    </w:p>
    <w:p w:rsidR="00000000" w:rsidDel="00000000" w:rsidP="00000000" w:rsidRDefault="00000000" w:rsidRPr="00000000" w14:paraId="0000001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Ecosystem</w:t>
      </w:r>
    </w:p>
    <w:p w:rsidR="00000000" w:rsidDel="00000000" w:rsidP="00000000" w:rsidRDefault="00000000" w:rsidRPr="00000000" w14:paraId="0000001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Foundation Models for Big Data</w:t>
      </w:r>
    </w:p>
    <w:p w:rsidR="00000000" w:rsidDel="00000000" w:rsidP="00000000" w:rsidRDefault="00000000" w:rsidRPr="00000000" w14:paraId="0000001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 Data Science</w:t>
      </w:r>
    </w:p>
    <w:p w:rsidR="00000000" w:rsidDel="00000000" w:rsidP="00000000" w:rsidRDefault="00000000" w:rsidRPr="00000000" w14:paraId="0000001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Benchmarks</w:t>
      </w:r>
    </w:p>
    <w:p w:rsidR="00000000" w:rsidDel="00000000" w:rsidP="00000000" w:rsidRDefault="00000000" w:rsidRPr="00000000" w14:paraId="0000001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BlueSky Ideas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qede0y4zjcsq" w:id="6"/>
      <w:bookmarkEnd w:id="6"/>
      <w:r w:rsidDel="00000000" w:rsidR="00000000" w:rsidRPr="00000000">
        <w:rPr>
          <w:b w:val="1"/>
          <w:bCs w:val="1"/>
          <w:sz w:val="34"/>
          <w:szCs w:val="34"/>
          <w:rtl w:val="0"/>
        </w:rPr>
        <w:t xml:space="preserve">Eligibility</w:t>
      </w:r>
    </w:p>
    <w:p w:rsidR="00000000" w:rsidDel="00000000" w:rsidP="00000000" w:rsidRDefault="00000000" w:rsidRPr="00000000" w14:paraId="0000001D">
      <w:pPr>
        <w:spacing w:after="180" w:before="180" w:lineRule="auto"/>
        <w:rPr/>
      </w:pPr>
      <w:r w:rsidDel="00000000" w:rsidR="00000000" w:rsidRPr="00000000">
        <w:rPr>
          <w:rtl w:val="0"/>
        </w:rPr>
        <w:t xml:space="preserve">The Rising Star track is open to:</w:t>
      </w:r>
    </w:p>
    <w:p w:rsidR="00000000" w:rsidDel="00000000" w:rsidP="00000000" w:rsidRDefault="00000000" w:rsidRPr="00000000" w14:paraId="0000001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Senior PhD students who plan to graduate by Summer 2027 and are applying for tenure-track faculty positions in the 2026-2027 cycle.</w:t>
      </w:r>
    </w:p>
    <w:p w:rsidR="00000000" w:rsidDel="00000000" w:rsidP="00000000" w:rsidRDefault="00000000" w:rsidRPr="00000000" w14:paraId="0000001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Postdoctoral researchers entering the academic job market in 2026-2027.</w:t>
      </w:r>
    </w:p>
    <w:p w:rsidR="00000000" w:rsidDel="00000000" w:rsidP="00000000" w:rsidRDefault="00000000" w:rsidRPr="00000000" w14:paraId="00000020">
      <w:pPr>
        <w:spacing w:after="180" w:before="180" w:lineRule="auto"/>
        <w:rPr>
          <w:highlight w:val="yellow"/>
        </w:rPr>
      </w:pPr>
      <w:r w:rsidDel="00000000" w:rsidR="00000000" w:rsidRPr="00000000">
        <w:rPr>
          <w:rtl w:val="0"/>
        </w:rPr>
        <w:t xml:space="preserve">Applicants from underrepresented institutions and international applicants are encouraged to apply.</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mxugestpk8lu" w:id="7"/>
      <w:bookmarkEnd w:id="7"/>
      <w:r w:rsidDel="00000000" w:rsidR="00000000" w:rsidRPr="00000000">
        <w:rPr>
          <w:b w:val="1"/>
          <w:bCs w:val="1"/>
          <w:sz w:val="34"/>
          <w:szCs w:val="34"/>
          <w:rtl w:val="0"/>
        </w:rPr>
        <w:t xml:space="preserve">Submission Requirements (Rising Star Track)</w:t>
      </w:r>
    </w:p>
    <w:p w:rsidR="00000000" w:rsidDel="00000000" w:rsidP="00000000" w:rsidRDefault="00000000" w:rsidRPr="00000000" w14:paraId="00000022">
      <w:pPr>
        <w:spacing w:after="180" w:before="180" w:lineRule="auto"/>
        <w:rPr/>
      </w:pPr>
      <w:r w:rsidDel="00000000" w:rsidR="00000000" w:rsidRPr="00000000">
        <w:rPr>
          <w:rtl w:val="0"/>
        </w:rPr>
        <w:t xml:space="preserve">Each application must be submitted as a single PDF containing:</w:t>
      </w:r>
    </w:p>
    <w:p w:rsidR="00000000" w:rsidDel="00000000" w:rsidP="00000000" w:rsidRDefault="00000000" w:rsidRPr="00000000" w14:paraId="00000023">
      <w:pPr>
        <w:spacing w:after="40" w:before="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Curriculum Vitae</w:t>
      </w:r>
      <w:r w:rsidDel="00000000" w:rsidR="00000000" w:rsidRPr="00000000">
        <w:rPr>
          <w:rtl w:val="0"/>
        </w:rPr>
        <w:t xml:space="preserve"> (maximum 4 pages).</w:t>
      </w:r>
    </w:p>
    <w:p w:rsidR="00000000" w:rsidDel="00000000" w:rsidP="00000000" w:rsidRDefault="00000000" w:rsidRPr="00000000" w14:paraId="00000024">
      <w:pPr>
        <w:spacing w:after="40" w:before="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Job talk title and abstract</w:t>
      </w:r>
      <w:r w:rsidDel="00000000" w:rsidR="00000000" w:rsidRPr="00000000">
        <w:rPr>
          <w:rtl w:val="0"/>
        </w:rPr>
        <w:t xml:space="preserve"> (maximum 300 words).</w:t>
      </w:r>
    </w:p>
    <w:p w:rsidR="00000000" w:rsidDel="00000000" w:rsidP="00000000" w:rsidRDefault="00000000" w:rsidRPr="00000000" w14:paraId="00000025">
      <w:pPr>
        <w:spacing w:after="40" w:before="4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Research statement</w:t>
      </w:r>
      <w:r w:rsidDel="00000000" w:rsidR="00000000" w:rsidRPr="00000000">
        <w:rPr>
          <w:rtl w:val="0"/>
        </w:rPr>
        <w:t xml:space="preserve"> describing research vision and target faculty position type, for example, research university or teaching-focused institution (maximum 500 words).</w:t>
      </w:r>
    </w:p>
    <w:p w:rsidR="00000000" w:rsidDel="00000000" w:rsidP="00000000" w:rsidRDefault="00000000" w:rsidRPr="00000000" w14:paraId="00000026">
      <w:pPr>
        <w:spacing w:after="40" w:before="4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Endorsement</w:t>
      </w:r>
      <w:r w:rsidDel="00000000" w:rsidR="00000000" w:rsidRPr="00000000">
        <w:rPr>
          <w:rtl w:val="0"/>
        </w:rPr>
        <w:t xml:space="preserve"> from the PhD advisor or postdoc supervisor confirming 2026-2027 job-market status. A one-paragraph email forwarded by the candidate is sufficient.</w:t>
      </w:r>
    </w:p>
    <w:p w:rsidR="00000000" w:rsidDel="00000000" w:rsidP="00000000" w:rsidRDefault="00000000" w:rsidRPr="00000000" w14:paraId="00000027">
      <w:pPr>
        <w:spacing w:after="180" w:before="180" w:lineRule="auto"/>
        <w:rPr/>
      </w:pPr>
      <w:r w:rsidDel="00000000" w:rsidR="00000000" w:rsidRPr="00000000">
        <w:rPr>
          <w:rtl w:val="0"/>
        </w:rPr>
        <w:t xml:space="preserve">Each candidate may submit only one application.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0724kkw3khb" w:id="8"/>
      <w:bookmarkEnd w:id="8"/>
      <w:r w:rsidDel="00000000" w:rsidR="00000000" w:rsidRPr="00000000">
        <w:rPr>
          <w:b w:val="1"/>
          <w:bCs w:val="1"/>
          <w:sz w:val="34"/>
          <w:szCs w:val="34"/>
          <w:rtl w:val="0"/>
        </w:rPr>
        <w:t xml:space="preserve">Submission Site (Rising Star Track)</w:t>
      </w:r>
    </w:p>
    <w:p w:rsidR="00000000" w:rsidDel="00000000" w:rsidP="00000000" w:rsidRDefault="00000000" w:rsidRPr="00000000" w14:paraId="00000029">
      <w:pPr>
        <w:spacing w:after="180" w:before="180" w:lineRule="auto"/>
        <w:rPr/>
      </w:pPr>
      <w:r w:rsidDel="00000000" w:rsidR="00000000" w:rsidRPr="00000000">
        <w:rPr>
          <w:rtl w:val="0"/>
        </w:rPr>
        <w:t xml:space="preserve">Submissions are made through the IEEE BigData 2026 submission system. When submitting, please select the </w:t>
      </w:r>
      <w:r w:rsidDel="00000000" w:rsidR="00000000" w:rsidRPr="00000000">
        <w:rPr>
          <w:b w:val="1"/>
          <w:bCs w:val="1"/>
          <w:shd w:fill="cfe2f3" w:val="clear"/>
          <w:rtl w:val="0"/>
        </w:rPr>
        <w:t xml:space="preserve">Future Faculty Highlights — Rising Star</w:t>
      </w:r>
      <w:r w:rsidDel="00000000" w:rsidR="00000000" w:rsidRPr="00000000">
        <w:rPr>
          <w:shd w:fill="cfe2f3" w:val="clear"/>
          <w:rtl w:val="0"/>
        </w:rPr>
        <w:t xml:space="preserve"> track</w:t>
      </w:r>
      <w:r w:rsidDel="00000000" w:rsidR="00000000" w:rsidRPr="00000000">
        <w:rPr>
          <w:rtl w:val="0"/>
        </w:rPr>
        <w:t xml:space="preserve">:</w:t>
      </w:r>
    </w:p>
    <w:p w:rsidR="00000000" w:rsidDel="00000000" w:rsidP="00000000" w:rsidRDefault="00000000" w:rsidRPr="00000000" w14:paraId="0000002A">
      <w:pPr>
        <w:spacing w:after="180" w:before="180" w:lineRule="auto"/>
        <w:rPr/>
      </w:pPr>
      <w:hyperlink r:id="rId6">
        <w:r w:rsidDel="00000000" w:rsidR="00000000" w:rsidRPr="00000000">
          <w:rPr>
            <w:color w:val="1155cc"/>
            <w:u w:val="single"/>
            <w:rtl w:val="0"/>
          </w:rPr>
          <w:t xml:space="preserve">https://wi-lab.com/cyberchair/2026/bigdata26/index.php</w:t>
        </w:r>
      </w:hyperlink>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3ywzlwpehrwu" w:id="9"/>
      <w:bookmarkEnd w:id="9"/>
      <w:r w:rsidDel="00000000" w:rsidR="00000000" w:rsidRPr="00000000">
        <w:rPr>
          <w:b w:val="1"/>
          <w:bCs w:val="1"/>
          <w:sz w:val="34"/>
          <w:szCs w:val="34"/>
          <w:rtl w:val="0"/>
        </w:rPr>
        <w:t xml:space="preserve">Review and Selection (Rising Star Track)</w:t>
      </w:r>
    </w:p>
    <w:p w:rsidR="00000000" w:rsidDel="00000000" w:rsidP="00000000" w:rsidRDefault="00000000" w:rsidRPr="00000000" w14:paraId="0000002C">
      <w:pPr>
        <w:spacing w:after="180" w:before="180" w:lineRule="auto"/>
        <w:rPr/>
      </w:pPr>
      <w:r w:rsidDel="00000000" w:rsidR="00000000" w:rsidRPr="00000000">
        <w:rPr>
          <w:rtl w:val="0"/>
        </w:rPr>
        <w:t xml:space="preserve">Applications are reviewed by the cochairs and a Future Faculty Highlights program committee. Selection criteria:</w:t>
      </w:r>
    </w:p>
    <w:p w:rsidR="00000000" w:rsidDel="00000000" w:rsidP="00000000" w:rsidRDefault="00000000" w:rsidRPr="00000000" w14:paraId="0000002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Research impact and originality of the candidate’s PhD or postdoc work.</w:t>
      </w:r>
    </w:p>
    <w:p w:rsidR="00000000" w:rsidDel="00000000" w:rsidP="00000000" w:rsidRDefault="00000000" w:rsidRPr="00000000" w14:paraId="0000002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Clarity and accessibility of the job-talk abstract for a broad big-data audience.</w:t>
      </w:r>
    </w:p>
    <w:p w:rsidR="00000000" w:rsidDel="00000000" w:rsidP="00000000" w:rsidRDefault="00000000" w:rsidRPr="00000000" w14:paraId="0000002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 with the IEEE BigData scope.</w:t>
      </w:r>
    </w:p>
    <w:p w:rsidR="00000000" w:rsidDel="00000000" w:rsidP="00000000" w:rsidRDefault="00000000" w:rsidRPr="00000000" w14:paraId="0000003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Programmatic balance across topics, methods, and institutions.</w:t>
      </w:r>
    </w:p>
    <w:p w:rsidR="00000000" w:rsidDel="00000000" w:rsidP="00000000" w:rsidRDefault="00000000" w:rsidRPr="00000000" w14:paraId="00000031">
      <w:pPr>
        <w:spacing w:after="180" w:before="180" w:lineRule="auto"/>
        <w:rPr/>
      </w:pPr>
      <w:r w:rsidDel="00000000" w:rsidR="00000000" w:rsidRPr="00000000">
        <w:rPr>
          <w:rtl w:val="0"/>
        </w:rPr>
        <w:t xml:space="preserve">Final acceptance decisions are contingent on available program slots and confirmed feedback-reader coverage for each accepted talk.</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he6c1e188ee" w:id="10"/>
      <w:bookmarkEnd w:id="10"/>
      <w:r w:rsidDel="00000000" w:rsidR="00000000" w:rsidRPr="00000000">
        <w:rPr>
          <w:b w:val="1"/>
          <w:bCs w:val="1"/>
          <w:sz w:val="34"/>
          <w:szCs w:val="34"/>
          <w:rtl w:val="0"/>
        </w:rPr>
        <w:t xml:space="preserve">Important Dates</w:t>
      </w:r>
    </w:p>
    <w:p w:rsidR="00000000" w:rsidDel="00000000" w:rsidP="00000000" w:rsidRDefault="00000000" w:rsidRPr="00000000" w14:paraId="00000033">
      <w:pPr>
        <w:spacing w:after="180" w:before="180" w:lineRule="auto"/>
        <w:rPr>
          <w:b w:val="1"/>
          <w:bCs w:val="1"/>
        </w:rPr>
      </w:pPr>
      <w:r w:rsidDel="00000000" w:rsidR="00000000" w:rsidRPr="00000000">
        <w:rPr>
          <w:b w:val="1"/>
          <w:bCs w:val="1"/>
          <w:rtl w:val="0"/>
        </w:rPr>
        <w:t xml:space="preserve">Rising Star Track:</w:t>
      </w:r>
    </w:p>
    <w:p w:rsidR="00000000" w:rsidDel="00000000" w:rsidP="00000000" w:rsidRDefault="00000000" w:rsidRPr="00000000" w14:paraId="00000034">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Submission deadline: </w:t>
      </w:r>
      <w:r w:rsidDel="00000000" w:rsidR="00000000" w:rsidRPr="00000000">
        <w:rPr>
          <w:b w:val="1"/>
          <w:bCs w:val="1"/>
          <w:rtl w:val="0"/>
        </w:rPr>
        <w:t xml:space="preserve">October 24, 2026</w:t>
      </w:r>
    </w:p>
    <w:p w:rsidR="00000000" w:rsidDel="00000000" w:rsidP="00000000" w:rsidRDefault="00000000" w:rsidRPr="00000000" w14:paraId="00000035">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 of acceptance: </w:t>
      </w:r>
      <w:r w:rsidDel="00000000" w:rsidR="00000000" w:rsidRPr="00000000">
        <w:rPr>
          <w:b w:val="1"/>
          <w:bCs w:val="1"/>
          <w:rtl w:val="0"/>
        </w:rPr>
        <w:t xml:space="preserve">November 7, 2026</w:t>
      </w:r>
    </w:p>
    <w:p w:rsidR="00000000" w:rsidDel="00000000" w:rsidP="00000000" w:rsidRDefault="00000000" w:rsidRPr="00000000" w14:paraId="00000036">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Participation confirmation by accepted Rising Stars: </w:t>
      </w:r>
      <w:r w:rsidDel="00000000" w:rsidR="00000000" w:rsidRPr="00000000">
        <w:rPr>
          <w:b w:val="1"/>
          <w:bCs w:val="1"/>
          <w:rtl w:val="0"/>
        </w:rPr>
        <w:t xml:space="preserve">November 21, 2026</w:t>
      </w:r>
    </w:p>
    <w:p w:rsidR="00000000" w:rsidDel="00000000" w:rsidP="00000000" w:rsidRDefault="00000000" w:rsidRPr="00000000" w14:paraId="00000037">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Speaker bio, photo, and final abstract due: </w:t>
      </w:r>
      <w:r w:rsidDel="00000000" w:rsidR="00000000" w:rsidRPr="00000000">
        <w:rPr>
          <w:b w:val="1"/>
          <w:bCs w:val="1"/>
          <w:rtl w:val="0"/>
        </w:rPr>
        <w:t xml:space="preserve">December 5, 2026</w:t>
      </w:r>
    </w:p>
    <w:p w:rsidR="00000000" w:rsidDel="00000000" w:rsidP="00000000" w:rsidRDefault="00000000" w:rsidRPr="00000000" w14:paraId="00000038">
      <w:pPr>
        <w:spacing w:after="180" w:before="180" w:lineRule="auto"/>
        <w:rPr>
          <w:b w:val="1"/>
          <w:bCs w:val="1"/>
        </w:rPr>
      </w:pPr>
      <w:r w:rsidDel="00000000" w:rsidR="00000000" w:rsidRPr="00000000">
        <w:rPr>
          <w:b w:val="1"/>
          <w:bCs w:val="1"/>
          <w:rtl w:val="0"/>
        </w:rPr>
        <w:t xml:space="preserve">Conference:</w:t>
      </w:r>
    </w:p>
    <w:p w:rsidR="00000000" w:rsidDel="00000000" w:rsidP="00000000" w:rsidRDefault="00000000" w:rsidRPr="00000000" w14:paraId="0000003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December 14-17, 2026</w:t>
      </w:r>
    </w:p>
    <w:p w:rsidR="00000000" w:rsidDel="00000000" w:rsidP="00000000" w:rsidRDefault="00000000" w:rsidRPr="00000000" w14:paraId="0000003A">
      <w:pPr>
        <w:spacing w:after="180" w:before="180" w:lineRule="auto"/>
        <w:rPr/>
      </w:pPr>
      <w:r w:rsidDel="00000000" w:rsidR="00000000" w:rsidRPr="00000000">
        <w:rPr>
          <w:rtl w:val="0"/>
        </w:rPr>
        <w:t xml:space="preserve">All deadlines are 11:59 PM Anywhere on Earth (AOE).</w:t>
      </w:r>
    </w:p>
    <w:p w:rsidR="00000000" w:rsidDel="00000000" w:rsidP="00000000" w:rsidRDefault="00000000" w:rsidRPr="00000000" w14:paraId="0000003B">
      <w:pPr>
        <w:spacing w:after="100" w:before="100" w:lineRule="auto"/>
        <w:ind w:left="480" w:right="480" w:firstLine="0"/>
        <w:rPr>
          <w:highlight w:val="yellow"/>
        </w:rPr>
      </w:pPr>
      <w:r w:rsidDel="00000000" w:rsidR="00000000" w:rsidRPr="00000000">
        <w:rPr>
          <w:b w:val="1"/>
          <w:bCs w:val="1"/>
          <w:highlight w:val="yellow"/>
          <w:rtl w:val="0"/>
        </w:rPr>
        <w:t xml:space="preserve">[CONFIRM: deadline calibration.]</w:t>
      </w:r>
      <w:r w:rsidDel="00000000" w:rsidR="00000000" w:rsidRPr="00000000">
        <w:rPr>
          <w:highlight w:val="yellow"/>
          <w:rtl w:val="0"/>
        </w:rPr>
        <w:t xml:space="preserve"> The October 24 submission deadline coincides with the main paper notification day, which is easy to remember and gives candidates most of October to prepare a job talk title, 300-word abstract, CV, and research statement. The November 7 notification lands before the typical IEEE BigData early-bird registration window (which historically closes about 5 weeks before the conference) so accepted Rising Stars can register at the early-bird rate, and it lets them list the designation on faculty applications submitted in mid-November and December (the bulk of CS academic deadlines). The November 21 confirmation deadline gives the cochairs two weeks to draw from a ranked waitlist of alternates. The December 5 bio/photo/final abstract deadline is 9 days before the conference and matches the AMA sign-up close.</w:t>
      </w:r>
    </w:p>
    <w:p w:rsidR="00000000" w:rsidDel="00000000" w:rsidP="00000000" w:rsidRDefault="00000000" w:rsidRPr="00000000" w14:paraId="0000003C">
      <w:pPr>
        <w:spacing w:after="180" w:before="180" w:lineRule="auto"/>
        <w:rPr>
          <w:color w:val="1155cc"/>
          <w:u w:val="single"/>
        </w:rPr>
      </w:pPr>
      <w:r w:rsidDel="00000000" w:rsidR="00000000" w:rsidRPr="00000000">
        <w:rPr>
          <w:rtl w:val="0"/>
        </w:rPr>
      </w:r>
    </w:p>
    <w:p w:rsidR="00000000" w:rsidDel="00000000" w:rsidP="00000000" w:rsidRDefault="00000000" w:rsidRPr="00000000" w14:paraId="0000003D">
      <w:pPr>
        <w:spacing w:after="180" w:before="180" w:lineRule="auto"/>
        <w:rPr>
          <w:highlight w:val="yellow"/>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shd w:fill="cfe2f3" w:val="clear"/>
        </w:rPr>
      </w:pPr>
      <w:bookmarkStart w:colFirst="0" w:colLast="0" w:name="_idtp9k6mc7kk" w:id="11"/>
      <w:bookmarkEnd w:id="11"/>
      <w:r w:rsidDel="00000000" w:rsidR="00000000" w:rsidRPr="00000000">
        <w:rPr>
          <w:b w:val="1"/>
          <w:bCs w:val="1"/>
          <w:sz w:val="34"/>
          <w:szCs w:val="34"/>
          <w:rtl w:val="0"/>
        </w:rPr>
        <w:t xml:space="preserve">Attendance Requirement </w:t>
      </w:r>
      <w:r w:rsidDel="00000000" w:rsidR="00000000" w:rsidRPr="00000000">
        <w:rPr>
          <w:b w:val="1"/>
          <w:bCs w:val="1"/>
          <w:sz w:val="34"/>
          <w:szCs w:val="34"/>
          <w:shd w:fill="cfe2f3" w:val="clear"/>
          <w:rtl w:val="0"/>
        </w:rPr>
        <w:t xml:space="preserve">and Travel Support</w:t>
      </w:r>
    </w:p>
    <w:p w:rsidR="00000000" w:rsidDel="00000000" w:rsidP="00000000" w:rsidRDefault="00000000" w:rsidRPr="00000000" w14:paraId="0000003F">
      <w:pPr>
        <w:spacing w:after="180" w:before="180" w:lineRule="auto"/>
        <w:rPr/>
      </w:pPr>
      <w:r w:rsidDel="00000000" w:rsidR="00000000" w:rsidRPr="00000000">
        <w:rPr>
          <w:rtl w:val="0"/>
        </w:rPr>
        <w:t xml:space="preserve">Each accepted Rising Star must register for IEEE BigData 2026 and present in person at Sheraton Phoenix Downtown. Remote presentations are not accepted for the Rising Star track. Faculty AMA Panel participation also requires in-person conference registration. </w:t>
      </w:r>
    </w:p>
    <w:p w:rsidR="00000000" w:rsidDel="00000000" w:rsidP="00000000" w:rsidRDefault="00000000" w:rsidRPr="00000000" w14:paraId="00000040">
      <w:pPr>
        <w:spacing w:after="180" w:before="180" w:lineRule="auto"/>
        <w:rPr>
          <w:shd w:fill="cfe2f3" w:val="clear"/>
        </w:rPr>
      </w:pPr>
      <w:r w:rsidDel="00000000" w:rsidR="00000000" w:rsidRPr="00000000">
        <w:rPr>
          <w:shd w:fill="cfe2f3" w:val="clear"/>
          <w:rtl w:val="0"/>
        </w:rPr>
        <w:t xml:space="preserve">The Organizing Committee plans to provide either a travel award or reduced registration for accepted Rising Stars. The specific form will be confirmed in October 2026 once the conference's financial planning is finalized.</w:t>
      </w:r>
    </w:p>
    <w:p w:rsidR="00000000" w:rsidDel="00000000" w:rsidP="00000000" w:rsidRDefault="00000000" w:rsidRPr="00000000" w14:paraId="00000041">
      <w:pPr>
        <w:spacing w:after="100" w:before="100" w:lineRule="auto"/>
        <w:ind w:left="0" w:right="480" w:firstLine="0"/>
        <w:rPr>
          <w:highlight w:val="yellow"/>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xzzf7l3x6usv" w:id="12"/>
      <w:bookmarkEnd w:id="12"/>
      <w:r w:rsidDel="00000000" w:rsidR="00000000" w:rsidRPr="00000000">
        <w:rPr>
          <w:b w:val="1"/>
          <w:bCs w:val="1"/>
          <w:sz w:val="34"/>
          <w:szCs w:val="34"/>
          <w:rtl w:val="0"/>
        </w:rPr>
        <w:t xml:space="preserve">Future Faculty Highlights Cochairs</w:t>
      </w:r>
    </w:p>
    <w:p w:rsidR="00000000" w:rsidDel="00000000" w:rsidP="00000000" w:rsidRDefault="00000000" w:rsidRPr="00000000" w14:paraId="0000004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Chunwei Liu</w:t>
      </w:r>
      <w:r w:rsidDel="00000000" w:rsidR="00000000" w:rsidRPr="00000000">
        <w:rPr>
          <w:rtl w:val="0"/>
        </w:rPr>
        <w:t xml:space="preserve">, Purdue University</w:t>
      </w:r>
    </w:p>
    <w:p w:rsidR="00000000" w:rsidDel="00000000" w:rsidP="00000000" w:rsidRDefault="00000000" w:rsidRPr="00000000" w14:paraId="0000004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John Paparrizos</w:t>
      </w:r>
      <w:r w:rsidDel="00000000" w:rsidR="00000000" w:rsidRPr="00000000">
        <w:rPr>
          <w:rtl w:val="0"/>
        </w:rPr>
        <w:t xml:space="preserve">, The Ohio State University and Aristotle University of Thessaloniki</w:t>
      </w:r>
    </w:p>
    <w:p w:rsidR="00000000" w:rsidDel="00000000" w:rsidP="00000000" w:rsidRDefault="00000000" w:rsidRPr="00000000" w14:paraId="0000004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Yue Zhao</w:t>
      </w:r>
      <w:r w:rsidDel="00000000" w:rsidR="00000000" w:rsidRPr="00000000">
        <w:rPr>
          <w:rtl w:val="0"/>
        </w:rPr>
        <w:t xml:space="preserve">, University of Southern California</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9gu6f27xtpt6" w:id="13"/>
      <w:bookmarkEnd w:id="13"/>
      <w:r w:rsidDel="00000000" w:rsidR="00000000" w:rsidRPr="00000000">
        <w:rPr>
          <w:b w:val="1"/>
          <w:bCs w:val="1"/>
          <w:sz w:val="34"/>
          <w:szCs w:val="34"/>
          <w:rtl w:val="0"/>
        </w:rPr>
        <w:t xml:space="preserve">Steering Committee (IEEE BigData 2026)</w:t>
      </w:r>
    </w:p>
    <w:p w:rsidR="00000000" w:rsidDel="00000000" w:rsidP="00000000" w:rsidRDefault="00000000" w:rsidRPr="00000000" w14:paraId="0000004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General Co-chairs</w:t>
      </w:r>
      <w:r w:rsidDel="00000000" w:rsidR="00000000" w:rsidRPr="00000000">
        <w:rPr>
          <w:rtl w:val="0"/>
        </w:rPr>
        <w:t xml:space="preserve">: Huan Liu (Arizona State University), Shashi Shekhar (University of Minnesota)</w:t>
      </w:r>
    </w:p>
    <w:p w:rsidR="00000000" w:rsidDel="00000000" w:rsidP="00000000" w:rsidRDefault="00000000" w:rsidRPr="00000000" w14:paraId="0000004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Program Co-chairs</w:t>
      </w:r>
      <w:r w:rsidDel="00000000" w:rsidR="00000000" w:rsidRPr="00000000">
        <w:rPr>
          <w:rtl w:val="0"/>
        </w:rPr>
        <w:t xml:space="preserve">: Alfredo Cuzzocrea (University of Calabria), Yanjie Fu (Arizona State University), Ranga Raju Vatsavai (North Carolina State University)</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pu2qk4gi3ygh"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4A">
      <w:pPr>
        <w:spacing w:after="180" w:before="180" w:lineRule="auto"/>
        <w:rPr/>
      </w:pPr>
      <w:r w:rsidDel="00000000" w:rsidR="00000000" w:rsidRPr="00000000">
        <w:rPr>
          <w:rtl w:val="0"/>
        </w:rPr>
        <w:t xml:space="preserve">Questions about eligibility, materials, or the program can be sent to the track cochairs.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i-lab.com/cyberchair/2026/bigdata26/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